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390" w:rsidRPr="00A36B97" w:rsidRDefault="00FA4955" w:rsidP="00A36B97">
      <w:pPr>
        <w:spacing w:after="0" w:line="240" w:lineRule="auto"/>
        <w:jc w:val="center"/>
        <w:rPr>
          <w:b/>
        </w:rPr>
      </w:pPr>
      <w:r w:rsidRPr="00A36B97">
        <w:rPr>
          <w:b/>
        </w:rPr>
        <w:t>Электронно-библиотечная система НИЯУ МИФИ</w:t>
      </w:r>
    </w:p>
    <w:p w:rsidR="00FA4955" w:rsidRPr="00A36B97" w:rsidRDefault="00FA4955" w:rsidP="00A36B97">
      <w:pPr>
        <w:spacing w:after="0" w:line="240" w:lineRule="auto"/>
        <w:jc w:val="center"/>
        <w:rPr>
          <w:b/>
        </w:rPr>
      </w:pPr>
      <w:r w:rsidRPr="00A36B97">
        <w:rPr>
          <w:b/>
        </w:rPr>
        <w:t>Инструкция для пользователей</w:t>
      </w:r>
    </w:p>
    <w:p w:rsidR="00DB6C55" w:rsidRPr="00A36B97" w:rsidRDefault="00DB6C55" w:rsidP="00A36B97">
      <w:pPr>
        <w:spacing w:after="0" w:line="240" w:lineRule="auto"/>
        <w:jc w:val="center"/>
        <w:rPr>
          <w:b/>
        </w:rPr>
      </w:pPr>
      <w:r w:rsidRPr="00A36B97">
        <w:rPr>
          <w:b/>
        </w:rPr>
        <w:t>Авторизация</w:t>
      </w:r>
    </w:p>
    <w:p w:rsidR="00FA4955" w:rsidRPr="00A36B97" w:rsidRDefault="00FA4955" w:rsidP="00054AFE">
      <w:pPr>
        <w:spacing w:after="0" w:line="240" w:lineRule="auto"/>
        <w:ind w:firstLine="284"/>
        <w:jc w:val="both"/>
      </w:pPr>
      <w:r w:rsidRPr="00A36B97">
        <w:t xml:space="preserve">Чтобы попасть на сайт ЭБС НИЯУ МИФИ необходимо зайти на официальный сайт НИЯУ МИФИ </w:t>
      </w:r>
      <w:hyperlink r:id="rId6" w:history="1">
        <w:r w:rsidRPr="00D84785">
          <w:rPr>
            <w:rStyle w:val="a3"/>
            <w:u w:val="none"/>
            <w:lang w:val="en-US"/>
          </w:rPr>
          <w:t>https</w:t>
        </w:r>
        <w:r w:rsidRPr="00D84785">
          <w:rPr>
            <w:rStyle w:val="a3"/>
            <w:u w:val="none"/>
          </w:rPr>
          <w:t>://</w:t>
        </w:r>
        <w:r w:rsidRPr="00D84785">
          <w:rPr>
            <w:rStyle w:val="a3"/>
            <w:u w:val="none"/>
            <w:lang w:val="en-US"/>
          </w:rPr>
          <w:t>mephi</w:t>
        </w:r>
        <w:r w:rsidRPr="00D84785">
          <w:rPr>
            <w:rStyle w:val="a3"/>
            <w:u w:val="none"/>
          </w:rPr>
          <w:t>.</w:t>
        </w:r>
        <w:proofErr w:type="spellStart"/>
        <w:r w:rsidRPr="00D84785">
          <w:rPr>
            <w:rStyle w:val="a3"/>
            <w:u w:val="none"/>
            <w:lang w:val="en-US"/>
          </w:rPr>
          <w:t>ru</w:t>
        </w:r>
        <w:proofErr w:type="spellEnd"/>
      </w:hyperlink>
      <w:r w:rsidR="00D84785" w:rsidRPr="00D84785">
        <w:rPr>
          <w:rStyle w:val="a3"/>
          <w:u w:val="none"/>
        </w:rPr>
        <w:t xml:space="preserve"> </w:t>
      </w:r>
      <w:r w:rsidRPr="00A36B97">
        <w:t>. Затем во вкладке «Студентам»</w:t>
      </w:r>
      <w:r w:rsidR="00FE402E">
        <w:t xml:space="preserve">  найти </w:t>
      </w:r>
      <w:r w:rsidRPr="00A36B97">
        <w:t xml:space="preserve"> пункт «Электронные образов</w:t>
      </w:r>
      <w:r w:rsidR="00FE402E">
        <w:t xml:space="preserve">ательные ресурсы», далее нажать </w:t>
      </w:r>
      <w:r w:rsidRPr="00A36B97">
        <w:t xml:space="preserve"> пункт «Электронная библиотека».</w:t>
      </w:r>
    </w:p>
    <w:p w:rsidR="00FA4955" w:rsidRPr="00A36B97" w:rsidRDefault="00FA4955" w:rsidP="00054AFE">
      <w:pPr>
        <w:spacing w:after="0" w:line="240" w:lineRule="auto"/>
        <w:ind w:firstLine="284"/>
        <w:jc w:val="center"/>
      </w:pPr>
      <w:r w:rsidRPr="00A36B97">
        <w:rPr>
          <w:noProof/>
          <w:lang w:eastAsia="ru-RU"/>
        </w:rPr>
        <w:drawing>
          <wp:inline distT="0" distB="0" distL="0" distR="0" wp14:anchorId="0893DA69" wp14:editId="2B2E9901">
            <wp:extent cx="1628201" cy="1533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3518" t="26575" r="51464" b="314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162" cy="153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955" w:rsidRPr="00A36B97" w:rsidRDefault="00676978" w:rsidP="00054AFE">
      <w:pPr>
        <w:spacing w:after="0" w:line="240" w:lineRule="auto"/>
        <w:ind w:firstLine="284"/>
        <w:jc w:val="both"/>
      </w:pPr>
      <w:r w:rsidRPr="00A36B97">
        <w:t>Открывается страница Центра информационно-библиотечного обеспечения учебно-научной деятельности НИЯУ МИФИ.</w:t>
      </w:r>
      <w:r w:rsidR="00FE402E">
        <w:t xml:space="preserve"> </w:t>
      </w:r>
      <w:r w:rsidRPr="00A36B97">
        <w:t xml:space="preserve"> Затем</w:t>
      </w:r>
      <w:r w:rsidR="006426B8" w:rsidRPr="00A36B97">
        <w:t xml:space="preserve"> нажмите на вкладку «Электронные каталоги». Вы попадете на сайт ЭБС НИЯУ МИФИ.</w:t>
      </w:r>
    </w:p>
    <w:p w:rsidR="00FA4955" w:rsidRPr="00A36B97" w:rsidRDefault="00FA4955" w:rsidP="00054AFE">
      <w:pPr>
        <w:spacing w:after="0" w:line="240" w:lineRule="auto"/>
        <w:jc w:val="center"/>
        <w:rPr>
          <w:lang w:val="en-US"/>
        </w:rPr>
      </w:pPr>
      <w:r w:rsidRPr="00A36B97">
        <w:rPr>
          <w:noProof/>
          <w:lang w:eastAsia="ru-RU"/>
        </w:rPr>
        <w:drawing>
          <wp:inline distT="0" distB="0" distL="0" distR="0" wp14:anchorId="35B0914F" wp14:editId="51C34449">
            <wp:extent cx="3207414" cy="322047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534" t="20669" r="55337" b="72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414" cy="322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6B8" w:rsidRPr="00A36B97" w:rsidRDefault="006426B8" w:rsidP="00054AFE">
      <w:pPr>
        <w:spacing w:after="0" w:line="240" w:lineRule="auto"/>
        <w:ind w:firstLine="284"/>
        <w:jc w:val="both"/>
      </w:pPr>
      <w:r w:rsidRPr="00A36B97">
        <w:t>В правом верхнем углу расположен блок авторизации. Для того</w:t>
      </w:r>
      <w:proofErr w:type="gramStart"/>
      <w:r w:rsidR="00FE402E">
        <w:t>,</w:t>
      </w:r>
      <w:proofErr w:type="gramEnd"/>
      <w:r w:rsidRPr="00A36B97">
        <w:t xml:space="preserve"> чтобы авторизоваться в системе</w:t>
      </w:r>
      <w:r w:rsidR="00FE402E">
        <w:t>,</w:t>
      </w:r>
      <w:r w:rsidRPr="00A36B97">
        <w:t xml:space="preserve"> необходимо ввести </w:t>
      </w:r>
      <w:r w:rsidR="00676978" w:rsidRPr="00A36B97">
        <w:t xml:space="preserve">логин и пароль. </w:t>
      </w:r>
      <w:r w:rsidR="00D84785">
        <w:t xml:space="preserve">Логин и пароль для всех </w:t>
      </w:r>
      <w:r w:rsidR="00676978" w:rsidRPr="00A36B97">
        <w:t xml:space="preserve">читателей один: Фамилия: ОТИ НИЯУ МИФИ (заглавными буквами), пароль (штрих код): </w:t>
      </w:r>
      <w:proofErr w:type="gramStart"/>
      <w:r w:rsidR="00676978" w:rsidRPr="00A36B97">
        <w:rPr>
          <w:lang w:val="en-US"/>
        </w:rPr>
        <w:t>OTIMEPHI</w:t>
      </w:r>
      <w:r w:rsidR="00676978" w:rsidRPr="00A36B97">
        <w:t xml:space="preserve"> (английскими заглавными).</w:t>
      </w:r>
      <w:proofErr w:type="gramEnd"/>
    </w:p>
    <w:p w:rsidR="006426B8" w:rsidRPr="00A36B97" w:rsidRDefault="006426B8" w:rsidP="00054AFE">
      <w:pPr>
        <w:spacing w:after="0" w:line="240" w:lineRule="auto"/>
        <w:ind w:firstLine="284"/>
        <w:jc w:val="center"/>
      </w:pPr>
      <w:r w:rsidRPr="00A36B97">
        <w:rPr>
          <w:noProof/>
          <w:lang w:eastAsia="ru-RU"/>
        </w:rPr>
        <w:drawing>
          <wp:inline distT="0" distB="0" distL="0" distR="0" wp14:anchorId="4B1F9463" wp14:editId="158C7B13">
            <wp:extent cx="1438813" cy="10763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0792" t="12795" r="2490" b="64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707" cy="1074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6C55" w:rsidRPr="00A36B97" w:rsidRDefault="00A36B97" w:rsidP="00054AFE">
      <w:pPr>
        <w:spacing w:after="0" w:line="240" w:lineRule="auto"/>
        <w:jc w:val="center"/>
        <w:rPr>
          <w:b/>
        </w:rPr>
      </w:pPr>
      <w:r w:rsidRPr="00A36B97">
        <w:rPr>
          <w:b/>
        </w:rPr>
        <w:t>Поиск литературы</w:t>
      </w:r>
    </w:p>
    <w:p w:rsidR="00054AFE" w:rsidRPr="00A36B97" w:rsidRDefault="00665B10" w:rsidP="00054AFE">
      <w:pPr>
        <w:spacing w:after="0" w:line="240" w:lineRule="auto"/>
        <w:ind w:firstLine="284"/>
        <w:jc w:val="both"/>
      </w:pPr>
      <w:r w:rsidRPr="00A36B97">
        <w:t>В разделе «Базы данных» (слева) видим пункт «Учебная и научная литература»</w:t>
      </w:r>
      <w:r w:rsidR="00DB6C55" w:rsidRPr="00A36B97">
        <w:t>.</w:t>
      </w:r>
      <w:r w:rsidR="00054AFE" w:rsidRPr="00054AFE">
        <w:t xml:space="preserve"> </w:t>
      </w:r>
      <w:r w:rsidR="00054AFE" w:rsidRPr="00A36B97">
        <w:t>В разделе «Вид поиска» (справа) нужно выбрать пункт «Стандартный».</w:t>
      </w:r>
    </w:p>
    <w:p w:rsidR="00665B10" w:rsidRPr="00A36B97" w:rsidRDefault="00665B10" w:rsidP="00054AFE">
      <w:pPr>
        <w:spacing w:after="0" w:line="240" w:lineRule="auto"/>
        <w:jc w:val="center"/>
      </w:pPr>
      <w:r w:rsidRPr="00A36B97">
        <w:rPr>
          <w:noProof/>
          <w:lang w:eastAsia="ru-RU"/>
        </w:rPr>
        <w:lastRenderedPageBreak/>
        <w:drawing>
          <wp:inline distT="0" distB="0" distL="0" distR="0" wp14:anchorId="495A4AF7" wp14:editId="27FAAF03">
            <wp:extent cx="1427043" cy="1200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668" cy="1203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4AFE">
        <w:tab/>
      </w:r>
      <w:r w:rsidR="00054AFE">
        <w:tab/>
      </w:r>
      <w:r w:rsidR="00054AFE" w:rsidRPr="00A36B97">
        <w:rPr>
          <w:noProof/>
          <w:lang w:eastAsia="ru-RU"/>
        </w:rPr>
        <w:drawing>
          <wp:inline distT="0" distB="0" distL="0" distR="0" wp14:anchorId="5718D24A" wp14:editId="6E4856AB">
            <wp:extent cx="1577942" cy="1208907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163" cy="1209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978" w:rsidRPr="00676978" w:rsidRDefault="00676978" w:rsidP="00054AFE">
      <w:pPr>
        <w:shd w:val="clear" w:color="auto" w:fill="FFFFFF"/>
        <w:spacing w:after="0" w:line="240" w:lineRule="auto"/>
        <w:ind w:firstLine="284"/>
        <w:jc w:val="center"/>
        <w:outlineLvl w:val="3"/>
        <w:rPr>
          <w:rFonts w:eastAsia="Times New Roman" w:cs="Arial"/>
          <w:b/>
          <w:bCs/>
          <w:color w:val="000000"/>
          <w:lang w:eastAsia="ru-RU"/>
        </w:rPr>
      </w:pPr>
      <w:r w:rsidRPr="00676978">
        <w:rPr>
          <w:rFonts w:eastAsia="Times New Roman" w:cs="Arial"/>
          <w:b/>
          <w:bCs/>
          <w:color w:val="000000"/>
          <w:lang w:eastAsia="ru-RU"/>
        </w:rPr>
        <w:t>Правила составления запроса при поиске</w:t>
      </w:r>
    </w:p>
    <w:p w:rsidR="00676978" w:rsidRPr="00676978" w:rsidRDefault="00676978" w:rsidP="00054AFE">
      <w:pPr>
        <w:shd w:val="clear" w:color="auto" w:fill="FFFFFF"/>
        <w:spacing w:after="0" w:line="240" w:lineRule="auto"/>
        <w:ind w:firstLine="284"/>
        <w:jc w:val="both"/>
        <w:rPr>
          <w:rFonts w:eastAsia="Times New Roman" w:cs="Arial"/>
          <w:color w:val="000000"/>
          <w:lang w:eastAsia="ru-RU"/>
        </w:rPr>
      </w:pPr>
      <w:r w:rsidRPr="00676978">
        <w:rPr>
          <w:rFonts w:eastAsia="Times New Roman" w:cs="Arial"/>
          <w:color w:val="000000"/>
          <w:lang w:eastAsia="ru-RU"/>
        </w:rPr>
        <w:t>Выбрав необходимую область поиска (ключевые слова, автор, заглавие, год издания), введите запрос в поле ввода:</w:t>
      </w:r>
    </w:p>
    <w:p w:rsidR="00676978" w:rsidRPr="00676978" w:rsidRDefault="00676978" w:rsidP="00054AF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eastAsia="Times New Roman" w:cs="Arial"/>
          <w:color w:val="000000"/>
          <w:lang w:eastAsia="ru-RU"/>
        </w:rPr>
      </w:pPr>
      <w:r w:rsidRPr="00676978">
        <w:rPr>
          <w:rFonts w:eastAsia="Times New Roman" w:cs="Arial"/>
          <w:color w:val="000000"/>
          <w:lang w:eastAsia="ru-RU"/>
        </w:rPr>
        <w:t>При поиске</w:t>
      </w:r>
      <w:r w:rsidR="00054AFE">
        <w:rPr>
          <w:rFonts w:eastAsia="Times New Roman" w:cs="Arial"/>
          <w:color w:val="000000"/>
          <w:lang w:eastAsia="ru-RU"/>
        </w:rPr>
        <w:t xml:space="preserve"> </w:t>
      </w:r>
      <w:r w:rsidRPr="00054AFE">
        <w:rPr>
          <w:rFonts w:eastAsia="Times New Roman" w:cs="Arial"/>
          <w:bCs/>
          <w:color w:val="000000"/>
          <w:lang w:eastAsia="ru-RU"/>
        </w:rPr>
        <w:t>по ключевым словам</w:t>
      </w:r>
      <w:r w:rsidR="00054AFE">
        <w:rPr>
          <w:rFonts w:eastAsia="Times New Roman" w:cs="Arial"/>
          <w:color w:val="000000"/>
          <w:lang w:eastAsia="ru-RU"/>
        </w:rPr>
        <w:t xml:space="preserve"> </w:t>
      </w:r>
      <w:r w:rsidRPr="00676978">
        <w:rPr>
          <w:rFonts w:eastAsia="Times New Roman" w:cs="Arial"/>
          <w:color w:val="000000"/>
          <w:lang w:eastAsia="ru-RU"/>
        </w:rPr>
        <w:t>- фразу на естественном языке. Ключевые слова формируются практически из всех полей библиографического описания. Фраза разбирается на отдельн</w:t>
      </w:r>
      <w:r w:rsidR="00054AFE">
        <w:rPr>
          <w:rFonts w:eastAsia="Times New Roman" w:cs="Arial"/>
          <w:color w:val="000000"/>
          <w:lang w:eastAsia="ru-RU"/>
        </w:rPr>
        <w:t>ые слова (цифры не учитываются!)</w:t>
      </w:r>
      <w:r w:rsidRPr="00676978">
        <w:rPr>
          <w:rFonts w:eastAsia="Times New Roman" w:cs="Arial"/>
          <w:color w:val="000000"/>
          <w:lang w:eastAsia="ru-RU"/>
        </w:rPr>
        <w:t xml:space="preserve">, </w:t>
      </w:r>
      <w:r w:rsidR="00FE402E">
        <w:rPr>
          <w:rFonts w:eastAsia="Times New Roman" w:cs="Arial"/>
          <w:color w:val="000000"/>
          <w:lang w:eastAsia="ru-RU"/>
        </w:rPr>
        <w:t xml:space="preserve"> </w:t>
      </w:r>
      <w:r w:rsidRPr="00676978">
        <w:rPr>
          <w:rFonts w:eastAsia="Times New Roman" w:cs="Arial"/>
          <w:color w:val="000000"/>
          <w:lang w:eastAsia="ru-RU"/>
        </w:rPr>
        <w:t xml:space="preserve">которые морфологически нормализуются (только для русских слов!). </w:t>
      </w:r>
      <w:r w:rsidR="00FE402E">
        <w:rPr>
          <w:rFonts w:eastAsia="Times New Roman" w:cs="Arial"/>
          <w:color w:val="000000"/>
          <w:lang w:eastAsia="ru-RU"/>
        </w:rPr>
        <w:t xml:space="preserve"> </w:t>
      </w:r>
      <w:r w:rsidRPr="00676978">
        <w:rPr>
          <w:rFonts w:eastAsia="Times New Roman" w:cs="Arial"/>
          <w:color w:val="000000"/>
          <w:lang w:eastAsia="ru-RU"/>
        </w:rPr>
        <w:t xml:space="preserve">При поиске по ключевым словам применяется алгоритм ранжирования найденных документов: </w:t>
      </w:r>
      <w:r w:rsidR="00054AFE" w:rsidRPr="00054AFE">
        <w:rPr>
          <w:rFonts w:eastAsia="Times New Roman" w:cs="Arial"/>
          <w:color w:val="000000"/>
          <w:lang w:eastAsia="ru-RU"/>
        </w:rPr>
        <w:t>список</w:t>
      </w:r>
      <w:r w:rsidRPr="00676978">
        <w:rPr>
          <w:rFonts w:eastAsia="Times New Roman" w:cs="Arial"/>
          <w:color w:val="000000"/>
          <w:lang w:eastAsia="ru-RU"/>
        </w:rPr>
        <w:t xml:space="preserve"> результатов поиска сортируется в порядке убывания ранга документа. Чем больше в найденном документе слов из запроса, чем эти слова ближе друг к другу и чем больше их суммарный вес - тем выше место документа в результате поиска.</w:t>
      </w:r>
    </w:p>
    <w:p w:rsidR="00676978" w:rsidRPr="00676978" w:rsidRDefault="00676978" w:rsidP="00054AFE">
      <w:pPr>
        <w:shd w:val="clear" w:color="auto" w:fill="FFFFFF"/>
        <w:spacing w:after="0" w:line="240" w:lineRule="auto"/>
        <w:ind w:firstLine="284"/>
        <w:jc w:val="both"/>
        <w:rPr>
          <w:rFonts w:eastAsia="Times New Roman" w:cs="Arial"/>
          <w:color w:val="000000"/>
          <w:lang w:eastAsia="ru-RU"/>
        </w:rPr>
      </w:pPr>
      <w:r w:rsidRPr="00676978">
        <w:rPr>
          <w:rFonts w:eastAsia="Times New Roman" w:cs="Arial"/>
          <w:color w:val="000000"/>
          <w:lang w:eastAsia="ru-RU"/>
        </w:rPr>
        <w:t>Ссылка "Найти похожие", которая показывается в библиографическом описании найденных записей, формирует запрос на ранжированный поиск, включающий все ключевые слова записи.</w:t>
      </w:r>
    </w:p>
    <w:p w:rsidR="00676978" w:rsidRPr="00676978" w:rsidRDefault="00676978" w:rsidP="00054AF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eastAsia="Times New Roman" w:cs="Arial"/>
          <w:color w:val="000000"/>
          <w:lang w:eastAsia="ru-RU"/>
        </w:rPr>
      </w:pPr>
      <w:r w:rsidRPr="00676978">
        <w:rPr>
          <w:rFonts w:eastAsia="Times New Roman" w:cs="Arial"/>
          <w:color w:val="000000"/>
          <w:lang w:eastAsia="ru-RU"/>
        </w:rPr>
        <w:t>При поиске</w:t>
      </w:r>
      <w:r w:rsidR="00054AFE">
        <w:rPr>
          <w:rFonts w:eastAsia="Times New Roman" w:cs="Arial"/>
          <w:color w:val="000000"/>
          <w:lang w:eastAsia="ru-RU"/>
        </w:rPr>
        <w:t xml:space="preserve"> </w:t>
      </w:r>
      <w:r w:rsidRPr="00054AFE">
        <w:rPr>
          <w:rFonts w:eastAsia="Times New Roman" w:cs="Arial"/>
          <w:bCs/>
          <w:color w:val="000000"/>
          <w:lang w:eastAsia="ru-RU"/>
        </w:rPr>
        <w:t>по автору или заглавию</w:t>
      </w:r>
      <w:r w:rsidR="00054AFE">
        <w:rPr>
          <w:rFonts w:eastAsia="Times New Roman" w:cs="Arial"/>
          <w:bCs/>
          <w:color w:val="000000"/>
          <w:lang w:eastAsia="ru-RU"/>
        </w:rPr>
        <w:t xml:space="preserve"> </w:t>
      </w:r>
      <w:r w:rsidRPr="00676978">
        <w:rPr>
          <w:rFonts w:eastAsia="Times New Roman" w:cs="Arial"/>
          <w:color w:val="000000"/>
          <w:lang w:eastAsia="ru-RU"/>
        </w:rPr>
        <w:t xml:space="preserve">- фамилию или начало заглавия (в случае если оно точно известно). </w:t>
      </w:r>
      <w:r w:rsidR="00FE402E">
        <w:rPr>
          <w:rFonts w:eastAsia="Times New Roman" w:cs="Arial"/>
          <w:color w:val="000000"/>
          <w:lang w:eastAsia="ru-RU"/>
        </w:rPr>
        <w:t xml:space="preserve"> </w:t>
      </w:r>
      <w:r w:rsidRPr="00676978">
        <w:rPr>
          <w:rFonts w:eastAsia="Times New Roman" w:cs="Arial"/>
          <w:color w:val="000000"/>
          <w:lang w:eastAsia="ru-RU"/>
        </w:rPr>
        <w:t>В это</w:t>
      </w:r>
      <w:r w:rsidR="00054AFE">
        <w:rPr>
          <w:rFonts w:eastAsia="Times New Roman" w:cs="Arial"/>
          <w:color w:val="000000"/>
          <w:lang w:eastAsia="ru-RU"/>
        </w:rPr>
        <w:t>м</w:t>
      </w:r>
      <w:r w:rsidRPr="00676978">
        <w:rPr>
          <w:rFonts w:eastAsia="Times New Roman" w:cs="Arial"/>
          <w:color w:val="000000"/>
          <w:lang w:eastAsia="ru-RU"/>
        </w:rPr>
        <w:t xml:space="preserve"> случае следует вводить только одного автора (или одно заглавие).</w:t>
      </w:r>
    </w:p>
    <w:p w:rsidR="00676978" w:rsidRPr="00676978" w:rsidRDefault="00676978" w:rsidP="00054AFE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284"/>
        <w:jc w:val="both"/>
        <w:rPr>
          <w:rFonts w:eastAsia="Times New Roman" w:cs="Arial"/>
          <w:color w:val="000000"/>
          <w:lang w:eastAsia="ru-RU"/>
        </w:rPr>
      </w:pPr>
      <w:r w:rsidRPr="00676978">
        <w:rPr>
          <w:rFonts w:eastAsia="Times New Roman" w:cs="Arial"/>
          <w:color w:val="000000"/>
          <w:lang w:eastAsia="ru-RU"/>
        </w:rPr>
        <w:t>При поиске</w:t>
      </w:r>
      <w:r w:rsidR="00054AFE">
        <w:rPr>
          <w:rFonts w:eastAsia="Times New Roman" w:cs="Arial"/>
          <w:color w:val="000000"/>
          <w:lang w:eastAsia="ru-RU"/>
        </w:rPr>
        <w:t xml:space="preserve"> </w:t>
      </w:r>
      <w:r w:rsidRPr="00054AFE">
        <w:rPr>
          <w:rFonts w:eastAsia="Times New Roman" w:cs="Arial"/>
          <w:bCs/>
          <w:color w:val="000000"/>
          <w:lang w:eastAsia="ru-RU"/>
        </w:rPr>
        <w:t>по году</w:t>
      </w:r>
      <w:r w:rsidR="00054AFE">
        <w:rPr>
          <w:rFonts w:eastAsia="Times New Roman" w:cs="Arial"/>
          <w:color w:val="000000"/>
          <w:lang w:eastAsia="ru-RU"/>
        </w:rPr>
        <w:t xml:space="preserve"> </w:t>
      </w:r>
      <w:r w:rsidRPr="00676978">
        <w:rPr>
          <w:rFonts w:eastAsia="Times New Roman" w:cs="Arial"/>
          <w:color w:val="000000"/>
          <w:lang w:eastAsia="ru-RU"/>
        </w:rPr>
        <w:t>- год издания (одно число).</w:t>
      </w:r>
    </w:p>
    <w:p w:rsidR="00054AFE" w:rsidRDefault="00676978" w:rsidP="00054AFE">
      <w:pPr>
        <w:shd w:val="clear" w:color="auto" w:fill="FFFFFF"/>
        <w:spacing w:after="0" w:line="240" w:lineRule="auto"/>
        <w:ind w:firstLine="284"/>
        <w:jc w:val="both"/>
        <w:rPr>
          <w:rFonts w:eastAsia="Times New Roman" w:cs="Arial"/>
          <w:color w:val="000000"/>
          <w:lang w:eastAsia="ru-RU"/>
        </w:rPr>
      </w:pPr>
      <w:r w:rsidRPr="00676978">
        <w:rPr>
          <w:rFonts w:eastAsia="Times New Roman" w:cs="Arial"/>
          <w:color w:val="000000"/>
          <w:lang w:eastAsia="ru-RU"/>
        </w:rPr>
        <w:t xml:space="preserve">Получив результат поиска Вы сможете таким же образом "уточнить" Ваш запрос (искать в </w:t>
      </w:r>
      <w:proofErr w:type="gramStart"/>
      <w:r w:rsidRPr="00676978">
        <w:rPr>
          <w:rFonts w:eastAsia="Times New Roman" w:cs="Arial"/>
          <w:color w:val="000000"/>
          <w:lang w:eastAsia="ru-RU"/>
        </w:rPr>
        <w:t>найденном</w:t>
      </w:r>
      <w:proofErr w:type="gramEnd"/>
      <w:r w:rsidRPr="00676978">
        <w:rPr>
          <w:rFonts w:eastAsia="Times New Roman" w:cs="Arial"/>
          <w:color w:val="000000"/>
          <w:lang w:eastAsia="ru-RU"/>
        </w:rPr>
        <w:t>).</w:t>
      </w:r>
    </w:p>
    <w:p w:rsidR="0035645E" w:rsidRDefault="0035645E" w:rsidP="0035645E">
      <w:pPr>
        <w:shd w:val="clear" w:color="auto" w:fill="FFFFFF"/>
        <w:spacing w:after="0" w:line="240" w:lineRule="auto"/>
        <w:jc w:val="center"/>
        <w:rPr>
          <w:rFonts w:eastAsia="Times New Roman" w:cs="Arial"/>
          <w:color w:val="000000"/>
          <w:lang w:eastAsia="ru-RU"/>
        </w:rPr>
      </w:pPr>
      <w:r>
        <w:rPr>
          <w:noProof/>
          <w:lang w:eastAsia="ru-RU"/>
        </w:rPr>
        <w:drawing>
          <wp:inline distT="0" distB="0" distL="0" distR="0" wp14:anchorId="0286D919" wp14:editId="0A433C9F">
            <wp:extent cx="4429755" cy="124040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984" cy="1243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45E" w:rsidRPr="00F91787" w:rsidRDefault="00FE402E" w:rsidP="00054AFE">
      <w:pPr>
        <w:shd w:val="clear" w:color="auto" w:fill="FFFFFF"/>
        <w:spacing w:after="0" w:line="240" w:lineRule="auto"/>
        <w:ind w:firstLine="284"/>
        <w:jc w:val="both"/>
        <w:rPr>
          <w:rFonts w:eastAsia="Times New Roman" w:cs="Arial"/>
          <w:color w:val="000000"/>
          <w:lang w:eastAsia="ru-RU"/>
        </w:rPr>
      </w:pPr>
      <w:r>
        <w:rPr>
          <w:rFonts w:eastAsia="Times New Roman" w:cs="Arial"/>
          <w:color w:val="000000"/>
          <w:lang w:eastAsia="ru-RU"/>
        </w:rPr>
        <w:t>В списке результатов находятся книги, которые есть в</w:t>
      </w:r>
      <w:r w:rsidR="00D84EFB">
        <w:rPr>
          <w:rFonts w:eastAsia="Times New Roman" w:cs="Arial"/>
          <w:color w:val="000000"/>
          <w:lang w:eastAsia="ru-RU"/>
        </w:rPr>
        <w:t xml:space="preserve"> библиотеке НИЯУ МИФИ г. </w:t>
      </w:r>
      <w:bookmarkStart w:id="0" w:name="_GoBack"/>
      <w:bookmarkEnd w:id="0"/>
      <w:r w:rsidR="00D84EFB">
        <w:rPr>
          <w:rFonts w:eastAsia="Times New Roman" w:cs="Arial"/>
          <w:color w:val="000000"/>
          <w:lang w:eastAsia="ru-RU"/>
        </w:rPr>
        <w:t>Москва. Читать книгу вы можете только в том случае</w:t>
      </w:r>
      <w:r w:rsidR="0035645E">
        <w:rPr>
          <w:rFonts w:eastAsia="Times New Roman" w:cs="Arial"/>
          <w:color w:val="000000"/>
          <w:lang w:eastAsia="ru-RU"/>
        </w:rPr>
        <w:t xml:space="preserve">, если около нее (слева) есть значок «Файл </w:t>
      </w:r>
      <w:r w:rsidR="0035645E">
        <w:rPr>
          <w:rFonts w:eastAsia="Times New Roman" w:cs="Arial"/>
          <w:color w:val="000000"/>
          <w:lang w:val="en-US" w:eastAsia="ru-RU"/>
        </w:rPr>
        <w:t>PDF</w:t>
      </w:r>
      <w:r w:rsidR="0035645E">
        <w:rPr>
          <w:rFonts w:eastAsia="Times New Roman" w:cs="Arial"/>
          <w:color w:val="000000"/>
          <w:lang w:eastAsia="ru-RU"/>
        </w:rPr>
        <w:t>».</w:t>
      </w:r>
    </w:p>
    <w:sectPr w:rsidR="0035645E" w:rsidRPr="00F91787" w:rsidSect="00D84EFB">
      <w:pgSz w:w="16838" w:h="11906" w:orient="landscape"/>
      <w:pgMar w:top="568" w:right="678" w:bottom="709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17362"/>
    <w:multiLevelType w:val="multilevel"/>
    <w:tmpl w:val="7B9C8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A4955"/>
    <w:rsid w:val="00054AFE"/>
    <w:rsid w:val="00262390"/>
    <w:rsid w:val="0035645E"/>
    <w:rsid w:val="006426B8"/>
    <w:rsid w:val="00665B10"/>
    <w:rsid w:val="00676978"/>
    <w:rsid w:val="008136FA"/>
    <w:rsid w:val="008B2FF2"/>
    <w:rsid w:val="00A36B97"/>
    <w:rsid w:val="00D84785"/>
    <w:rsid w:val="00D84EFB"/>
    <w:rsid w:val="00DB6C55"/>
    <w:rsid w:val="00F91787"/>
    <w:rsid w:val="00FA4955"/>
    <w:rsid w:val="00FE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F2"/>
  </w:style>
  <w:style w:type="paragraph" w:styleId="4">
    <w:name w:val="heading 4"/>
    <w:basedOn w:val="a"/>
    <w:link w:val="40"/>
    <w:uiPriority w:val="9"/>
    <w:qFormat/>
    <w:rsid w:val="006769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495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49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495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6769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676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6978"/>
  </w:style>
  <w:style w:type="character" w:styleId="a7">
    <w:name w:val="Strong"/>
    <w:basedOn w:val="a0"/>
    <w:uiPriority w:val="22"/>
    <w:qFormat/>
    <w:rsid w:val="006769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4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phi.ru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student1</cp:lastModifiedBy>
  <cp:revision>2</cp:revision>
  <dcterms:created xsi:type="dcterms:W3CDTF">2015-08-30T09:38:00Z</dcterms:created>
  <dcterms:modified xsi:type="dcterms:W3CDTF">2015-08-31T08:25:00Z</dcterms:modified>
</cp:coreProperties>
</file>