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</w:t>
      </w:r>
      <w:proofErr w:type="spellStart"/>
      <w:r w:rsidRPr="00520D69">
        <w:rPr>
          <w:rFonts w:ascii="Times New Roman" w:eastAsia="Calibri" w:hAnsi="Times New Roman" w:cs="Times New Roman"/>
        </w:rPr>
        <w:t>И</w:t>
      </w:r>
      <w:r w:rsidRPr="00520D69">
        <w:rPr>
          <w:rFonts w:ascii="Times New Roman" w:eastAsia="Calibri" w:hAnsi="Times New Roman" w:cs="Times New Roman"/>
          <w:spacing w:val="20"/>
        </w:rPr>
        <w:t>.А.Иванов</w:t>
      </w:r>
      <w:proofErr w:type="spellEnd"/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Специальность: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1E593B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593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18.05.02 </w:t>
            </w:r>
            <w:r w:rsidRPr="001E593B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технология материалов современной энергетики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Специализация:</w:t>
            </w:r>
          </w:p>
        </w:tc>
        <w:tc>
          <w:tcPr>
            <w:tcW w:w="6521" w:type="dxa"/>
            <w:hideMark/>
          </w:tcPr>
          <w:p w:rsidR="00520D69" w:rsidRPr="00520D69" w:rsidRDefault="001E593B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593B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технология материалов ядерного топливного цикла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специалитета</w:t>
            </w:r>
            <w:proofErr w:type="spellEnd"/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1E593B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31ED">
              <w:rPr>
                <w:rFonts w:ascii="Times New Roman" w:eastAsia="Calibri" w:hAnsi="Times New Roman" w:cs="Times New Roman"/>
                <w:sz w:val="24"/>
                <w:szCs w:val="24"/>
              </w:rPr>
              <w:t>Химическая технология материалов ядерного топливного цикла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BD31ED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инженер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520D69">
        <w:rPr>
          <w:rFonts w:ascii="Times New Roman" w:eastAsia="Calibri" w:hAnsi="Times New Roman" w:cs="Times New Roman"/>
          <w:sz w:val="24"/>
          <w:szCs w:val="24"/>
        </w:rPr>
        <w:t>Озёрск</w:t>
      </w:r>
      <w:proofErr w:type="spellEnd"/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5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699"/>
        <w:gridCol w:w="1737"/>
      </w:tblGrid>
      <w:tr w:rsidR="00F634C1" w:rsidRPr="00520D69" w:rsidTr="00F634C1">
        <w:trPr>
          <w:trHeight w:val="415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</w:tr>
      <w:tr w:rsidR="00F634C1" w:rsidRPr="00520D69" w:rsidTr="00F634C1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1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</w:tr>
      <w:tr w:rsidR="00F634C1" w:rsidRPr="00520D69" w:rsidTr="00F634C1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2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</w:tr>
      <w:tr w:rsidR="00F634C1" w:rsidRPr="00520D69" w:rsidTr="00F634C1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3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634C1" w:rsidRPr="00520D69" w:rsidRDefault="00F634C1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F634C1" w:rsidRPr="00520D69" w:rsidRDefault="00F634C1" w:rsidP="00F634C1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</w:t>
      </w:r>
      <w:r w:rsidR="008805FE">
        <w:rPr>
          <w:rFonts w:ascii="Times New Roman" w:eastAsia="Calibri" w:hAnsi="Times New Roman" w:cs="Times New Roman"/>
          <w:b/>
        </w:rPr>
        <w:t>ОЙ ДИСЦИПЛИНЫ В СТРУКТУРЕ ООП В</w:t>
      </w:r>
      <w:bookmarkStart w:id="0" w:name="_GoBack"/>
      <w:bookmarkEnd w:id="0"/>
      <w:r w:rsidRPr="00520D69">
        <w:rPr>
          <w:rFonts w:ascii="Times New Roman" w:eastAsia="Calibri" w:hAnsi="Times New Roman" w:cs="Times New Roman"/>
          <w:b/>
        </w:rPr>
        <w:t>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 xml:space="preserve">исциплина «Математика» </w:t>
      </w:r>
      <w:r>
        <w:rPr>
          <w:rFonts w:ascii="Times New Roman" w:eastAsia="Times New Roman" w:hAnsi="Times New Roman" w:cs="Times New Roman"/>
        </w:rPr>
        <w:t>(</w:t>
      </w:r>
      <w:r w:rsidRPr="00681223">
        <w:rPr>
          <w:rFonts w:ascii="Times New Roman" w:eastAsia="Times New Roman" w:hAnsi="Times New Roman" w:cs="Times New Roman"/>
        </w:rPr>
        <w:t>Б1.О.02.01</w:t>
      </w:r>
      <w:r>
        <w:rPr>
          <w:rFonts w:ascii="Times New Roman" w:eastAsia="Times New Roman" w:hAnsi="Times New Roman" w:cs="Times New Roman"/>
        </w:rPr>
        <w:t xml:space="preserve">)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(</w:t>
      </w:r>
      <w:r w:rsidR="00E474A8" w:rsidRPr="00E474A8">
        <w:rPr>
          <w:rFonts w:ascii="Times New Roman" w:eastAsia="Times New Roman" w:hAnsi="Times New Roman" w:cs="Times New Roman"/>
        </w:rPr>
        <w:t>Б1.О.02</w:t>
      </w:r>
      <w:r w:rsidR="00520D69" w:rsidRPr="00520D69">
        <w:rPr>
          <w:rFonts w:ascii="Times New Roman" w:eastAsia="Times New Roman" w:hAnsi="Times New Roman" w:cs="Times New Roman"/>
        </w:rPr>
        <w:t xml:space="preserve">). 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C25CC8" w:rsidRPr="00520D69" w:rsidTr="00C25CC8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25CC8" w:rsidRPr="00520D69" w:rsidTr="0092539F">
        <w:trPr>
          <w:trHeight w:val="299"/>
        </w:trPr>
        <w:tc>
          <w:tcPr>
            <w:tcW w:w="2943" w:type="dxa"/>
            <w:shd w:val="clear" w:color="auto" w:fill="auto"/>
            <w:vAlign w:val="center"/>
          </w:tcPr>
          <w:p w:rsidR="00C25CC8" w:rsidRDefault="00C25CC8" w:rsidP="009253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C25CC8" w:rsidRPr="00C25CC8" w:rsidRDefault="00C25CC8" w:rsidP="00C25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CC8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C25CC8" w:rsidRPr="00520D69" w:rsidTr="0092539F">
        <w:trPr>
          <w:trHeight w:val="299"/>
        </w:trPr>
        <w:tc>
          <w:tcPr>
            <w:tcW w:w="2943" w:type="dxa"/>
            <w:shd w:val="clear" w:color="auto" w:fill="auto"/>
            <w:vAlign w:val="center"/>
          </w:tcPr>
          <w:p w:rsidR="00C25CC8" w:rsidRDefault="00C25CC8" w:rsidP="009253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5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З-УКЕ-1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>нать: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C25CC8" w:rsidRPr="00520D69" w:rsidTr="0092539F">
        <w:trPr>
          <w:trHeight w:val="299"/>
        </w:trPr>
        <w:tc>
          <w:tcPr>
            <w:tcW w:w="2943" w:type="dxa"/>
            <w:shd w:val="clear" w:color="auto" w:fill="auto"/>
            <w:vAlign w:val="center"/>
          </w:tcPr>
          <w:p w:rsidR="00C25CC8" w:rsidRDefault="00F230D7" w:rsidP="009253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Pr="00F23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-УКЕ-1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>меть: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C25CC8" w:rsidRPr="00520D69" w:rsidTr="0092539F">
        <w:trPr>
          <w:trHeight w:val="299"/>
        </w:trPr>
        <w:tc>
          <w:tcPr>
            <w:tcW w:w="2943" w:type="dxa"/>
            <w:shd w:val="clear" w:color="auto" w:fill="auto"/>
            <w:vAlign w:val="center"/>
          </w:tcPr>
          <w:p w:rsidR="00C25CC8" w:rsidRDefault="00F230D7" w:rsidP="009253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F23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-УКЕ-1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F230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>ладеть: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C25CC8" w:rsidRPr="00520D69" w:rsidTr="0092539F">
        <w:tc>
          <w:tcPr>
            <w:tcW w:w="2943" w:type="dxa"/>
            <w:shd w:val="clear" w:color="auto" w:fill="auto"/>
            <w:vAlign w:val="center"/>
          </w:tcPr>
          <w:p w:rsidR="00C25CC8" w:rsidRPr="00520D69" w:rsidRDefault="00C25CC8" w:rsidP="0092539F">
            <w:pPr>
              <w:tabs>
                <w:tab w:val="num" w:pos="643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C25CC8" w:rsidRPr="00520D69" w:rsidRDefault="00F230D7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</w:tr>
      <w:tr w:rsidR="00F230D7" w:rsidRPr="00520D69" w:rsidTr="0092539F">
        <w:tc>
          <w:tcPr>
            <w:tcW w:w="2943" w:type="dxa"/>
            <w:shd w:val="clear" w:color="auto" w:fill="auto"/>
            <w:vAlign w:val="center"/>
          </w:tcPr>
          <w:p w:rsidR="00F230D7" w:rsidRDefault="00F230D7" w:rsidP="0092539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F230D7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основы математики, физики, общеинженерных знаний, вычислительной техники и программирования</w:t>
            </w:r>
          </w:p>
        </w:tc>
      </w:tr>
      <w:tr w:rsidR="00F230D7" w:rsidRPr="00520D69" w:rsidTr="0092539F">
        <w:tc>
          <w:tcPr>
            <w:tcW w:w="2943" w:type="dxa"/>
            <w:shd w:val="clear" w:color="auto" w:fill="auto"/>
            <w:vAlign w:val="center"/>
          </w:tcPr>
          <w:p w:rsidR="00F230D7" w:rsidRDefault="00F230D7" w:rsidP="0092539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У-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F230D7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</w:tr>
      <w:tr w:rsidR="00F230D7" w:rsidRPr="00520D69" w:rsidTr="0092539F">
        <w:tc>
          <w:tcPr>
            <w:tcW w:w="2943" w:type="dxa"/>
            <w:shd w:val="clear" w:color="auto" w:fill="auto"/>
            <w:vAlign w:val="center"/>
          </w:tcPr>
          <w:p w:rsidR="00F230D7" w:rsidRDefault="00F230D7" w:rsidP="0092539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F230D7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</w:tr>
      <w:tr w:rsidR="0092539F" w:rsidRPr="00520D69" w:rsidTr="0092539F">
        <w:tc>
          <w:tcPr>
            <w:tcW w:w="2943" w:type="dxa"/>
            <w:shd w:val="clear" w:color="auto" w:fill="auto"/>
            <w:vAlign w:val="center"/>
          </w:tcPr>
          <w:p w:rsidR="0092539F" w:rsidRDefault="0092539F" w:rsidP="0092539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ОПК-3</w:t>
            </w:r>
          </w:p>
        </w:tc>
        <w:tc>
          <w:tcPr>
            <w:tcW w:w="7194" w:type="dxa"/>
            <w:shd w:val="clear" w:color="auto" w:fill="auto"/>
          </w:tcPr>
          <w:p w:rsidR="0092539F" w:rsidRPr="00F230D7" w:rsidRDefault="0092539F" w:rsidP="00520D69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проводить научные исследования и анализ полученных результатов</w:t>
            </w:r>
          </w:p>
        </w:tc>
      </w:tr>
      <w:tr w:rsidR="00A95CD2" w:rsidRPr="00520D69" w:rsidTr="00A95CD2">
        <w:tc>
          <w:tcPr>
            <w:tcW w:w="2943" w:type="dxa"/>
            <w:shd w:val="clear" w:color="auto" w:fill="auto"/>
            <w:vAlign w:val="center"/>
          </w:tcPr>
          <w:p w:rsidR="00A95CD2" w:rsidRPr="00A95CD2" w:rsidRDefault="00A95CD2" w:rsidP="00A95C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З-ОПК-3</w:t>
            </w:r>
          </w:p>
        </w:tc>
        <w:tc>
          <w:tcPr>
            <w:tcW w:w="7194" w:type="dxa"/>
            <w:shd w:val="clear" w:color="auto" w:fill="auto"/>
          </w:tcPr>
          <w:p w:rsidR="00A95CD2" w:rsidRPr="00A95CD2" w:rsidRDefault="00A95CD2" w:rsidP="00A95CD2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методы поиска, хранения, обработки, анализа и представления в требуемом формате профессиональной информации с применением </w:t>
            </w:r>
            <w:proofErr w:type="spellStart"/>
            <w:r w:rsidRPr="00A95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информационнокоммуникационных</w:t>
            </w:r>
            <w:proofErr w:type="spellEnd"/>
            <w:r w:rsidRPr="00A95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 и с учетом основных требований информационной безопасности</w:t>
            </w:r>
          </w:p>
        </w:tc>
      </w:tr>
      <w:tr w:rsidR="00A95CD2" w:rsidRPr="00520D69" w:rsidTr="00A95CD2">
        <w:tc>
          <w:tcPr>
            <w:tcW w:w="2943" w:type="dxa"/>
            <w:shd w:val="clear" w:color="auto" w:fill="auto"/>
            <w:vAlign w:val="center"/>
          </w:tcPr>
          <w:p w:rsidR="00A95CD2" w:rsidRPr="00A95CD2" w:rsidRDefault="00A95CD2" w:rsidP="00A95C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У-ОПК-3</w:t>
            </w:r>
          </w:p>
        </w:tc>
        <w:tc>
          <w:tcPr>
            <w:tcW w:w="7194" w:type="dxa"/>
            <w:shd w:val="clear" w:color="auto" w:fill="auto"/>
          </w:tcPr>
          <w:p w:rsidR="00A95CD2" w:rsidRPr="00A95CD2" w:rsidRDefault="00A95CD2" w:rsidP="00A95CD2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анализировать профессиональную информацию, выделять в ней главное, структурировать, оформлять и представлять в виде аналитических обзоров с обоснованными выводами и рекомендациями с применением информационно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95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коммуникационных технологий и с учетом основных требований информационной безопасности</w:t>
            </w:r>
          </w:p>
        </w:tc>
      </w:tr>
      <w:tr w:rsidR="00A95CD2" w:rsidRPr="00520D69" w:rsidTr="00A95CD2">
        <w:tc>
          <w:tcPr>
            <w:tcW w:w="2943" w:type="dxa"/>
            <w:shd w:val="clear" w:color="auto" w:fill="auto"/>
            <w:vAlign w:val="center"/>
          </w:tcPr>
          <w:p w:rsidR="00A95CD2" w:rsidRPr="00A95CD2" w:rsidRDefault="00A95CD2" w:rsidP="00A95CD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В-ОПК-3</w:t>
            </w:r>
          </w:p>
        </w:tc>
        <w:tc>
          <w:tcPr>
            <w:tcW w:w="7194" w:type="dxa"/>
            <w:shd w:val="clear" w:color="auto" w:fill="auto"/>
          </w:tcPr>
          <w:p w:rsidR="00A95CD2" w:rsidRPr="00A95CD2" w:rsidRDefault="00A95CD2" w:rsidP="00A95CD2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5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Владеть: навыками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</w:tr>
    </w:tbl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F634C1" w:rsidRPr="00520D69" w:rsidRDefault="00F634C1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Определение вектора с геометрической точки зрения. Линейные операции над векторами, скалярное, векторное, смешанное произведение векторов, их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прямой на плоскости и в пространстве (общий, канонический, параметрический). Общее уравнение плоскости.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определителя квадратной матрицы, его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системы  линейных алгебраических уравнений (СЛАУ).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операции над множествами: объединение, пересечение, дополнение, прямое произведение множеств.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числовой последовательности и ее предела. Свойства пределов.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предела функции одной и нескольких переменных. Свойства пределов. «Замечательные» пределы.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бесконечно малой и бесконечно большой в точке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функции. Понятие точек разрыва функции и их классификацию. Свойства функций, непрерывных на отрезке.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экстремума (локального, глобального, условного).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Формулу Тейлора.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производной и первообразной, их свойства. Таблицу производных и таблицу первообразных.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монотонной функции, выпуклой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асимптоты (вертикальной, наклонной, горизонтальной).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интеграла (неопределенного, определенного, несобственного, кратного, криволинейного, поверхностного),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поля: дивергенция, ротор, градиент, поток, циркуляция.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числового и функционального ряда, суммы ряда, сходимости ряда.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.); порядок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с </w:t>
      </w: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разделяющимися переменными, однородные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независимых и зависимых случайных величин. Ковариация и коэффициент корреляции.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Выборочные характеристики: средняя арифметическая,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>Студент должен уметь: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F634C1" w:rsidRPr="00520D69" w:rsidRDefault="00F634C1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уравнение прямой  на плоскости, плоскости в пространстве, прямой в пространстве.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Изображать множества, заданные неравенствами. Находить объединения, пересечения, дополнения и прямые произведения множеств.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первообразные, пользуясь таблицами неопределенных интегралов.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520D69">
        <w:rPr>
          <w:rFonts w:ascii="Times New Roman" w:eastAsia="Calibri" w:hAnsi="Times New Roman" w:cs="Times New Roman"/>
        </w:rPr>
        <w:t>д.у</w:t>
      </w:r>
      <w:proofErr w:type="spellEnd"/>
      <w:r w:rsidRPr="00520D69">
        <w:rPr>
          <w:rFonts w:ascii="Times New Roman" w:eastAsia="Calibri" w:hAnsi="Times New Roman" w:cs="Times New Roman"/>
        </w:rPr>
        <w:t xml:space="preserve">. старших порядков методом понижения порядка.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ЛОДУ с постоянными коэффициентами. Находить частное решение для  ЛНДУ с постоянными коэффициентами и правой  частью специального вида.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ЛНДУ методом вариации произвольных постоянных (методом Лагранжа).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случайного события по классическому способу задания вероятности; по геометрическому способу. 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 появления события заданное число раз в схеме независимых испытаний Бернулли (в </w:t>
      </w:r>
      <w:proofErr w:type="spellStart"/>
      <w:r w:rsidRPr="00520D69">
        <w:rPr>
          <w:rFonts w:ascii="Times New Roman" w:eastAsia="Calibri" w:hAnsi="Times New Roman" w:cs="Times New Roman"/>
        </w:rPr>
        <w:t>т.ч</w:t>
      </w:r>
      <w:proofErr w:type="spellEnd"/>
      <w:r w:rsidRPr="00520D69">
        <w:rPr>
          <w:rFonts w:ascii="Times New Roman" w:eastAsia="Calibri" w:hAnsi="Times New Roman" w:cs="Times New Roman"/>
        </w:rPr>
        <w:t xml:space="preserve">. и в предельных случаях).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 xml:space="preserve">Уметь пользоваться правилом трех сигм.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выборочные среднее арифметическое,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ервичными навыками и основными методами решения математических задач из общеинженерных и специальных дисциплин специализации.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>
        <w:rPr>
          <w:rFonts w:ascii="Times New Roman" w:hAnsi="Times New Roman"/>
          <w:sz w:val="24"/>
          <w:szCs w:val="24"/>
        </w:rPr>
        <w:t xml:space="preserve"> 1</w:t>
      </w:r>
      <w:r w:rsidR="0041060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65D">
        <w:rPr>
          <w:rFonts w:ascii="Times New Roman" w:hAnsi="Times New Roman"/>
          <w:sz w:val="24"/>
          <w:szCs w:val="24"/>
        </w:rPr>
        <w:t xml:space="preserve">кредитов, </w:t>
      </w:r>
      <w:r>
        <w:rPr>
          <w:rFonts w:ascii="Times New Roman" w:hAnsi="Times New Roman"/>
          <w:sz w:val="24"/>
          <w:szCs w:val="24"/>
        </w:rPr>
        <w:t xml:space="preserve"> 6</w:t>
      </w:r>
      <w:r w:rsidR="00410601">
        <w:rPr>
          <w:rFonts w:ascii="Times New Roman" w:hAnsi="Times New Roman"/>
          <w:sz w:val="24"/>
          <w:szCs w:val="24"/>
        </w:rPr>
        <w:t>12</w:t>
      </w:r>
      <w:r w:rsidRPr="0044265D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4B0EE2" w:rsidTr="00681223">
        <w:tc>
          <w:tcPr>
            <w:tcW w:w="9145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681223">
        <w:tc>
          <w:tcPr>
            <w:tcW w:w="124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681223">
        <w:tc>
          <w:tcPr>
            <w:tcW w:w="124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4B0EE2" w:rsidTr="00681223">
        <w:tc>
          <w:tcPr>
            <w:tcW w:w="124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74" w:type="dxa"/>
          </w:tcPr>
          <w:p w:rsidR="004B0EE2" w:rsidRPr="00F53A1F" w:rsidRDefault="00DC2F19" w:rsidP="00F53A1F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4B0EE2" w:rsidRPr="00F53A1F" w:rsidRDefault="00DC2F19" w:rsidP="00F53A1F">
            <w:pPr>
              <w:ind w:right="-115"/>
              <w:contextualSpacing/>
              <w:jc w:val="center"/>
            </w:pPr>
            <w:r>
              <w:t>34</w:t>
            </w:r>
          </w:p>
        </w:tc>
        <w:tc>
          <w:tcPr>
            <w:tcW w:w="1474" w:type="dxa"/>
          </w:tcPr>
          <w:p w:rsidR="004B0EE2" w:rsidRPr="00F53A1F" w:rsidRDefault="00DC2F19" w:rsidP="00F53A1F">
            <w:pPr>
              <w:ind w:right="-115"/>
              <w:contextualSpacing/>
              <w:jc w:val="center"/>
            </w:pPr>
            <w:r>
              <w:t>42</w:t>
            </w:r>
          </w:p>
        </w:tc>
        <w:tc>
          <w:tcPr>
            <w:tcW w:w="1474" w:type="dxa"/>
          </w:tcPr>
          <w:p w:rsidR="004B0EE2" w:rsidRPr="00F53A1F" w:rsidRDefault="00DC2F19" w:rsidP="00F53A1F">
            <w:pPr>
              <w:ind w:right="-115"/>
              <w:contextualSpacing/>
              <w:jc w:val="center"/>
            </w:pPr>
            <w:r>
              <w:t>86</w:t>
            </w:r>
          </w:p>
        </w:tc>
        <w:tc>
          <w:tcPr>
            <w:tcW w:w="1475" w:type="dxa"/>
          </w:tcPr>
          <w:p w:rsidR="004B0EE2" w:rsidRPr="00F53A1F" w:rsidRDefault="00DC2F19" w:rsidP="00F53A1F">
            <w:pPr>
              <w:ind w:right="-115"/>
              <w:contextualSpacing/>
              <w:jc w:val="center"/>
            </w:pPr>
            <w:r>
              <w:t>18</w:t>
            </w:r>
          </w:p>
        </w:tc>
        <w:tc>
          <w:tcPr>
            <w:tcW w:w="532" w:type="dxa"/>
          </w:tcPr>
          <w:p w:rsidR="004B0EE2" w:rsidRPr="00F53A1F" w:rsidRDefault="00DC2F19" w:rsidP="00F53A1F">
            <w:pPr>
              <w:ind w:right="-115"/>
              <w:contextualSpacing/>
              <w:jc w:val="center"/>
            </w:pPr>
            <w:r>
              <w:t>5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DC2F19" w:rsidP="00681223">
            <w:pPr>
              <w:ind w:right="-115"/>
              <w:contextualSpacing/>
              <w:jc w:val="center"/>
            </w:pPr>
            <w:r>
              <w:t>34</w:t>
            </w:r>
          </w:p>
        </w:tc>
        <w:tc>
          <w:tcPr>
            <w:tcW w:w="1474" w:type="dxa"/>
          </w:tcPr>
          <w:p w:rsidR="00F53A1F" w:rsidRPr="00F53A1F" w:rsidRDefault="00DC2F19" w:rsidP="00681223">
            <w:pPr>
              <w:ind w:right="-115"/>
              <w:contextualSpacing/>
              <w:jc w:val="center"/>
            </w:pPr>
            <w:r>
              <w:t>54</w:t>
            </w:r>
          </w:p>
        </w:tc>
        <w:tc>
          <w:tcPr>
            <w:tcW w:w="1474" w:type="dxa"/>
          </w:tcPr>
          <w:p w:rsidR="00F53A1F" w:rsidRPr="00F53A1F" w:rsidRDefault="00DC2F19" w:rsidP="00681223">
            <w:pPr>
              <w:ind w:right="-115"/>
              <w:contextualSpacing/>
              <w:jc w:val="center"/>
            </w:pPr>
            <w:r>
              <w:t>92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DC2F19" w:rsidP="00681223">
            <w:pPr>
              <w:ind w:right="-115"/>
              <w:contextualSpacing/>
              <w:jc w:val="center"/>
            </w:pPr>
            <w:r>
              <w:t>34</w:t>
            </w:r>
          </w:p>
        </w:tc>
        <w:tc>
          <w:tcPr>
            <w:tcW w:w="1474" w:type="dxa"/>
          </w:tcPr>
          <w:p w:rsidR="00F53A1F" w:rsidRPr="00F53A1F" w:rsidRDefault="00DC2F19" w:rsidP="00681223">
            <w:pPr>
              <w:ind w:right="-115"/>
              <w:contextualSpacing/>
              <w:jc w:val="center"/>
            </w:pPr>
            <w:r>
              <w:t>52</w:t>
            </w:r>
          </w:p>
        </w:tc>
        <w:tc>
          <w:tcPr>
            <w:tcW w:w="1474" w:type="dxa"/>
          </w:tcPr>
          <w:p w:rsidR="00F53A1F" w:rsidRPr="00F53A1F" w:rsidRDefault="00DC2F19" w:rsidP="00681223">
            <w:pPr>
              <w:ind w:right="-115"/>
              <w:contextualSpacing/>
              <w:jc w:val="center"/>
            </w:pPr>
            <w:r>
              <w:t>9</w:t>
            </w:r>
            <w:r w:rsidR="00F53A1F">
              <w:t>4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D31F1D" w:rsidRDefault="00D31F1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  семестр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Векторная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алгебра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85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Линейная алгебра (матрицы, определители, СЛАУ)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0" w:type="dxa"/>
            <w:vAlign w:val="center"/>
          </w:tcPr>
          <w:p w:rsidR="00520D69" w:rsidRPr="00520D69" w:rsidRDefault="00F93B21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1399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ИДЗ-7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ИДЗ-8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ИДЗ-9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числовой последовательности. Предел функции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0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ИДЗ-10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функции. Непрерывность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850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Дифференцирование функции. Полное исследование функции и построение графиков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F93B21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0" w:type="dxa"/>
            <w:vAlign w:val="center"/>
          </w:tcPr>
          <w:p w:rsidR="00520D69" w:rsidRPr="00520D69" w:rsidRDefault="00F93B21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ИДЗ-13 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ИДЗ-17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КР-7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  <w:r w:rsidRPr="00520D69">
        <w:rPr>
          <w:rFonts w:ascii="Calibri" w:eastAsia="Calibri" w:hAnsi="Calibri" w:cs="Times New Roman"/>
        </w:rPr>
        <w:br w:type="page"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lastRenderedPageBreak/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 семестр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Интегралы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(неопределенные, определенные,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несобственные)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604A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Функции многих переменных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520D69" w:rsidRPr="00520D6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266617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Интегралы (кратные, криволинейные, поверхностные)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520D69" w:rsidRPr="00520D6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520D69" w:rsidRPr="00520D6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поля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 семестр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520D69" w:rsidRPr="00520D6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604A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КЛ-1 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Числовые и функциональные ряды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604AD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ИДЗ-3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вероятностей и элементы математической статистики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850" w:type="dxa"/>
            <w:vAlign w:val="center"/>
          </w:tcPr>
          <w:p w:rsidR="00520D69" w:rsidRPr="00520D69" w:rsidRDefault="00604ADC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520D69" w:rsidRPr="00520D69"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1 СЕМЕСТР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Векторная алгебра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вектора. Линейные операции над векторами. Понятие о линейной зависимости системы векторов. Геометрический смысл линейной зависимости.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коллинеарности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компланарности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векторов.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Системы координат, их преобразования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Декартовы системы координат на плоскости и в пространстве. Переход от одной декартовой системы координат к другой. Полярные, цилиндрические и сферические системы координат.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Элементы линейной алгебры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Матрицы. Операции над матрицами. Определитель квадратной матрицы.  Обратная матрица. Ранг матрицы. Теорема о базисном миноре. Теорема о сохранении ранга при элементарных преобразованиях матрицы.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Системы линейных алгебраических уравнений (СЛАУ). Критерий совместности СЛАУ (теорема Кронекера -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Капелли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Собственные числа и собственные векторы  матриц.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Прямая на плоскости. Прямая и плоскость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Способы задания линий на плоскости, линий и поверхностей в пространстве. Алгебраические линии и поверхности. Прямая на плоскости. Различные виды уравнения прямой,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нормальное  уравнение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. Основные задачи.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Плоскость в пространстве. Различные виды уравнения плоскости. Нормальное  уравнение плоскости. Расстояние от точки до плоскости. Неполные уравнения плоскостей.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Прямая в пространстве. Общее задание, канонические и параметрические уравнения. Переход от одного способа задания к другому.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Кривые и поверхности второго порядка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Эллипс, гипербола, парабола, их свойства. Эксцентриситет и директрисы эллипса, гиперболы и параболы.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Общее уравнение кривой второго порядка, приведение его к каноническому виду с помощью переноса начала координат и поворота осей.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Эллипсоиды, гиперболоиды, параболоиды, конус и цилиндры 2-го порядка. Их канонические уравнения. Метод сечений.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Цилиндрические и конические поверхности.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Введение в математический анализ</w:t>
      </w:r>
    </w:p>
    <w:p w:rsidR="00520D69" w:rsidRPr="00520D69" w:rsidRDefault="00520D69" w:rsidP="00520D69">
      <w:pPr>
        <w:tabs>
          <w:tab w:val="left" w:pos="0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Множества, отображение множеств, счетные и несчетные множества. Операции над множествами. Высказывания и предикаты, операции над ними. Кванторы. 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Числовая последовательность и ее предел. Свойства сходящихся последовательностей. Арифметические свойства сходящихся последовательностей. Фундаментальные последовательности. Критерий Коши существования предела.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. Лемма о последовательности стягивающихся отрезков.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-Вейерштрасса.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Предел функции</w:t>
      </w:r>
    </w:p>
    <w:p w:rsidR="00520D69" w:rsidRPr="00520D69" w:rsidRDefault="00520D69" w:rsidP="00520D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Функция. Предел функции в точке (по Коши и по Гейне), эквивалентность 2-х определений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предела функции в точке. Понятия об односторонних пределах. Критерий Коши существования предела функции. Свойства пределов функции.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большая в точке функция, ее свойства. Бесконечно малая в точке функция, ее свойства. Эквивалентные в точке функции. О-символика.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Непрерывность функции в точке и на множестве. Свойства  непрерывных в точке функций. Непрерывность сложной функции. Точки разрыва функции и их классификация.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Теоремы Вейерштрасса об ограниченности и достижении наибольшего и наименьшего значений непрерывной на отрезке функции. Теорема о промежуточных значениях непрерывной на отрезке функции. Равномерная непрерывность функции на множестве. Теорема Кантора.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Дифференцируемость функции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производной функции в точке, ее геометрический смысл. Касательная и нормаль к графику функции, их уравнения. Непрерывность в точке функции, имеющей в этой точке производную. Арифметические правила вычисления производных (производная суммы\разности, произведения, частного). Производная сложной и обратной функций. Производные основных элементарных функций (таблица производных).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Дифференцируемость функции в точке. Необходимое и достаточное условие дифференцируемости функции в точке. Дифференциал функции в точке, его свойства и геометрический смысл. Приближенные вычисления с помощью дифференциала. Инвариантность формы дифференциала 1-го порядка. Производная функции, заданной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Производные и 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Лагранжа о конечных приращениях. Теорема Коши о конечных приращениях.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Многочлен Тейлора, его свойства. Формула Тейлора. Единственность коэффициентов разложения в  формуле Тейлора. Остаточный член формулы Тейлора в форме Пеано, Лагранжа и Коши. Формулы Тейлора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 для основных элементарных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Экстремумы функции. Необходимое условие экстремума  функции.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 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>2 СЕМЕСТР</w:t>
      </w: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Неопределенный интеграл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Первообразная функция и неопределенный интеграл. Таблица основных интегралов. Основные свойства неопределенных интегралов. Замена переменной в неопределенном интеграле. Интегрирование по частям.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простейших дробей. Разложение рациональных дробей на простейшие. Интегрирование рациональных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выражений, содержащих тригонометрические функции. Интегрирование некоторых иррациональных выражений.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Определенный интеграл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Определенный интеграл и его свойства. Ограниченность интегрируемой функции. Классы интегрируемых функций. Теорема о среднем.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Интеграл с переменным верхним пределом, его свойства. Формула Ньютона-Лейбница. Вычисление определенного интеграла по частям и при помощи подстановки.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Геометрические приложения определенных интегралов (вычисление площадей плоских фигур в декартовых и полярных координатах, вычисление объемов, вычисление длины дуги кривой).</w:t>
      </w:r>
    </w:p>
    <w:p w:rsidR="00F634C1" w:rsidRDefault="00520D69" w:rsidP="00F634C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Несобственные интегралы 1-го и 2-го рода, их основные свойства. Признаки сходимости. Абсолютная и условная сходимости. </w:t>
      </w:r>
      <w:r w:rsidR="00F634C1">
        <w:rPr>
          <w:rFonts w:ascii="Times New Roman" w:eastAsia="Times New Roman" w:hAnsi="Times New Roman" w:cs="Times New Roman"/>
          <w:lang w:eastAsia="ru-RU"/>
        </w:rPr>
        <w:br w:type="page"/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Функции многих переменных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Пространство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, евклидово пространство. Основные понятия (шар, окрестность, внутренняя и граничная точка, ограниченное множество, замкнутое и открытое множество, компакт, связное множество). Функции многих переменных. Понятие предела последовательности точек и предела функции в пространстве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>.  Непрерывность функции многих переменных в точке и на множестве, основные свойства непрерывных функций.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Частные производные. Дифференцируемость в точке функции многих переменных.  Необходимое условие дифференцируемости функции в точке. Достаточное условие дифференцируемости. Связь дифференцируемости функции в точке с ее непрерывностью в этой точке. Дифференциал функции многих переменных. Приближенные вычисления с помощью дифференциала. Касательная плоскость и нормаль к поверхности.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Дифференцирование сложной функции. Производная по направлению. Градиент функции. Частные производные высших порядков. Теорема о независимости результата дифференцирования от порядка дифференцирования.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Формула Тейлора для функции многих переменных. Локальный экстремум функций многих переменных. Необходимое условие локального экстремума. Достаточное условие экстремума.  Критерий Сильвестра.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Условный экстремум. Методы исследования на условный экстремум. Метод множителей Лагранжа. Наибольшее и наименьшее значение непрерывной функции на компакте.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Интегралы: кратные, криволинейные, поверхностные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Двойные интегралы и их свойства. Сведение двойного интеграла к повторным (случай прямоугольной и произвольной области). Замена переменных в двойных интегралах.  Якобиан отображения. Вычисление якобиана при переходе к полярным координатам.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Тройной интеграл и его свойства. Вычисление тройного интеграла. Замена переменных в тройном интеграле. Якобиан отображения (случай сферических и цилиндрических координат). Геометрические и физические приложения кратных интегралов (вычисление площади, объема, массы, координат центра тяжести, момента инерции).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Кривая, спрямляемые кривые, длина кривой.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сведение к интегралу по отрезку.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Ориентированные кривые.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его свойства. Сведение криволинейного интеграла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 к интегралу по отрезку. Связь между криволинейными интегралами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Грина. Условия независимости криволинейного интеграла от пути интегрирования.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Поверхность, площадь поверхности. Касательная плоскость и нормаль.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свойства, методы вычисления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свойства. Основные методы вычисления. Связь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Гаусса – Остроградского. Формула Стокса.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теории поля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 и векторное поле. Градиент. Дивергенция. Ротор. Их свойства. Оператор Гамильтона (набла). Поток и циркуляция векторного поля. Формулы Гаусса – Остроградского и Стокса в терминах теории поля. Потенциальное и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соленоидальное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поле. Дифференциальные операции второго порядка. Основные тождества теории поля.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3 СЕМЕСТР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Числовые и функциональные ряды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ряды. Необходимое условие сходимости. Действия с рядами. Ряды с положительными членами. Признаки сходимости (сравнения, Коши, Даламбера). Знакопеременные ряды. Абсолютная и условная сходимости. Знакочередующиеся ряды. Признак Лейбница.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Функциональные ряды. Понятие равномерной сходимости. Мажорантный признак Вейерштрасса. Свойства равномерно сходящихся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Степенные ряды. </w:t>
      </w:r>
      <w:r w:rsidRPr="00520D69">
        <w:rPr>
          <w:rFonts w:ascii="Times New Roman" w:eastAsia="Calibri" w:hAnsi="Times New Roman" w:cs="Times New Roman"/>
        </w:rPr>
        <w:t>Теорема Коши-Адамара о круге сходимости степенного ряда. Характер сходимости степенного ряда в круге его сходимости. Свойства степенных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Ряды Фурье. Сходимость рядов Фурье. Экстремальное свойство частичных сумм рядов Фурье.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единственности задачи Коши (без док-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геометрический.  Задача о «встрече». Пространство элементарных исходов, событие (как подмножество пространства элементарных исходов), понятие σ-алгебры событий. Функция вероятности события, аксиомы вероятности, вероятностная тройка.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>Распределения дискретных случайных величин: Бернулли, биномиальное,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634C1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</w:rPr>
        <w:t xml:space="preserve">Интерактивные формы проведения занятий составляют </w:t>
      </w:r>
      <w:r w:rsidR="00361F5C">
        <w:rPr>
          <w:rFonts w:ascii="Times New Roman" w:eastAsia="Calibri" w:hAnsi="Times New Roman" w:cs="Times New Roman"/>
        </w:rPr>
        <w:t>40</w:t>
      </w:r>
      <w:r w:rsidRPr="00520D69">
        <w:rPr>
          <w:rFonts w:ascii="Times New Roman" w:eastAsia="Calibri" w:hAnsi="Times New Roman" w:cs="Times New Roman"/>
        </w:rPr>
        <w:t xml:space="preserve">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Pr="00F634C1" w:rsidRDefault="00520D69" w:rsidP="00F634C1">
      <w:pPr>
        <w:pStyle w:val="a4"/>
        <w:numPr>
          <w:ilvl w:val="0"/>
          <w:numId w:val="6"/>
        </w:numPr>
        <w:spacing w:line="360" w:lineRule="auto"/>
        <w:ind w:left="426" w:hanging="426"/>
        <w:jc w:val="both"/>
        <w:rPr>
          <w:rFonts w:eastAsia="Calibri"/>
          <w:b/>
        </w:rPr>
      </w:pPr>
      <w:r w:rsidRPr="00F634C1">
        <w:rPr>
          <w:rFonts w:eastAsia="Calibri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276"/>
        <w:gridCol w:w="1225"/>
      </w:tblGrid>
      <w:tr w:rsidR="00520D69" w:rsidRPr="00520D69" w:rsidTr="00520D69">
        <w:trPr>
          <w:trHeight w:val="542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Функция и ее предел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Линейная алгебра (матрицы и определители, решение СЛАУ).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Аналитическая геометрия.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пределов функций.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Дифференцирование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Исследование функции и построение ее графика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прямой на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«Замечательные» пределы и эквивалентные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производных и правила дифференцирования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Операции над векторами. Базис векторов.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Координаты вектора. Проекция вектора на ось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Скалярное, векторное и смешанное произведение векторов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Матрицы и определители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СЛАУ. Собственные числа и векторы матрицы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Прямая на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ИДЗ-8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Плоскость и прямая в пространстве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ИДЗ-9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ИДЗ-10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ИДЗ-11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функции.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производных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Касательная и нормаль. Дифференциал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Производные старших порядков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7274"/>
        <w:gridCol w:w="1226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 и его приложения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интегралов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408"/>
        <w:gridCol w:w="1225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3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 подбора частного решения для ЛНДУ </w:t>
            </w:r>
            <w:r w:rsidRPr="00520D69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n</w:t>
            </w: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-го порядка с постоянными коэффициентами с правой частью специального вида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и 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виды дифференциальных уравнений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F634C1">
      <w:pPr>
        <w:numPr>
          <w:ilvl w:val="0"/>
          <w:numId w:val="6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Горлач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ВПО/ Б.А. Горлач. - СПб: Лань, 2012. -480 с: ил.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Практикум и индивидуальные задания по векторной алгебре и аналитической геометрии (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типовые расчеты): Учебное пособие для ВПО. - СПб: Лань, 2013. -288 с.</w:t>
      </w:r>
    </w:p>
    <w:p w:rsid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Михайлова И.Г. Матрицы и определители: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вузов/ И.Г. Михайлова. - Озерск: ОТИ МИФИ, 2009. -104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Векторы. Сборник заданий.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 xml:space="preserve">– Озерск: ОТИ НИЯУ МИФИ, 2019 г. – 128 с. 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Аналитическая геометрия. Часть 1. Прямые и плоскости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>– Озерск: ОТИ НИЯУ МИФИ, 2019 г. – 83с.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Пушкаря.-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 В.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 Е.В.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ее приложения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Ч. 2.  Функции нескольких переменных. Интегральное исчисление. Теория поля: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-Изд.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890670">
        <w:rPr>
          <w:rFonts w:ascii="Times New Roman" w:eastAsia="Times New Roman" w:hAnsi="Times New Roman" w:cs="Times New Roman"/>
          <w:bCs/>
          <w:lang w:eastAsia="ru-RU"/>
        </w:rPr>
        <w:t>Озёрск</w:t>
      </w:r>
      <w:proofErr w:type="spellEnd"/>
      <w:r w:rsidR="00890670">
        <w:rPr>
          <w:rFonts w:ascii="Times New Roman" w:eastAsia="Times New Roman" w:hAnsi="Times New Roman" w:cs="Times New Roman"/>
          <w:bCs/>
          <w:lang w:eastAsia="ru-RU"/>
        </w:rPr>
        <w:t>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Краснов М.Л. Обыкновенные дифференциальные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уравнения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Киселев, Г.И. Макаренко. 7-е изд. - М: Книжный дом "ЛИБРОКОМ", 2009. -256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Филиппов А.Ф. Сборник задач по дифференциальным уравнениям: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 пособие. ВПО/ А.Ф. Филиппов. - Изд. 4-е. - М: Книжный дом "ЛИБРОКОМ", 2011. -240 с. - (Классический учебник МГУ).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/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В.Е.Гмурман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-12-е изд.  - М: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, 2014. -479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Палий И.А. Теория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вероятностей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Учеб. пособие для ВПО. УМО/ И.А. Палий.  -М: ИНФРА, 2014. -236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Учебник для ВПО/ А.А. Свешников; Под ред. О.И. Зайца. 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Спб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: Лань, 2012. -480 с.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СПб.,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«Лань»,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 Основы математического анализа </w:t>
      </w:r>
      <w:r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Дифференциальные уравнения. Учебник/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Л.Э.Эльсгольц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- Изд. 7-е. - Киров: Издательство ЛКИ, 2008. – 320 с.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теории вероятностей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 xml:space="preserve">Электронно-библиотечная   система   </w:t>
      </w:r>
      <w:proofErr w:type="gramStart"/>
      <w:r w:rsidRPr="00520D69">
        <w:rPr>
          <w:rFonts w:ascii="Times New Roman" w:eastAsia="Calibri" w:hAnsi="Times New Roman" w:cs="Times New Roman"/>
          <w:b/>
          <w:bCs/>
        </w:rPr>
        <w:t>НИЯУ  МИФИ</w:t>
      </w:r>
      <w:proofErr w:type="gramEnd"/>
      <w:r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</w:t>
      </w: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>система  изд</w:t>
      </w:r>
      <w:proofErr w:type="gramEnd"/>
      <w:r w:rsidRPr="00520D69">
        <w:rPr>
          <w:rFonts w:ascii="Times New Roman" w:eastAsia="Times New Roman" w:hAnsi="Times New Roman" w:cs="Times New Roman"/>
          <w:b/>
          <w:lang w:eastAsia="ru-RU"/>
        </w:rPr>
        <w:t>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fldChar w:fldCharType="begin"/>
      </w:r>
      <w:r w:rsidR="008805FE" w:rsidRPr="008805FE">
        <w:rPr>
          <w:rFonts w:ascii="Calibri" w:eastAsia="Calibri" w:hAnsi="Calibri" w:cs="Times New Roman"/>
          <w:color w:val="0000FF"/>
          <w:u w:val="single"/>
        </w:rPr>
        <w:instrText xml:space="preserve"> </w:instrTex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instrText>HYPERLINK</w:instrText>
      </w:r>
      <w:r w:rsidR="008805FE" w:rsidRPr="008805FE">
        <w:rPr>
          <w:rFonts w:ascii="Calibri" w:eastAsia="Calibri" w:hAnsi="Calibri" w:cs="Times New Roman"/>
          <w:color w:val="0000FF"/>
          <w:u w:val="single"/>
        </w:rPr>
        <w:instrText xml:space="preserve"> "</w:instrTex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instrText>http</w:instrText>
      </w:r>
      <w:r w:rsidR="008805FE" w:rsidRPr="008805FE">
        <w:rPr>
          <w:rFonts w:ascii="Calibri" w:eastAsia="Calibri" w:hAnsi="Calibri" w:cs="Times New Roman"/>
          <w:color w:val="0000FF"/>
          <w:u w:val="single"/>
        </w:rPr>
        <w:instrText>://</w:instrTex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instrText>www</w:instrText>
      </w:r>
      <w:r w:rsidR="008805FE" w:rsidRPr="008805FE">
        <w:rPr>
          <w:rFonts w:ascii="Calibri" w:eastAsia="Calibri" w:hAnsi="Calibri" w:cs="Times New Roman"/>
          <w:color w:val="0000FF"/>
          <w:u w:val="single"/>
        </w:rPr>
        <w:instrText>.</w:instrTex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instrText>IQlib</w:instrText>
      </w:r>
      <w:r w:rsidR="008805FE" w:rsidRPr="008805FE">
        <w:rPr>
          <w:rFonts w:ascii="Calibri" w:eastAsia="Calibri" w:hAnsi="Calibri" w:cs="Times New Roman"/>
          <w:color w:val="0000FF"/>
          <w:u w:val="single"/>
        </w:rPr>
        <w:instrText>.</w:instrTex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instrText>ru</w:instrText>
      </w:r>
      <w:r w:rsidR="008805FE" w:rsidRPr="008805FE">
        <w:rPr>
          <w:rFonts w:ascii="Calibri" w:eastAsia="Calibri" w:hAnsi="Calibri" w:cs="Times New Roman"/>
          <w:color w:val="0000FF"/>
          <w:u w:val="single"/>
        </w:rPr>
        <w:instrText xml:space="preserve">" </w:instrText>
      </w:r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fldChar w:fldCharType="separate"/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www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IQlib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ru</w:t>
      </w:r>
      <w:proofErr w:type="spellEnd"/>
      <w:r w:rsidR="008805FE">
        <w:rPr>
          <w:rFonts w:ascii="Calibri" w:eastAsia="Calibri" w:hAnsi="Calibri" w:cs="Times New Roman"/>
          <w:color w:val="0000FF"/>
          <w:u w:val="single"/>
          <w:lang w:val="en-US"/>
        </w:rPr>
        <w:fldChar w:fldCharType="end"/>
      </w:r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</w:t>
      </w: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proofErr w:type="gramEnd"/>
      <w:r w:rsidRPr="00520D69">
        <w:rPr>
          <w:rFonts w:ascii="Calibri" w:eastAsia="Calibri" w:hAnsi="Calibri" w:cs="Times New Roman"/>
          <w:b/>
        </w:rPr>
        <w:t xml:space="preserve"> </w:t>
      </w:r>
      <w:r w:rsidRPr="00520D69">
        <w:rPr>
          <w:rFonts w:ascii="Calibri" w:eastAsia="Calibri" w:hAnsi="Calibri" w:cs="Times New Roman"/>
        </w:rPr>
        <w:t xml:space="preserve">( 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F634C1" w:rsidRDefault="00F634C1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</w:t>
      </w:r>
      <w:r w:rsidR="0065513F">
        <w:rPr>
          <w:rFonts w:ascii="Times New Roman" w:eastAsia="Times New Roman" w:hAnsi="Times New Roman" w:cs="Calibri"/>
          <w:sz w:val="24"/>
          <w:szCs w:val="24"/>
        </w:rPr>
        <w:t>специальности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 </w:t>
      </w:r>
      <w:r w:rsidR="00BD31ED" w:rsidRPr="00BD31ED">
        <w:rPr>
          <w:rFonts w:ascii="Times New Roman" w:eastAsia="Calibri" w:hAnsi="Times New Roman" w:cs="Times New Roman"/>
          <w:b/>
          <w:sz w:val="24"/>
          <w:szCs w:val="24"/>
        </w:rPr>
        <w:t xml:space="preserve">18.05.02 </w:t>
      </w:r>
      <w:r w:rsidRPr="00F77D58">
        <w:rPr>
          <w:rFonts w:ascii="Times New Roman" w:eastAsia="Calibri" w:hAnsi="Times New Roman" w:cs="Times New Roman"/>
          <w:sz w:val="24"/>
          <w:szCs w:val="24"/>
        </w:rPr>
        <w:t>Применение и эксплуатация автоматизированных систем специального назначения.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634C1" w:rsidRPr="00F634C1" w:rsidRDefault="00F77D58" w:rsidP="00F634C1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Автор(ы): </w:t>
      </w:r>
    </w:p>
    <w:p w:rsidR="00F77D58" w:rsidRDefault="00F634C1" w:rsidP="00F634C1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634C1">
        <w:rPr>
          <w:rFonts w:ascii="Times New Roman" w:eastAsia="Times New Roman" w:hAnsi="Times New Roman" w:cs="Calibri"/>
          <w:sz w:val="24"/>
          <w:szCs w:val="24"/>
        </w:rPr>
        <w:t>доцент кафедры</w:t>
      </w:r>
      <w:r w:rsidR="00F77D58" w:rsidRPr="00F634C1">
        <w:rPr>
          <w:rFonts w:ascii="Times New Roman" w:eastAsia="Times New Roman" w:hAnsi="Times New Roman" w:cs="Calibri"/>
          <w:sz w:val="24"/>
          <w:szCs w:val="24"/>
        </w:rPr>
        <w:t xml:space="preserve"> высшей математики</w:t>
      </w:r>
      <w:r w:rsidR="00427656" w:rsidRPr="00F634C1">
        <w:rPr>
          <w:rFonts w:ascii="Times New Roman" w:eastAsia="Times New Roman" w:hAnsi="Times New Roman" w:cs="Calibri"/>
          <w:sz w:val="24"/>
          <w:szCs w:val="24"/>
        </w:rPr>
        <w:t>,</w:t>
      </w:r>
      <w:r w:rsidR="00F77D58" w:rsidRPr="00F634C1">
        <w:rPr>
          <w:rFonts w:ascii="Times New Roman" w:eastAsia="Times New Roman" w:hAnsi="Times New Roman" w:cs="Calibri"/>
          <w:sz w:val="24"/>
          <w:szCs w:val="24"/>
        </w:rPr>
        <w:t xml:space="preserve"> </w:t>
      </w:r>
      <w:proofErr w:type="spellStart"/>
      <w:r w:rsidR="00F77D58" w:rsidRPr="00F634C1">
        <w:rPr>
          <w:rFonts w:ascii="Times New Roman" w:eastAsia="Times New Roman" w:hAnsi="Times New Roman" w:cs="Calibri"/>
          <w:sz w:val="24"/>
          <w:szCs w:val="24"/>
        </w:rPr>
        <w:t>к.</w:t>
      </w:r>
      <w:r w:rsidR="00E6756C" w:rsidRPr="00F634C1">
        <w:rPr>
          <w:rFonts w:ascii="Times New Roman" w:eastAsia="Times New Roman" w:hAnsi="Times New Roman" w:cs="Calibri"/>
          <w:sz w:val="24"/>
          <w:szCs w:val="24"/>
        </w:rPr>
        <w:t>ф-м.</w:t>
      </w:r>
      <w:r w:rsidR="00F77D58" w:rsidRPr="00F634C1">
        <w:rPr>
          <w:rFonts w:ascii="Times New Roman" w:eastAsia="Times New Roman" w:hAnsi="Times New Roman" w:cs="Calibri"/>
          <w:sz w:val="24"/>
          <w:szCs w:val="24"/>
        </w:rPr>
        <w:t>н</w:t>
      </w:r>
      <w:proofErr w:type="spellEnd"/>
      <w:r w:rsidR="00F77D58" w:rsidRPr="00F634C1">
        <w:rPr>
          <w:rFonts w:ascii="Times New Roman" w:eastAsia="Times New Roman" w:hAnsi="Times New Roman" w:cs="Calibri"/>
          <w:sz w:val="24"/>
          <w:szCs w:val="24"/>
        </w:rPr>
        <w:t xml:space="preserve">. </w:t>
      </w:r>
      <w:proofErr w:type="spellStart"/>
      <w:r w:rsidR="00E6756C" w:rsidRPr="00F634C1">
        <w:rPr>
          <w:rFonts w:ascii="Times New Roman" w:eastAsia="Times New Roman" w:hAnsi="Times New Roman" w:cs="Calibri"/>
          <w:sz w:val="24"/>
          <w:szCs w:val="24"/>
        </w:rPr>
        <w:t>Зернышкина</w:t>
      </w:r>
      <w:proofErr w:type="spellEnd"/>
      <w:r w:rsidR="00E6756C" w:rsidRPr="00F634C1">
        <w:rPr>
          <w:rFonts w:ascii="Times New Roman" w:eastAsia="Times New Roman" w:hAnsi="Times New Roman" w:cs="Calibri"/>
          <w:sz w:val="24"/>
          <w:szCs w:val="24"/>
        </w:rPr>
        <w:t xml:space="preserve"> Е.А</w:t>
      </w:r>
      <w:r w:rsidR="00F77D58" w:rsidRPr="00F634C1">
        <w:rPr>
          <w:rFonts w:ascii="Times New Roman" w:eastAsia="Times New Roman" w:hAnsi="Times New Roman" w:cs="Calibri"/>
          <w:sz w:val="24"/>
          <w:szCs w:val="24"/>
        </w:rPr>
        <w:t>.</w:t>
      </w:r>
    </w:p>
    <w:p w:rsidR="00F634C1" w:rsidRPr="00F634C1" w:rsidRDefault="00F634C1" w:rsidP="00F634C1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F634C1" w:rsidRPr="00F634C1" w:rsidRDefault="00F77D58" w:rsidP="00F634C1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634C1">
        <w:rPr>
          <w:rFonts w:ascii="Times New Roman" w:eastAsia="Times New Roman" w:hAnsi="Times New Roman" w:cs="Calibri"/>
          <w:sz w:val="24"/>
          <w:szCs w:val="24"/>
        </w:rPr>
        <w:t>Рецензент(ы)</w:t>
      </w:r>
      <w:r w:rsidR="00B17DE3" w:rsidRPr="00F634C1">
        <w:rPr>
          <w:rFonts w:ascii="Times New Roman" w:eastAsia="Times New Roman" w:hAnsi="Times New Roman" w:cs="Calibri"/>
          <w:sz w:val="24"/>
          <w:szCs w:val="24"/>
        </w:rPr>
        <w:t>:</w:t>
      </w:r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 </w:t>
      </w:r>
    </w:p>
    <w:p w:rsidR="00F77D58" w:rsidRDefault="002632BA" w:rsidP="00F634C1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доцент кафедры математического анализа </w:t>
      </w:r>
      <w:proofErr w:type="spellStart"/>
      <w:r w:rsidRPr="00F634C1">
        <w:rPr>
          <w:rFonts w:ascii="Times New Roman" w:eastAsia="Times New Roman" w:hAnsi="Times New Roman" w:cs="Calibri"/>
          <w:sz w:val="24"/>
          <w:szCs w:val="24"/>
        </w:rPr>
        <w:t>ИЕНиМ</w:t>
      </w:r>
      <w:proofErr w:type="spellEnd"/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 </w:t>
      </w:r>
      <w:proofErr w:type="spellStart"/>
      <w:r w:rsidRPr="00F634C1">
        <w:rPr>
          <w:rFonts w:ascii="Times New Roman" w:eastAsia="Times New Roman" w:hAnsi="Times New Roman" w:cs="Calibri"/>
          <w:sz w:val="24"/>
          <w:szCs w:val="24"/>
        </w:rPr>
        <w:t>УрФУ</w:t>
      </w:r>
      <w:proofErr w:type="spellEnd"/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 им. первого Президента России </w:t>
      </w:r>
      <w:proofErr w:type="spellStart"/>
      <w:r w:rsidRPr="00F634C1">
        <w:rPr>
          <w:rFonts w:ascii="Times New Roman" w:eastAsia="Times New Roman" w:hAnsi="Times New Roman" w:cs="Calibri"/>
          <w:sz w:val="24"/>
          <w:szCs w:val="24"/>
        </w:rPr>
        <w:t>Б.Н.Е</w:t>
      </w:r>
      <w:r w:rsidR="00E64704" w:rsidRPr="00F634C1">
        <w:rPr>
          <w:rFonts w:ascii="Times New Roman" w:eastAsia="Times New Roman" w:hAnsi="Times New Roman" w:cs="Calibri"/>
          <w:sz w:val="24"/>
          <w:szCs w:val="24"/>
        </w:rPr>
        <w:t>л</w:t>
      </w:r>
      <w:r w:rsidRPr="00F634C1">
        <w:rPr>
          <w:rFonts w:ascii="Times New Roman" w:eastAsia="Times New Roman" w:hAnsi="Times New Roman" w:cs="Calibri"/>
          <w:sz w:val="24"/>
          <w:szCs w:val="24"/>
        </w:rPr>
        <w:t>ьцина</w:t>
      </w:r>
      <w:proofErr w:type="spellEnd"/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, </w:t>
      </w:r>
      <w:r w:rsidR="00F77D58" w:rsidRPr="00F634C1">
        <w:rPr>
          <w:rFonts w:ascii="Times New Roman" w:eastAsia="Times New Roman" w:hAnsi="Times New Roman" w:cs="Calibri"/>
          <w:sz w:val="24"/>
          <w:szCs w:val="24"/>
        </w:rPr>
        <w:t xml:space="preserve">заведующий </w:t>
      </w:r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отделом теории приближения функций ИММ </w:t>
      </w:r>
      <w:proofErr w:type="spellStart"/>
      <w:r w:rsidRPr="00F634C1">
        <w:rPr>
          <w:rFonts w:ascii="Times New Roman" w:eastAsia="Times New Roman" w:hAnsi="Times New Roman" w:cs="Calibri"/>
          <w:sz w:val="24"/>
          <w:szCs w:val="24"/>
        </w:rPr>
        <w:t>УрО</w:t>
      </w:r>
      <w:proofErr w:type="spellEnd"/>
      <w:r w:rsidRPr="00F634C1">
        <w:rPr>
          <w:rFonts w:ascii="Times New Roman" w:eastAsia="Times New Roman" w:hAnsi="Times New Roman" w:cs="Calibri"/>
          <w:sz w:val="24"/>
          <w:szCs w:val="24"/>
        </w:rPr>
        <w:t xml:space="preserve"> РАН,</w:t>
      </w:r>
      <w:r w:rsidR="00F77D58" w:rsidRPr="00F634C1">
        <w:rPr>
          <w:rFonts w:ascii="Times New Roman" w:eastAsia="Times New Roman" w:hAnsi="Times New Roman" w:cs="Calibri"/>
          <w:sz w:val="24"/>
          <w:szCs w:val="24"/>
        </w:rPr>
        <w:t xml:space="preserve"> к.ф.-м.н. Акопян Р.Р.</w:t>
      </w:r>
    </w:p>
    <w:p w:rsidR="00F634C1" w:rsidRPr="00F634C1" w:rsidRDefault="00F634C1" w:rsidP="00F634C1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sectPr w:rsidR="00F77D58" w:rsidRPr="00E6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5436A"/>
    <w:multiLevelType w:val="hybridMultilevel"/>
    <w:tmpl w:val="BE88FA62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D69"/>
    <w:rsid w:val="000C2A47"/>
    <w:rsid w:val="001E593B"/>
    <w:rsid w:val="002632BA"/>
    <w:rsid w:val="00266617"/>
    <w:rsid w:val="00344DD6"/>
    <w:rsid w:val="00361F5C"/>
    <w:rsid w:val="003C2F92"/>
    <w:rsid w:val="003C6A8B"/>
    <w:rsid w:val="00410601"/>
    <w:rsid w:val="00427656"/>
    <w:rsid w:val="004B0EE2"/>
    <w:rsid w:val="00520D69"/>
    <w:rsid w:val="00604ADC"/>
    <w:rsid w:val="0065513F"/>
    <w:rsid w:val="00681223"/>
    <w:rsid w:val="006B21C7"/>
    <w:rsid w:val="007D0D5E"/>
    <w:rsid w:val="008805FE"/>
    <w:rsid w:val="00890670"/>
    <w:rsid w:val="0092539F"/>
    <w:rsid w:val="00A66D21"/>
    <w:rsid w:val="00A812D8"/>
    <w:rsid w:val="00A95CD2"/>
    <w:rsid w:val="00B17DE3"/>
    <w:rsid w:val="00BD31ED"/>
    <w:rsid w:val="00BE2637"/>
    <w:rsid w:val="00C25CC8"/>
    <w:rsid w:val="00C30DE2"/>
    <w:rsid w:val="00CF7AF5"/>
    <w:rsid w:val="00D31F1D"/>
    <w:rsid w:val="00D718AB"/>
    <w:rsid w:val="00DC2F19"/>
    <w:rsid w:val="00E474A8"/>
    <w:rsid w:val="00E64704"/>
    <w:rsid w:val="00E6756C"/>
    <w:rsid w:val="00F230D7"/>
    <w:rsid w:val="00F30E63"/>
    <w:rsid w:val="00F53A1F"/>
    <w:rsid w:val="00F634C1"/>
    <w:rsid w:val="00F77D58"/>
    <w:rsid w:val="00F9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D23A0-A932-44C1-9414-19E4A0B6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booksshop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C4493-1FB7-4341-AFFA-E2FAE8B1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5582</Words>
  <Characters>31818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37326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student</cp:lastModifiedBy>
  <cp:revision>2</cp:revision>
  <dcterms:created xsi:type="dcterms:W3CDTF">2022-02-24T03:19:00Z</dcterms:created>
  <dcterms:modified xsi:type="dcterms:W3CDTF">2022-02-24T03:19:00Z</dcterms:modified>
</cp:coreProperties>
</file>