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40" w:type="pct"/>
        <w:jc w:val="center"/>
        <w:tblLook w:val="01E0" w:firstRow="1" w:lastRow="1" w:firstColumn="1" w:lastColumn="1" w:noHBand="0" w:noVBand="0"/>
      </w:tblPr>
      <w:tblGrid>
        <w:gridCol w:w="10178"/>
      </w:tblGrid>
      <w:tr w:rsidR="00215EA9" w:rsidRPr="00D703B3" w:rsidTr="00215EA9">
        <w:trPr>
          <w:jc w:val="center"/>
        </w:trPr>
        <w:tc>
          <w:tcPr>
            <w:tcW w:w="5000" w:type="pct"/>
            <w:tcFitText/>
            <w:vAlign w:val="center"/>
          </w:tcPr>
          <w:p w:rsidR="00215EA9" w:rsidRPr="00215EA9" w:rsidRDefault="00215EA9" w:rsidP="00215EA9">
            <w:pPr>
              <w:spacing w:after="0" w:line="240" w:lineRule="auto"/>
              <w:jc w:val="center"/>
              <w:rPr>
                <w:rFonts w:ascii="Times New Roman" w:eastAsia="Times New Roman" w:hAnsi="Times New Roman" w:cs="Times New Roman"/>
                <w:lang w:eastAsia="ru-RU"/>
              </w:rPr>
            </w:pPr>
            <w:r w:rsidRPr="00215EA9">
              <w:rPr>
                <w:rFonts w:ascii="Times New Roman" w:eastAsia="Times New Roman" w:hAnsi="Times New Roman" w:cs="Times New Roman"/>
                <w:spacing w:val="21"/>
                <w:lang w:eastAsia="ru-RU"/>
              </w:rPr>
              <w:t>МИНИСТЕРСТВО НАУКИ И ВЫСШЕГО ОБРАЗОВАНИЯ РОССИЙСКОЙ ФЕДЕРАЦИ</w:t>
            </w:r>
            <w:r w:rsidRPr="00215EA9">
              <w:rPr>
                <w:rFonts w:ascii="Times New Roman" w:eastAsia="Times New Roman" w:hAnsi="Times New Roman" w:cs="Times New Roman"/>
                <w:spacing w:val="29"/>
                <w:lang w:eastAsia="ru-RU"/>
              </w:rPr>
              <w:t>И</w:t>
            </w:r>
          </w:p>
          <w:p w:rsidR="00215EA9" w:rsidRPr="00215EA9" w:rsidRDefault="00215EA9" w:rsidP="00215EA9">
            <w:pPr>
              <w:spacing w:after="0" w:line="240" w:lineRule="auto"/>
              <w:jc w:val="center"/>
              <w:rPr>
                <w:rFonts w:ascii="Times New Roman" w:eastAsia="Times New Roman" w:hAnsi="Times New Roman" w:cs="Times New Roman"/>
                <w:caps/>
                <w:sz w:val="16"/>
                <w:szCs w:val="16"/>
                <w:lang w:eastAsia="ru-RU"/>
              </w:rPr>
            </w:pPr>
            <w:r w:rsidRPr="00215EA9">
              <w:rPr>
                <w:rFonts w:ascii="Times New Roman" w:eastAsia="Times New Roman" w:hAnsi="Times New Roman" w:cs="Times New Roman"/>
                <w:caps/>
                <w:spacing w:val="21"/>
                <w:sz w:val="15"/>
                <w:szCs w:val="15"/>
                <w:lang w:eastAsia="ru-RU"/>
              </w:rPr>
              <w:t>федеральное государственное АВТОНОМНОЕ образовательное учреждение высшего образовани</w:t>
            </w:r>
            <w:r w:rsidRPr="00215EA9">
              <w:rPr>
                <w:rFonts w:ascii="Times New Roman" w:eastAsia="Times New Roman" w:hAnsi="Times New Roman" w:cs="Times New Roman"/>
                <w:caps/>
                <w:spacing w:val="-37"/>
                <w:sz w:val="15"/>
                <w:szCs w:val="15"/>
                <w:lang w:eastAsia="ru-RU"/>
              </w:rPr>
              <w:t>я</w:t>
            </w:r>
          </w:p>
          <w:p w:rsidR="00215EA9" w:rsidRPr="00D703B3" w:rsidRDefault="00215EA9" w:rsidP="00215EA9">
            <w:pPr>
              <w:spacing w:after="0" w:line="240" w:lineRule="auto"/>
              <w:jc w:val="center"/>
              <w:rPr>
                <w:rFonts w:ascii="Times New Roman" w:eastAsia="Times New Roman" w:hAnsi="Times New Roman" w:cs="Times New Roman"/>
                <w:spacing w:val="20"/>
                <w:sz w:val="24"/>
                <w:szCs w:val="24"/>
                <w:lang w:eastAsia="ru-RU"/>
              </w:rPr>
            </w:pPr>
            <w:r w:rsidRPr="00215EA9">
              <w:rPr>
                <w:rFonts w:ascii="Times New Roman" w:eastAsia="Times New Roman" w:hAnsi="Times New Roman" w:cs="Times New Roman"/>
                <w:spacing w:val="52"/>
                <w:sz w:val="24"/>
                <w:szCs w:val="24"/>
                <w:lang w:eastAsia="ru-RU"/>
              </w:rPr>
              <w:t>«Национальный исследовательский ядерный университет «МИФИ</w:t>
            </w:r>
            <w:r w:rsidRPr="00215EA9">
              <w:rPr>
                <w:rFonts w:ascii="Times New Roman" w:eastAsia="Times New Roman" w:hAnsi="Times New Roman" w:cs="Times New Roman"/>
                <w:spacing w:val="-6"/>
                <w:sz w:val="24"/>
                <w:szCs w:val="24"/>
                <w:lang w:eastAsia="ru-RU"/>
              </w:rPr>
              <w:t>»</w:t>
            </w:r>
          </w:p>
        </w:tc>
      </w:tr>
      <w:tr w:rsidR="00215EA9" w:rsidRPr="00D703B3" w:rsidTr="00215EA9">
        <w:trPr>
          <w:jc w:val="center"/>
        </w:trPr>
        <w:tc>
          <w:tcPr>
            <w:tcW w:w="5000" w:type="pct"/>
          </w:tcPr>
          <w:p w:rsidR="00215EA9" w:rsidRPr="00D703B3" w:rsidRDefault="00215EA9" w:rsidP="00215EA9">
            <w:pPr>
              <w:spacing w:after="0" w:line="240" w:lineRule="auto"/>
              <w:jc w:val="center"/>
              <w:rPr>
                <w:rFonts w:ascii="Book Antiqua" w:eastAsia="Times New Roman" w:hAnsi="Book Antiqua" w:cs="Times New Roman"/>
                <w:b/>
                <w:sz w:val="28"/>
                <w:szCs w:val="28"/>
                <w:lang w:eastAsia="ru-RU"/>
              </w:rPr>
            </w:pPr>
            <w:r w:rsidRPr="00D703B3">
              <w:rPr>
                <w:rFonts w:ascii="Book Antiqua" w:eastAsia="Times New Roman" w:hAnsi="Book Antiqua" w:cs="Times New Roman"/>
                <w:b/>
                <w:sz w:val="28"/>
                <w:szCs w:val="28"/>
                <w:lang w:eastAsia="ru-RU"/>
              </w:rPr>
              <w:t>Озерский технологический институт</w:t>
            </w:r>
            <w:r w:rsidRPr="00D703B3">
              <w:rPr>
                <w:rFonts w:ascii="Book Antiqua" w:eastAsia="Times New Roman" w:hAnsi="Book Antiqua" w:cs="Times New Roman"/>
                <w:b/>
                <w:lang w:eastAsia="ru-RU"/>
              </w:rPr>
              <w:t xml:space="preserve"> </w:t>
            </w:r>
            <w:r w:rsidRPr="00D703B3">
              <w:rPr>
                <w:rFonts w:ascii="Book Antiqua" w:eastAsia="Times New Roman" w:hAnsi="Book Antiqua" w:cs="Times New Roman"/>
                <w:b/>
                <w:sz w:val="28"/>
                <w:szCs w:val="28"/>
                <w:lang w:eastAsia="ru-RU"/>
              </w:rPr>
              <w:t xml:space="preserve">– </w:t>
            </w:r>
          </w:p>
          <w:p w:rsidR="00215EA9" w:rsidRPr="00D703B3" w:rsidRDefault="00215EA9" w:rsidP="00215EA9">
            <w:pPr>
              <w:spacing w:after="0" w:line="240" w:lineRule="auto"/>
              <w:jc w:val="center"/>
              <w:rPr>
                <w:rFonts w:ascii="Book Antiqua" w:eastAsia="Times New Roman" w:hAnsi="Book Antiqua" w:cs="Times New Roman"/>
                <w:sz w:val="20"/>
                <w:szCs w:val="20"/>
                <w:lang w:eastAsia="ru-RU"/>
              </w:rPr>
            </w:pPr>
            <w:r w:rsidRPr="00D703B3">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215EA9" w:rsidRPr="00D703B3" w:rsidRDefault="00215EA9" w:rsidP="00215EA9">
            <w:pPr>
              <w:spacing w:after="0" w:line="240" w:lineRule="atLeast"/>
              <w:jc w:val="center"/>
              <w:rPr>
                <w:rFonts w:ascii="Times New Roman" w:eastAsia="Times New Roman" w:hAnsi="Times New Roman" w:cs="Times New Roman"/>
                <w:sz w:val="26"/>
                <w:szCs w:val="26"/>
                <w:lang w:eastAsia="ru-RU"/>
              </w:rPr>
            </w:pPr>
            <w:r w:rsidRPr="00D703B3">
              <w:rPr>
                <w:rFonts w:ascii="Book Antiqua" w:eastAsia="Times New Roman" w:hAnsi="Book Antiqua" w:cs="Times New Roman"/>
                <w:b/>
                <w:sz w:val="26"/>
                <w:szCs w:val="26"/>
                <w:lang w:eastAsia="ru-RU"/>
              </w:rPr>
              <w:t>(ОТИ НИЯУ МИФИ)</w:t>
            </w:r>
            <w:r w:rsidRPr="00D703B3">
              <w:rPr>
                <w:rFonts w:ascii="Times New Roman" w:eastAsia="Times New Roman" w:hAnsi="Times New Roman" w:cs="Times New Roman"/>
                <w:sz w:val="26"/>
                <w:szCs w:val="26"/>
                <w:lang w:eastAsia="ru-RU"/>
              </w:rPr>
              <w:t xml:space="preserve"> </w:t>
            </w:r>
          </w:p>
        </w:tc>
      </w:tr>
    </w:tbl>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«УТВЕРЖДАЮ»</w:t>
      </w: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Директор</w:t>
      </w:r>
    </w:p>
    <w:p w:rsidR="00215EA9" w:rsidRPr="00215EA9" w:rsidRDefault="00215EA9" w:rsidP="00215EA9">
      <w:pPr>
        <w:spacing w:after="0" w:line="276" w:lineRule="auto"/>
        <w:ind w:left="5954" w:right="-1"/>
        <w:rPr>
          <w:rFonts w:ascii="Times New Roman" w:eastAsia="Calibri" w:hAnsi="Times New Roman" w:cs="Times New Roman"/>
        </w:rPr>
      </w:pPr>
      <w:r>
        <w:rPr>
          <w:rFonts w:ascii="Times New Roman" w:eastAsia="Calibri" w:hAnsi="Times New Roman" w:cs="Times New Roman"/>
        </w:rPr>
        <w:t xml:space="preserve">__________________ </w:t>
      </w:r>
      <w:r w:rsidRPr="00215EA9">
        <w:rPr>
          <w:rFonts w:ascii="Times New Roman" w:eastAsia="Calibri" w:hAnsi="Times New Roman" w:cs="Times New Roman"/>
        </w:rPr>
        <w:t>И.А. Иванов</w:t>
      </w:r>
    </w:p>
    <w:p w:rsidR="00215EA9" w:rsidRPr="00215EA9" w:rsidRDefault="00215EA9" w:rsidP="00215EA9">
      <w:pPr>
        <w:spacing w:after="0" w:line="276" w:lineRule="auto"/>
        <w:ind w:left="5954" w:right="-1"/>
        <w:rPr>
          <w:rFonts w:ascii="Times New Roman" w:eastAsia="Calibri" w:hAnsi="Times New Roman" w:cs="Times New Roman"/>
          <w:sz w:val="20"/>
          <w:szCs w:val="20"/>
        </w:rPr>
      </w:pPr>
    </w:p>
    <w:p w:rsidR="00215EA9" w:rsidRPr="00215EA9" w:rsidRDefault="00215EA9" w:rsidP="00215EA9">
      <w:pPr>
        <w:spacing w:after="0" w:line="276" w:lineRule="auto"/>
        <w:ind w:left="5954" w:right="-1"/>
        <w:jc w:val="both"/>
        <w:rPr>
          <w:rFonts w:ascii="Times New Roman" w:eastAsia="Calibri" w:hAnsi="Times New Roman" w:cs="Times New Roman"/>
        </w:rPr>
      </w:pPr>
      <w:r w:rsidRPr="00215EA9">
        <w:rPr>
          <w:rFonts w:ascii="Times New Roman" w:eastAsia="Calibri" w:hAnsi="Times New Roman" w:cs="Times New Roman"/>
        </w:rPr>
        <w:t>«</w:t>
      </w:r>
      <w:proofErr w:type="gramStart"/>
      <w:r w:rsidRPr="00215EA9">
        <w:rPr>
          <w:rFonts w:ascii="Times New Roman" w:eastAsia="Calibri" w:hAnsi="Times New Roman" w:cs="Times New Roman"/>
          <w:color w:val="FFFFFF"/>
        </w:rPr>
        <w:t>…</w:t>
      </w:r>
      <w:r w:rsidR="005C7CA5">
        <w:rPr>
          <w:rFonts w:ascii="Times New Roman" w:eastAsia="Calibri" w:hAnsi="Times New Roman" w:cs="Times New Roman"/>
        </w:rPr>
        <w:t>»_</w:t>
      </w:r>
      <w:proofErr w:type="gramEnd"/>
      <w:r w:rsidR="005C7CA5">
        <w:rPr>
          <w:rFonts w:ascii="Times New Roman" w:eastAsia="Calibri" w:hAnsi="Times New Roman" w:cs="Times New Roman"/>
        </w:rPr>
        <w:t>________________ 202</w:t>
      </w:r>
      <w:r w:rsidR="00E34F6B">
        <w:rPr>
          <w:rFonts w:ascii="Times New Roman" w:eastAsia="Calibri" w:hAnsi="Times New Roman" w:cs="Times New Roman"/>
        </w:rPr>
        <w:t>1</w:t>
      </w:r>
      <w:r w:rsidRPr="00215EA9">
        <w:rPr>
          <w:rFonts w:ascii="Times New Roman" w:eastAsia="Calibri" w:hAnsi="Times New Roman" w:cs="Times New Roman"/>
        </w:rPr>
        <w:t xml:space="preserve"> г.</w:t>
      </w:r>
    </w:p>
    <w:p w:rsidR="00215EA9" w:rsidRPr="00215EA9" w:rsidRDefault="00215EA9" w:rsidP="00215EA9">
      <w:pPr>
        <w:spacing w:after="0" w:line="276" w:lineRule="auto"/>
        <w:ind w:right="-1"/>
        <w:jc w:val="right"/>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b/>
        </w:rPr>
      </w:pPr>
    </w:p>
    <w:p w:rsidR="00215EA9" w:rsidRPr="00215EA9" w:rsidRDefault="00215EA9" w:rsidP="00215EA9">
      <w:pPr>
        <w:spacing w:after="0" w:line="276" w:lineRule="auto"/>
        <w:ind w:right="-115"/>
        <w:jc w:val="center"/>
        <w:rPr>
          <w:rFonts w:ascii="Times New Roman" w:eastAsia="Calibri" w:hAnsi="Times New Roman" w:cs="Times New Roman"/>
          <w:b/>
        </w:rPr>
      </w:pPr>
      <w:r w:rsidRPr="00215EA9">
        <w:rPr>
          <w:rFonts w:ascii="Times New Roman" w:eastAsia="Calibri" w:hAnsi="Times New Roman" w:cs="Times New Roman"/>
          <w:b/>
        </w:rPr>
        <w:t>РАБОЧАЯ ПРОГРАММА УЧЕБНОЙ ДИСЦИПЛИНЫ</w:t>
      </w: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r>
        <w:rPr>
          <w:rFonts w:ascii="Times New Roman" w:eastAsia="Calibri" w:hAnsi="Times New Roman" w:cs="Times New Roman"/>
          <w:b/>
          <w:u w:val="single"/>
        </w:rPr>
        <w:t>Экономическая теория</w:t>
      </w: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200" w:line="276" w:lineRule="auto"/>
        <w:ind w:right="-115"/>
        <w:jc w:val="center"/>
        <w:rPr>
          <w:rFonts w:ascii="Times New Roman" w:eastAsia="Calibri" w:hAnsi="Times New Roman" w:cs="Times New Roman"/>
          <w:sz w:val="16"/>
          <w:szCs w:val="16"/>
        </w:rPr>
      </w:pPr>
    </w:p>
    <w:p w:rsidR="00215EA9" w:rsidRPr="00215EA9" w:rsidRDefault="00215EA9" w:rsidP="00215EA9">
      <w:pPr>
        <w:suppressAutoHyphens/>
        <w:spacing w:after="0" w:line="360" w:lineRule="auto"/>
        <w:ind w:right="-115"/>
        <w:jc w:val="both"/>
        <w:rPr>
          <w:rFonts w:ascii="Times New Roman" w:eastAsia="Calibri" w:hAnsi="Times New Roman" w:cs="Times New Roman"/>
          <w:sz w:val="24"/>
          <w:szCs w:val="24"/>
          <w:lang w:eastAsia="ar-SA"/>
        </w:rPr>
      </w:pPr>
      <w:r w:rsidRPr="00215EA9">
        <w:rPr>
          <w:rFonts w:ascii="Times New Roman" w:eastAsia="Calibri" w:hAnsi="Times New Roman" w:cs="Calibri"/>
          <w:lang w:eastAsia="ar-SA"/>
        </w:rPr>
        <w:t xml:space="preserve">Направление подготовки </w:t>
      </w:r>
      <w:r w:rsidRPr="00215EA9">
        <w:rPr>
          <w:rFonts w:ascii="Times New Roman" w:eastAsia="Times New Roman" w:hAnsi="Times New Roman" w:cs="Times New Roman"/>
          <w:bCs/>
          <w:szCs w:val="24"/>
          <w:lang w:eastAsia="ru-RU"/>
        </w:rPr>
        <w:t>15.03.05 «Конструкторско-технологическое обеспечение машиностроительных производств»</w:t>
      </w:r>
    </w:p>
    <w:p w:rsidR="00215EA9" w:rsidRPr="00215EA9" w:rsidRDefault="00215EA9" w:rsidP="00215EA9">
      <w:pPr>
        <w:suppressAutoHyphens/>
        <w:spacing w:after="20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Квалификация (степень) выпускника </w:t>
      </w:r>
      <w:r w:rsidRPr="00215EA9">
        <w:rPr>
          <w:rFonts w:ascii="Times New Roman" w:eastAsia="Calibri" w:hAnsi="Times New Roman" w:cs="Calibri"/>
          <w:u w:val="single"/>
          <w:lang w:eastAsia="ar-SA"/>
        </w:rPr>
        <w:t>бакалавр</w:t>
      </w:r>
    </w:p>
    <w:p w:rsidR="00215EA9" w:rsidRPr="00215EA9" w:rsidRDefault="00215EA9" w:rsidP="00215EA9">
      <w:pPr>
        <w:suppressAutoHyphens/>
        <w:spacing w:after="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Форма обучения </w:t>
      </w:r>
      <w:r w:rsidRPr="00215EA9">
        <w:rPr>
          <w:rFonts w:ascii="Times New Roman" w:eastAsia="Calibri" w:hAnsi="Times New Roman" w:cs="Calibri"/>
          <w:u w:val="single"/>
          <w:lang w:eastAsia="ar-SA"/>
        </w:rPr>
        <w:t>очная</w:t>
      </w: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rPr>
      </w:pPr>
      <w:r w:rsidRPr="00215EA9">
        <w:rPr>
          <w:rFonts w:ascii="Times New Roman" w:eastAsia="Calibri" w:hAnsi="Times New Roman" w:cs="Times New Roman"/>
        </w:rPr>
        <w:t xml:space="preserve">г. Озерск, </w:t>
      </w:r>
      <w:r w:rsidR="005C7CA5">
        <w:rPr>
          <w:rFonts w:ascii="Times New Roman" w:eastAsia="Calibri" w:hAnsi="Times New Roman" w:cs="Times New Roman"/>
        </w:rPr>
        <w:t>202</w:t>
      </w:r>
      <w:r w:rsidR="00E34F6B">
        <w:rPr>
          <w:rFonts w:ascii="Times New Roman" w:eastAsia="Calibri" w:hAnsi="Times New Roman" w:cs="Times New Roman"/>
        </w:rPr>
        <w:t>1</w:t>
      </w:r>
      <w:r w:rsidRPr="00215EA9">
        <w:rPr>
          <w:rFonts w:ascii="Times New Roman" w:eastAsia="Calibri" w:hAnsi="Times New Roman" w:cs="Times New Roman"/>
        </w:rPr>
        <w:t xml:space="preserve"> г.</w:t>
      </w:r>
    </w:p>
    <w:p w:rsidR="00215EA9" w:rsidRPr="00215EA9" w:rsidRDefault="00215EA9" w:rsidP="00910E4A">
      <w:pPr>
        <w:numPr>
          <w:ilvl w:val="0"/>
          <w:numId w:val="3"/>
        </w:numPr>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br w:type="page"/>
      </w:r>
      <w:r w:rsidRPr="00215EA9">
        <w:rPr>
          <w:rFonts w:ascii="Times New Roman" w:eastAsia="Calibri" w:hAnsi="Times New Roman" w:cs="Times New Roman"/>
        </w:rPr>
        <w:lastRenderedPageBreak/>
        <w:t>ЦЕЛИ И ЗАДАЧИ ОСВОЕНИЯ УЧЕБНОЙ ДИСЦИПЛИНЫ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Цели и задачи освоения учебной дисциплины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Экономическая теория – научная дисциплина, изучающая политическую экономию, микроэкономику, макроэкономику, институциональную и эволюционную теорию, теорию переходной экономики, международные экономические отношения, историю экономической мысли, экономическую историю, логику и методологию научного экономического познания, что составляет основные направления современного развития экономики. Основная задача экономической теории – рост уровня и качества научных знаний, раскрывающих фундаментальные основы экономической деятельности предприятий, фирм, компаний, а также домашних хозяйств, некоммерческих организаций, местного самоуправления и государства. Преподавание экономической теории осуществляется в тесной связи с задачами профессиональной д</w:t>
      </w:r>
      <w:r>
        <w:rPr>
          <w:rFonts w:ascii="Times New Roman" w:eastAsia="Calibri" w:hAnsi="Times New Roman" w:cs="Times New Roman"/>
        </w:rPr>
        <w:t>еятельности будущего бакалавра</w:t>
      </w:r>
      <w:r w:rsidRPr="00215EA9">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В содержание преподавания экономической теории входит выявление устойчивых, повторяющихся связей в социально-экономических явлениях и процессах, их структурных характеристик, закономерностей функционирования и тенденций развития экономических отношений, объяснение на этой основе существующих фактов и процессов социально-экономической жизни, понимание и предвидение хозяйственно-политических событий, а также выявление и осмысление новых и переосмысление ранее известных фактов, процессов и тенденций, характеризующих формирование, эволюцию и трансформацию социально-экономических систем и институтов, национальных и региональных экономик в исторической ретроспективе, анализ направлений и этапов развития экономической мысли во взаимосвязи с социально-экономическими условиями соответствующих периодов и особенностями различных стран и народов.</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Курс «</w:t>
      </w:r>
      <w:r>
        <w:rPr>
          <w:rFonts w:ascii="Times New Roman" w:eastAsia="Calibri" w:hAnsi="Times New Roman" w:cs="Times New Roman"/>
        </w:rPr>
        <w:t>Экономическая теория</w:t>
      </w:r>
      <w:r w:rsidRPr="00215EA9">
        <w:rPr>
          <w:rFonts w:ascii="Times New Roman" w:eastAsia="Calibri" w:hAnsi="Times New Roman" w:cs="Times New Roman"/>
        </w:rPr>
        <w:t>» дает общее представление о вопросах функционирования хозяйственной системы страны. В курсе дается общее представление о таких вопросах, как рынок, производство, конкуренция и монополия, инф</w:t>
      </w:r>
      <w:r w:rsidR="0001292D">
        <w:rPr>
          <w:rFonts w:ascii="Times New Roman" w:eastAsia="Calibri" w:hAnsi="Times New Roman" w:cs="Times New Roman"/>
        </w:rPr>
        <w:t xml:space="preserve">ляция, государство в экономике </w:t>
      </w:r>
      <w:r w:rsidRPr="00215EA9">
        <w:rPr>
          <w:rFonts w:ascii="Times New Roman" w:eastAsia="Calibri" w:hAnsi="Times New Roman" w:cs="Times New Roman"/>
        </w:rPr>
        <w:t>и другие.</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Объектом изучения научной дисциплины «Экономи</w:t>
      </w:r>
      <w:r>
        <w:rPr>
          <w:rFonts w:ascii="Times New Roman" w:eastAsia="Calibri" w:hAnsi="Times New Roman" w:cs="Times New Roman"/>
        </w:rPr>
        <w:t>ческая теория</w:t>
      </w:r>
      <w:r w:rsidRPr="00215EA9">
        <w:rPr>
          <w:rFonts w:ascii="Times New Roman" w:eastAsia="Calibri" w:hAnsi="Times New Roman" w:cs="Times New Roman"/>
        </w:rPr>
        <w:t>» являются реальные экономические связи и процессы, имеющие общезначимый характер для экономических систем, опыт и результаты экономической деятельности в рамках различных цивилизаций, стран, регионов, отраслей и сфер хозяйства, учения и теории, раскрывающие содержание и основные черты экономических отношений, процессов и закономерностей экономического развития.</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Предметом изучения научной и учебной дисциплины «</w:t>
      </w:r>
      <w:r>
        <w:rPr>
          <w:rFonts w:ascii="Times New Roman" w:eastAsia="Calibri" w:hAnsi="Times New Roman" w:cs="Times New Roman"/>
        </w:rPr>
        <w:t>Экономическая теория</w:t>
      </w:r>
      <w:r w:rsidRPr="00215EA9">
        <w:rPr>
          <w:rFonts w:ascii="Times New Roman" w:eastAsia="Calibri" w:hAnsi="Times New Roman" w:cs="Times New Roman"/>
        </w:rPr>
        <w:t>» являются устойчивые взаимосвязи и взаимозависимости между экономической деятельности хозяйствующих субъектов и процессами, структурами, институтами в общественных системах.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Целью освоения учебной дисциплины «Экономи</w:t>
      </w:r>
      <w:r>
        <w:rPr>
          <w:rFonts w:ascii="Times New Roman" w:eastAsia="Calibri" w:hAnsi="Times New Roman" w:cs="Times New Roman"/>
        </w:rPr>
        <w:t>ческая теория</w:t>
      </w:r>
      <w:r w:rsidRPr="00215EA9">
        <w:rPr>
          <w:rFonts w:ascii="Times New Roman" w:eastAsia="Calibri" w:hAnsi="Times New Roman" w:cs="Times New Roman"/>
        </w:rPr>
        <w:t>» является формирование базовых знаний в области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Кроме того, курс «Экономическая теория</w:t>
      </w:r>
      <w:r w:rsidRPr="00215EA9">
        <w:rPr>
          <w:rFonts w:ascii="Times New Roman" w:eastAsia="Calibri" w:hAnsi="Times New Roman" w:cs="Times New Roman"/>
        </w:rPr>
        <w:t xml:space="preserve">» ставит своей целью дать студентам неэкономических специальностей основные теоретические сведения об экономических вопросах, как в народнохозяйственных масштабах, так и в личной повседневной жизни, обретение опыта </w:t>
      </w:r>
      <w:r w:rsidRPr="00215EA9">
        <w:rPr>
          <w:rFonts w:ascii="Times New Roman" w:eastAsia="Calibri" w:hAnsi="Times New Roman" w:cs="Times New Roman"/>
        </w:rPr>
        <w:lastRenderedPageBreak/>
        <w:t>самостоятельного принятия эффективных экономических решений, формирование экономического мышления и деловой культуры.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Задачи курса: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раскрыть понятие, сущность, элементы, исторические этапы формирования современной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изучить категориальный аппарат, принципы, подходы, модели, концепции и методы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познакомить с основными проблемами и направлениями развития экономической теории в России и за рубежом;</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научить анализировать и оценивать экономическую ситуацию на макро- и микроэкономическом уровнях.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Дисциплина включает следующие разделы: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Введение в экономическую теорию.</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 Микроэкономика.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3. Макроэкономика.</w:t>
      </w:r>
    </w:p>
    <w:p w:rsidR="00215EA9" w:rsidRPr="00215EA9" w:rsidRDefault="00215EA9" w:rsidP="00910E4A">
      <w:pPr>
        <w:spacing w:after="0" w:line="360" w:lineRule="auto"/>
        <w:ind w:firstLine="567"/>
        <w:jc w:val="both"/>
        <w:rPr>
          <w:rFonts w:ascii="Times New Roman" w:eastAsia="Calibri" w:hAnsi="Times New Roman" w:cs="Times New Roman"/>
          <w:sz w:val="20"/>
          <w:szCs w:val="20"/>
        </w:rPr>
      </w:pP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w:t>
      </w:r>
      <w:r w:rsidRPr="00215EA9">
        <w:rPr>
          <w:rFonts w:ascii="Times New Roman" w:eastAsia="Calibri" w:hAnsi="Times New Roman" w:cs="Times New Roman"/>
        </w:rPr>
        <w:tab/>
        <w:t>МЕСТО УЧЕБНОЙ ДИСЦИПЛИНЫ В СТРУКТУРЕ ООП ВПО</w:t>
      </w:r>
    </w:p>
    <w:p w:rsidR="00215EA9" w:rsidRPr="00215EA9" w:rsidRDefault="00AE4F2C"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Учебная дисциплина «Экономическая теория</w:t>
      </w:r>
      <w:r w:rsidR="00215EA9" w:rsidRPr="00215EA9">
        <w:rPr>
          <w:rFonts w:ascii="Times New Roman" w:eastAsia="Calibri" w:hAnsi="Times New Roman" w:cs="Times New Roman"/>
        </w:rPr>
        <w:t xml:space="preserve">» входит в </w:t>
      </w:r>
      <w:r w:rsidR="00C349A7">
        <w:rPr>
          <w:rFonts w:ascii="Times New Roman" w:eastAsia="Calibri" w:hAnsi="Times New Roman" w:cs="Times New Roman"/>
        </w:rPr>
        <w:t>обязательную</w:t>
      </w:r>
      <w:r w:rsidR="00215EA9" w:rsidRPr="00215EA9">
        <w:rPr>
          <w:rFonts w:ascii="Times New Roman" w:eastAsia="Calibri" w:hAnsi="Times New Roman" w:cs="Times New Roman"/>
        </w:rPr>
        <w:t xml:space="preserve"> часть </w:t>
      </w:r>
      <w:r>
        <w:rPr>
          <w:rFonts w:ascii="Times New Roman" w:eastAsia="Calibri" w:hAnsi="Times New Roman" w:cs="Times New Roman"/>
        </w:rPr>
        <w:t>общепрофессионального модуля</w:t>
      </w:r>
      <w:r w:rsidR="00215EA9" w:rsidRPr="00215EA9">
        <w:rPr>
          <w:rFonts w:ascii="Times New Roman" w:eastAsia="Calibri" w:hAnsi="Times New Roman" w:cs="Times New Roman"/>
        </w:rPr>
        <w:t>. Изучение данной дисциплины опирается на знания, полученные в ходе освоения таких дисциплин как «История</w:t>
      </w:r>
      <w:r>
        <w:rPr>
          <w:rFonts w:ascii="Times New Roman" w:eastAsia="Calibri" w:hAnsi="Times New Roman" w:cs="Times New Roman"/>
        </w:rPr>
        <w:t xml:space="preserve"> (история России, всеобщая история)</w:t>
      </w:r>
      <w:r w:rsidR="00215EA9" w:rsidRPr="00215EA9">
        <w:rPr>
          <w:rFonts w:ascii="Times New Roman" w:eastAsia="Calibri" w:hAnsi="Times New Roman" w:cs="Times New Roman"/>
        </w:rPr>
        <w:t>», «Философия», «Иностранный язык» (преимущественно английский). Дисциплина служит методологической основой для изучения дисциплин «Основы рыночной экономики», «Организация производства и менеджмент», «Экономика машиностроительных производств».</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Изучение данной дисциплины предполагает знание основных социальных и исторических закономерностей, умение пользоваться математическим инструментарием для решения задач.</w:t>
      </w:r>
    </w:p>
    <w:p w:rsidR="00215EA9" w:rsidRPr="00561F62" w:rsidRDefault="00215EA9" w:rsidP="00910E4A">
      <w:pPr>
        <w:spacing w:after="0" w:line="360" w:lineRule="auto"/>
        <w:ind w:firstLine="567"/>
        <w:jc w:val="both"/>
        <w:rPr>
          <w:rFonts w:ascii="Times New Roman" w:eastAsia="Calibri" w:hAnsi="Times New Roman" w:cs="Times New Roman"/>
          <w:sz w:val="20"/>
          <w:szCs w:val="20"/>
        </w:rPr>
      </w:pPr>
    </w:p>
    <w:p w:rsidR="00215EA9" w:rsidRPr="00AE4F2C" w:rsidRDefault="00215EA9" w:rsidP="00910E4A">
      <w:pPr>
        <w:pStyle w:val="a3"/>
        <w:numPr>
          <w:ilvl w:val="0"/>
          <w:numId w:val="8"/>
        </w:numPr>
        <w:tabs>
          <w:tab w:val="num" w:pos="1353"/>
        </w:tabs>
        <w:spacing w:after="0" w:line="360" w:lineRule="auto"/>
        <w:ind w:left="0" w:firstLine="567"/>
        <w:jc w:val="both"/>
        <w:rPr>
          <w:rFonts w:ascii="Times New Roman" w:eastAsia="Calibri" w:hAnsi="Times New Roman" w:cs="Times New Roman"/>
          <w:i/>
        </w:rPr>
      </w:pPr>
      <w:r w:rsidRPr="00AE4F2C">
        <w:rPr>
          <w:rFonts w:ascii="Times New Roman" w:eastAsia="Calibri" w:hAnsi="Times New Roman" w:cs="Times New Roman"/>
        </w:rP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215EA9" w:rsidRPr="00215EA9" w:rsidRDefault="00215EA9" w:rsidP="00910E4A">
      <w:pPr>
        <w:spacing w:after="200" w:line="276" w:lineRule="auto"/>
        <w:ind w:firstLine="567"/>
        <w:rPr>
          <w:rFonts w:ascii="Times New Roman" w:eastAsia="Calibri" w:hAnsi="Times New Roman" w:cs="Times New Roman"/>
        </w:rPr>
      </w:pPr>
      <w:r w:rsidRPr="00215EA9">
        <w:rPr>
          <w:rFonts w:ascii="Times New Roman" w:eastAsia="Calibri" w:hAnsi="Times New Roman" w:cs="Times New Roman"/>
        </w:rPr>
        <w:t xml:space="preserve">Процесс изучения дисциплины направлен на формирование следующих </w:t>
      </w:r>
      <w:r w:rsidR="00AE4F2C">
        <w:rPr>
          <w:rFonts w:ascii="Times New Roman" w:eastAsia="Calibri" w:hAnsi="Times New Roman" w:cs="Times New Roman"/>
        </w:rPr>
        <w:t xml:space="preserve">универсальных и общепрофессиональных </w:t>
      </w:r>
      <w:r w:rsidRPr="00215EA9">
        <w:rPr>
          <w:rFonts w:ascii="Times New Roman" w:eastAsia="Calibri" w:hAnsi="Times New Roman" w:cs="Times New Roman"/>
        </w:rPr>
        <w:t>компетенций:</w:t>
      </w:r>
    </w:p>
    <w:tbl>
      <w:tblPr>
        <w:tblW w:w="5000" w:type="pct"/>
        <w:tblCellMar>
          <w:left w:w="40" w:type="dxa"/>
          <w:right w:w="40" w:type="dxa"/>
        </w:tblCellMar>
        <w:tblLook w:val="0000" w:firstRow="0" w:lastRow="0" w:firstColumn="0" w:lastColumn="0" w:noHBand="0" w:noVBand="0"/>
      </w:tblPr>
      <w:tblGrid>
        <w:gridCol w:w="1971"/>
        <w:gridCol w:w="7368"/>
      </w:tblGrid>
      <w:tr w:rsidR="00215EA9" w:rsidRPr="00215EA9" w:rsidTr="00AE4F2C">
        <w:trPr>
          <w:trHeight w:val="537"/>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215EA9" w:rsidP="00561F62">
            <w:pPr>
              <w:spacing w:after="0" w:line="240" w:lineRule="auto"/>
              <w:jc w:val="center"/>
              <w:rPr>
                <w:rFonts w:ascii="Times New Roman" w:eastAsia="Calibri" w:hAnsi="Times New Roman" w:cs="Times New Roman"/>
              </w:rPr>
            </w:pPr>
            <w:r w:rsidRPr="00215EA9">
              <w:rPr>
                <w:rFonts w:ascii="Times New Roman" w:eastAsia="Calibri" w:hAnsi="Times New Roman" w:cs="Times New Roman"/>
              </w:rPr>
              <w:t>УК-1</w:t>
            </w:r>
            <w:r w:rsidR="00AE4F2C">
              <w:rPr>
                <w:rFonts w:ascii="Times New Roman" w:eastAsia="Calibri" w:hAnsi="Times New Roman" w:cs="Times New Roman"/>
              </w:rPr>
              <w:t>0</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AE4F2C" w:rsidP="00561F62">
            <w:pPr>
              <w:spacing w:after="0" w:line="240" w:lineRule="auto"/>
              <w:jc w:val="both"/>
              <w:rPr>
                <w:rFonts w:ascii="Times New Roman" w:eastAsia="Calibri" w:hAnsi="Times New Roman" w:cs="Times New Roman"/>
              </w:rPr>
            </w:pPr>
            <w:r w:rsidRPr="00AE4F2C">
              <w:rPr>
                <w:rFonts w:ascii="Times New Roman" w:eastAsia="Calibri" w:hAnsi="Times New Roman" w:cs="Times New Roman"/>
              </w:rPr>
              <w:t>Способен принимать обоснованные экономические решения в различных областях жизнедеятельности</w:t>
            </w:r>
          </w:p>
        </w:tc>
      </w:tr>
      <w:tr w:rsidR="00215EA9" w:rsidRPr="00215EA9" w:rsidTr="00215EA9">
        <w:trPr>
          <w:trHeight w:val="542"/>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AE4F2C" w:rsidP="00561F62">
            <w:pPr>
              <w:spacing w:after="0" w:line="240" w:lineRule="auto"/>
              <w:jc w:val="center"/>
              <w:rPr>
                <w:rFonts w:ascii="Times New Roman" w:eastAsia="Calibri" w:hAnsi="Times New Roman" w:cs="Times New Roman"/>
              </w:rPr>
            </w:pPr>
            <w:r>
              <w:rPr>
                <w:rFonts w:ascii="Times New Roman" w:eastAsia="Calibri" w:hAnsi="Times New Roman" w:cs="Times New Roman"/>
              </w:rPr>
              <w:t>ОПК-2</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AE4F2C" w:rsidP="00561F62">
            <w:pPr>
              <w:spacing w:after="0" w:line="240" w:lineRule="auto"/>
              <w:jc w:val="both"/>
              <w:rPr>
                <w:rFonts w:ascii="Times New Roman" w:eastAsia="Calibri" w:hAnsi="Times New Roman" w:cs="Times New Roman"/>
              </w:rPr>
            </w:pPr>
            <w:r w:rsidRPr="00AE4F2C">
              <w:rPr>
                <w:rFonts w:ascii="Times New Roman" w:eastAsia="Calibri" w:hAnsi="Times New Roman" w:cs="Times New Roman"/>
              </w:rPr>
              <w:t>Способен проводить анализ затрат на обеспечение деятельности производственных подразделений</w:t>
            </w:r>
          </w:p>
        </w:tc>
      </w:tr>
      <w:tr w:rsidR="00215EA9" w:rsidRPr="00215EA9" w:rsidTr="00215EA9">
        <w:trPr>
          <w:trHeight w:val="542"/>
        </w:trPr>
        <w:tc>
          <w:tcPr>
            <w:tcW w:w="105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AE4F2C" w:rsidP="00561F62">
            <w:pPr>
              <w:widowControl w:val="0"/>
              <w:shd w:val="clear" w:color="auto" w:fill="FFFFFF"/>
              <w:autoSpaceDE w:val="0"/>
              <w:autoSpaceDN w:val="0"/>
              <w:adjustRightInd w:val="0"/>
              <w:spacing w:after="0" w:line="240" w:lineRule="auto"/>
              <w:jc w:val="center"/>
              <w:rPr>
                <w:rFonts w:ascii="Times New Roman" w:eastAsia="Calibri" w:hAnsi="Times New Roman" w:cs="Times New Roman"/>
              </w:rPr>
            </w:pPr>
            <w:r>
              <w:rPr>
                <w:rFonts w:ascii="Times New Roman" w:eastAsia="Calibri" w:hAnsi="Times New Roman" w:cs="Times New Roman"/>
              </w:rPr>
              <w:t>ОПК-5</w:t>
            </w:r>
          </w:p>
        </w:tc>
        <w:tc>
          <w:tcPr>
            <w:tcW w:w="3945" w:type="pct"/>
            <w:tcBorders>
              <w:top w:val="single" w:sz="6" w:space="0" w:color="auto"/>
              <w:left w:val="single" w:sz="6" w:space="0" w:color="auto"/>
              <w:bottom w:val="single" w:sz="6" w:space="0" w:color="auto"/>
              <w:right w:val="single" w:sz="6" w:space="0" w:color="auto"/>
            </w:tcBorders>
            <w:shd w:val="clear" w:color="auto" w:fill="FFFFFF"/>
          </w:tcPr>
          <w:p w:rsidR="00215EA9" w:rsidRPr="00215EA9" w:rsidRDefault="00AE4F2C" w:rsidP="00561F62">
            <w:pPr>
              <w:widowControl w:val="0"/>
              <w:shd w:val="clear" w:color="auto" w:fill="FFFFFF"/>
              <w:autoSpaceDE w:val="0"/>
              <w:autoSpaceDN w:val="0"/>
              <w:adjustRightInd w:val="0"/>
              <w:spacing w:after="0" w:line="240" w:lineRule="auto"/>
              <w:rPr>
                <w:rFonts w:ascii="Times New Roman" w:eastAsia="Calibri" w:hAnsi="Times New Roman" w:cs="Times New Roman"/>
                <w:color w:val="000000"/>
                <w:spacing w:val="-2"/>
              </w:rPr>
            </w:pPr>
            <w:r w:rsidRPr="00AE4F2C">
              <w:rPr>
                <w:rFonts w:ascii="Times New Roman" w:eastAsia="Calibri" w:hAnsi="Times New Roman" w:cs="Times New Roman"/>
                <w:color w:val="000000"/>
                <w:spacing w:val="3"/>
              </w:rPr>
              <w:t>Способен использовать основные закономерности, действующие в процессе изготовления машиностроительных изделий требуемого качества, заданного количества при наименьших затратах общественного труда</w:t>
            </w:r>
          </w:p>
        </w:tc>
      </w:tr>
    </w:tbl>
    <w:p w:rsidR="00215EA9" w:rsidRPr="00215EA9" w:rsidRDefault="00215EA9" w:rsidP="00910E4A">
      <w:pPr>
        <w:spacing w:before="200"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В результате изучения дисциплины студент должен:</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lastRenderedPageBreak/>
        <w:t>Получить представление: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 структуре и направлениях развития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lang w:eastAsia="ru-RU"/>
        </w:rPr>
        <w:t>– о многообразии экономических процессов и институтов, их связи с другими процессами, происходящими в обществе;</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 предмете и структуре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lang w:eastAsia="ru-RU"/>
        </w:rPr>
        <w:t>– о системе современной мировой и национальной экономики России, закономерностях ее формирования и функционирования;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об особенностях переходной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xml:space="preserve">– о категориях, подходах и </w:t>
      </w:r>
      <w:proofErr w:type="gramStart"/>
      <w:r w:rsidRPr="00215EA9">
        <w:rPr>
          <w:rFonts w:ascii="Times New Roman" w:eastAsia="Times New Roman" w:hAnsi="Times New Roman" w:cs="Times New Roman"/>
          <w:lang w:eastAsia="ru-RU"/>
        </w:rPr>
        <w:t>базовых моделях</w:t>
      </w:r>
      <w:proofErr w:type="gramEnd"/>
      <w:r w:rsidRPr="00215EA9">
        <w:rPr>
          <w:rFonts w:ascii="Times New Roman" w:eastAsia="Times New Roman" w:hAnsi="Times New Roman" w:cs="Times New Roman"/>
          <w:lang w:eastAsia="ru-RU"/>
        </w:rPr>
        <w:t xml:space="preserve"> микро- и макроэкономической</w:t>
      </w:r>
      <w:r w:rsidR="00CB6599">
        <w:rPr>
          <w:rFonts w:ascii="Times New Roman" w:eastAsia="Times New Roman" w:hAnsi="Times New Roman" w:cs="Times New Roman"/>
          <w:lang w:eastAsia="ru-RU"/>
        </w:rPr>
        <w:t xml:space="preserve"> теории (</w:t>
      </w:r>
      <w:proofErr w:type="spellStart"/>
      <w:r w:rsidR="00CB6599">
        <w:rPr>
          <w:rFonts w:ascii="Times New Roman" w:eastAsia="Times New Roman" w:hAnsi="Times New Roman" w:cs="Times New Roman"/>
          <w:lang w:eastAsia="ru-RU"/>
        </w:rPr>
        <w:t>ординализм-кардинализм</w:t>
      </w:r>
      <w:proofErr w:type="spellEnd"/>
      <w:r w:rsidR="00CB6599">
        <w:rPr>
          <w:rFonts w:ascii="Times New Roman" w:eastAsia="Times New Roman" w:hAnsi="Times New Roman" w:cs="Times New Roman"/>
          <w:lang w:eastAsia="ru-RU"/>
        </w:rPr>
        <w:t>,</w:t>
      </w:r>
      <w:r w:rsidRPr="00215EA9">
        <w:rPr>
          <w:rFonts w:ascii="Times New Roman" w:eastAsia="Times New Roman" w:hAnsi="Times New Roman" w:cs="Times New Roman"/>
          <w:lang w:eastAsia="ru-RU"/>
        </w:rPr>
        <w:t xml:space="preserve"> эластичность, эффекты замещения и дохода, потребительский выбор, издержки производства, закон убывающей предельной отдачи факторов производства, эффект масштаба производства, модель дуополии </w:t>
      </w:r>
      <w:proofErr w:type="spellStart"/>
      <w:r w:rsidRPr="00215EA9">
        <w:rPr>
          <w:rFonts w:ascii="Times New Roman" w:eastAsia="Times New Roman" w:hAnsi="Times New Roman" w:cs="Times New Roman"/>
          <w:lang w:eastAsia="ru-RU"/>
        </w:rPr>
        <w:t>Курно</w:t>
      </w:r>
      <w:proofErr w:type="spellEnd"/>
      <w:r w:rsidRPr="00215EA9">
        <w:rPr>
          <w:rFonts w:ascii="Times New Roman" w:eastAsia="Times New Roman" w:hAnsi="Times New Roman" w:cs="Times New Roman"/>
          <w:lang w:eastAsia="ru-RU"/>
        </w:rPr>
        <w:t>, модель совокупного спроса и совокупного предложения, модель доходов и расходов</w:t>
      </w:r>
      <w:r w:rsidR="0001292D">
        <w:rPr>
          <w:rFonts w:ascii="Times New Roman" w:eastAsia="Times New Roman" w:hAnsi="Times New Roman" w:cs="Times New Roman"/>
          <w:lang w:eastAsia="ru-RU"/>
        </w:rPr>
        <w:t xml:space="preserve"> с участием государства</w:t>
      </w:r>
      <w:r w:rsidRPr="00215EA9">
        <w:rPr>
          <w:rFonts w:ascii="Times New Roman" w:eastAsia="Times New Roman" w:hAnsi="Times New Roman" w:cs="Times New Roman"/>
          <w:lang w:eastAsia="ru-RU"/>
        </w:rPr>
        <w:t>).</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Знать: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теоретические основы и закономерности функционирования современной экономики, включая переходные процессы;</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принципы и содержание основных школ и направлений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xml:space="preserve">– соотношение подходов в неоклассической и </w:t>
      </w:r>
      <w:proofErr w:type="spellStart"/>
      <w:r w:rsidRPr="00215EA9">
        <w:rPr>
          <w:rFonts w:ascii="Times New Roman" w:eastAsia="Times New Roman" w:hAnsi="Times New Roman" w:cs="Times New Roman"/>
          <w:lang w:eastAsia="ru-RU"/>
        </w:rPr>
        <w:t>неоинституциональной</w:t>
      </w:r>
      <w:proofErr w:type="spellEnd"/>
      <w:r w:rsidRPr="00215EA9">
        <w:rPr>
          <w:rFonts w:ascii="Times New Roman" w:eastAsia="Times New Roman" w:hAnsi="Times New Roman" w:cs="Times New Roman"/>
          <w:lang w:eastAsia="ru-RU"/>
        </w:rPr>
        <w:t xml:space="preserve">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понятие выбора как предпосылки рационального поведения агента и предмета изучения в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понятие рыночной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природу экономических систем, их типологию;</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экономическую теорию прав собственности;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теорию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теорию потребительского поведения;</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производство и издержки;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типологию рыночных структур;</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рынки труда, капитала и земли;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основные показатели национальной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государство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равновесие национального рынка;</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потребление и сбережение;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государственное регулирование в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инструменты государственного регулирования в экономике;</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особенности и сущность переходной экономики.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Уметь: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применять основные категории экономической теории к исследованию поведения хозяйствующих субъектов;</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lastRenderedPageBreak/>
        <w:t>– моделировать закономерности и тенденции развития экономических систем на микро- и макроуровнях;</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–анализировать экономические проблемы взаимодействий фирм, домашних хозяйств и государства в процессе производства и потребления благ;</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обобщать отдельные факты и явления хозяйственной жизни в единую картину экономических изменений.</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Владеть:</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специальной экономической терминологией;</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навыками самостоятельного овладения новыми знаниями, используя современные образовательные технологии;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навыками профессиональной аргументации при разборе стандартных ситуаций в сфере предстоящей деятельности;</w:t>
      </w: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 основными приемами публичных выступлений, участия в дискуссиях на семинарских и практических занятиях.</w:t>
      </w:r>
    </w:p>
    <w:p w:rsidR="00215EA9" w:rsidRPr="00215EA9" w:rsidRDefault="00215EA9" w:rsidP="00910E4A">
      <w:pPr>
        <w:spacing w:after="0" w:line="360" w:lineRule="auto"/>
        <w:ind w:firstLine="567"/>
        <w:jc w:val="both"/>
        <w:rPr>
          <w:rFonts w:ascii="Times New Roman" w:eastAsia="Times New Roman" w:hAnsi="Times New Roman" w:cs="Times New Roman"/>
          <w:sz w:val="20"/>
          <w:szCs w:val="20"/>
          <w:lang w:eastAsia="ru-RU"/>
        </w:rPr>
      </w:pPr>
    </w:p>
    <w:p w:rsidR="00215EA9" w:rsidRPr="00215EA9" w:rsidRDefault="00215EA9" w:rsidP="00910E4A">
      <w:pPr>
        <w:numPr>
          <w:ilvl w:val="0"/>
          <w:numId w:val="8"/>
        </w:numPr>
        <w:tabs>
          <w:tab w:val="num" w:pos="1353"/>
        </w:tabs>
        <w:spacing w:after="8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СТРУКТУРА И СОДЕРЖАНИЕ УЧЕБНОЙ ДИСЦИПЛИНЫ</w:t>
      </w:r>
    </w:p>
    <w:p w:rsidR="00215EA9" w:rsidRPr="00215EA9" w:rsidRDefault="00215EA9" w:rsidP="00910E4A">
      <w:pPr>
        <w:spacing w:after="200" w:line="276" w:lineRule="auto"/>
        <w:ind w:firstLine="567"/>
        <w:rPr>
          <w:rFonts w:ascii="Times New Roman" w:eastAsia="Calibri" w:hAnsi="Times New Roman" w:cs="Times New Roman"/>
        </w:rPr>
      </w:pPr>
      <w:r w:rsidRPr="00215EA9">
        <w:rPr>
          <w:rFonts w:ascii="Times New Roman" w:eastAsia="Calibri" w:hAnsi="Times New Roman" w:cs="Times New Roman"/>
        </w:rPr>
        <w:t>Общая трудое</w:t>
      </w:r>
      <w:r w:rsidR="00CB6599">
        <w:rPr>
          <w:rFonts w:ascii="Times New Roman" w:eastAsia="Calibri" w:hAnsi="Times New Roman" w:cs="Times New Roman"/>
        </w:rPr>
        <w:t>мкость дисциплины составляет 2 зачетных единиц, 72 часа</w:t>
      </w:r>
      <w:r w:rsidRPr="00215EA9">
        <w:rPr>
          <w:rFonts w:ascii="Times New Roman" w:eastAsia="Calibri" w:hAnsi="Times New Roman" w:cs="Times New Roman"/>
        </w:rPr>
        <w:t>.</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039"/>
        <w:gridCol w:w="747"/>
        <w:gridCol w:w="565"/>
        <w:gridCol w:w="1101"/>
        <w:gridCol w:w="839"/>
        <w:gridCol w:w="1292"/>
        <w:gridCol w:w="1396"/>
        <w:gridCol w:w="1388"/>
      </w:tblGrid>
      <w:tr w:rsidR="00215EA9" w:rsidRPr="00215EA9" w:rsidTr="00CB6599">
        <w:trPr>
          <w:cantSplit/>
          <w:trHeight w:val="607"/>
        </w:trPr>
        <w:tc>
          <w:tcPr>
            <w:tcW w:w="48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п/п</w:t>
            </w:r>
          </w:p>
        </w:tc>
        <w:tc>
          <w:tcPr>
            <w:tcW w:w="2039"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Раздел учебной дисциплины</w:t>
            </w:r>
          </w:p>
        </w:tc>
        <w:tc>
          <w:tcPr>
            <w:tcW w:w="747" w:type="dxa"/>
            <w:vMerge w:val="restart"/>
            <w:textDirection w:val="btL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Недели</w:t>
            </w:r>
          </w:p>
        </w:tc>
        <w:tc>
          <w:tcPr>
            <w:tcW w:w="2505" w:type="dxa"/>
            <w:gridSpan w:val="3"/>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Виды учебной деятельности, включая самостоятельную работу студентов и трудоемкость (в часах)</w:t>
            </w:r>
          </w:p>
        </w:tc>
        <w:tc>
          <w:tcPr>
            <w:tcW w:w="1292"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Текущий контроль успеваемости</w:t>
            </w:r>
            <w:r w:rsidRPr="00215EA9">
              <w:rPr>
                <w:rFonts w:ascii="Times New Roman" w:eastAsia="Calibri" w:hAnsi="Times New Roman" w:cs="Times New Roman"/>
                <w:i/>
                <w:sz w:val="20"/>
                <w:szCs w:val="20"/>
              </w:rPr>
              <w:t xml:space="preserve"> (неделя, форма)</w:t>
            </w:r>
          </w:p>
        </w:tc>
        <w:tc>
          <w:tcPr>
            <w:tcW w:w="139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Аттестация раздела </w:t>
            </w:r>
            <w:r w:rsidRPr="00215EA9">
              <w:rPr>
                <w:rFonts w:ascii="Times New Roman" w:eastAsia="Calibri" w:hAnsi="Times New Roman" w:cs="Times New Roman"/>
                <w:i/>
                <w:sz w:val="20"/>
                <w:szCs w:val="20"/>
              </w:rPr>
              <w:t>(неделя, форма)</w:t>
            </w:r>
          </w:p>
        </w:tc>
        <w:tc>
          <w:tcPr>
            <w:tcW w:w="1388"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Максимальный балл за раздел *</w:t>
            </w:r>
          </w:p>
        </w:tc>
      </w:tr>
      <w:tr w:rsidR="00215EA9" w:rsidRPr="00215EA9" w:rsidTr="00CB6599">
        <w:trPr>
          <w:trHeight w:val="469"/>
        </w:trPr>
        <w:tc>
          <w:tcPr>
            <w:tcW w:w="486"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2039"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747"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565"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Лекции</w:t>
            </w:r>
          </w:p>
        </w:tc>
        <w:tc>
          <w:tcPr>
            <w:tcW w:w="1101" w:type="dxa"/>
          </w:tcPr>
          <w:p w:rsidR="00215EA9" w:rsidRPr="00215EA9" w:rsidRDefault="00215EA9" w:rsidP="00CB6599">
            <w:pPr>
              <w:spacing w:after="0" w:line="240" w:lineRule="auto"/>
              <w:jc w:val="center"/>
              <w:rPr>
                <w:rFonts w:ascii="Times New Roman" w:eastAsia="Calibri" w:hAnsi="Times New Roman" w:cs="Times New Roman"/>
                <w:sz w:val="20"/>
                <w:szCs w:val="20"/>
              </w:rPr>
            </w:pPr>
            <w:proofErr w:type="spellStart"/>
            <w:r w:rsidRPr="00215EA9">
              <w:rPr>
                <w:rFonts w:ascii="Times New Roman" w:eastAsia="Calibri" w:hAnsi="Times New Roman" w:cs="Times New Roman"/>
                <w:sz w:val="20"/>
                <w:szCs w:val="20"/>
              </w:rPr>
              <w:t>Практ</w:t>
            </w:r>
            <w:proofErr w:type="spellEnd"/>
            <w:r w:rsidRPr="00215EA9">
              <w:rPr>
                <w:rFonts w:ascii="Times New Roman" w:eastAsia="Calibri" w:hAnsi="Times New Roman" w:cs="Times New Roman"/>
                <w:sz w:val="20"/>
                <w:szCs w:val="20"/>
              </w:rPr>
              <w:t>. занятия/ семинары</w:t>
            </w:r>
          </w:p>
        </w:tc>
        <w:tc>
          <w:tcPr>
            <w:tcW w:w="839"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Лаб. работы</w:t>
            </w:r>
          </w:p>
        </w:tc>
        <w:tc>
          <w:tcPr>
            <w:tcW w:w="1292"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96"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88" w:type="dxa"/>
            <w:vMerge/>
          </w:tcPr>
          <w:p w:rsidR="00215EA9" w:rsidRPr="00215EA9" w:rsidRDefault="00215EA9" w:rsidP="00CB6599">
            <w:pPr>
              <w:spacing w:after="0" w:line="240" w:lineRule="auto"/>
              <w:rPr>
                <w:rFonts w:ascii="Times New Roman" w:eastAsia="Calibri" w:hAnsi="Times New Roman" w:cs="Times New Roman"/>
                <w:sz w:val="20"/>
                <w:szCs w:val="20"/>
              </w:rPr>
            </w:pPr>
          </w:p>
        </w:tc>
      </w:tr>
      <w:tr w:rsidR="00215EA9" w:rsidRPr="00215EA9" w:rsidTr="00CB6599">
        <w:trPr>
          <w:cantSplit/>
          <w:trHeight w:val="272"/>
        </w:trPr>
        <w:tc>
          <w:tcPr>
            <w:tcW w:w="9853" w:type="dxa"/>
            <w:gridSpan w:val="9"/>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 семестр</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Введение в экономическую теорию.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 неделя - доклад</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Рынок. Спрос и предложение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2, 3</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3</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Поведение потребителя в рыночной экономике.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4, 5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Производство и фирма. Издержки, выручка и прибыль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6, 7</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 неделя – контрольная работа текущая</w:t>
            </w:r>
          </w:p>
        </w:tc>
        <w:tc>
          <w:tcPr>
            <w:tcW w:w="1396"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Конкуренция и рыночная власть. Антимонопольное регулирование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8, 9</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Рынки факторов производства.</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10, 11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Роль государства в рыночной экономике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12, 13</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13 неделя - контрольная работа итоговая, реферат</w:t>
            </w:r>
          </w:p>
        </w:tc>
        <w:tc>
          <w:tcPr>
            <w:tcW w:w="1396"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lastRenderedPageBreak/>
              <w:t>8</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Национальная экономика в целом и ее важнейшие показатели.</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14, 15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15 неделя - домашнее задание</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r>
      <w:tr w:rsidR="00215EA9" w:rsidRPr="00215EA9" w:rsidTr="00CB6599">
        <w:tc>
          <w:tcPr>
            <w:tcW w:w="486" w:type="dxa"/>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Экономическая нестабильность национальной экономики: цикличность, безработица, инфляция</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16, 17</w:t>
            </w:r>
          </w:p>
        </w:tc>
        <w:tc>
          <w:tcPr>
            <w:tcW w:w="565"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w:t>
            </w:r>
          </w:p>
        </w:tc>
        <w:tc>
          <w:tcPr>
            <w:tcW w:w="1101"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w:t>
            </w:r>
          </w:p>
        </w:tc>
        <w:tc>
          <w:tcPr>
            <w:tcW w:w="7979" w:type="dxa"/>
            <w:gridSpan w:val="7"/>
          </w:tcPr>
          <w:p w:rsidR="00215EA9" w:rsidRPr="00215EA9" w:rsidRDefault="00E34F6B" w:rsidP="00CB659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зачет</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50</w:t>
            </w:r>
          </w:p>
        </w:tc>
      </w:tr>
      <w:tr w:rsidR="00215EA9" w:rsidRPr="00215EA9" w:rsidTr="00CB6599">
        <w:tc>
          <w:tcPr>
            <w:tcW w:w="486" w:type="dxa"/>
          </w:tcPr>
          <w:p w:rsidR="00215EA9" w:rsidRPr="00215EA9" w:rsidRDefault="00215EA9" w:rsidP="00CB6599">
            <w:pPr>
              <w:spacing w:after="0" w:line="240" w:lineRule="auto"/>
              <w:rPr>
                <w:rFonts w:ascii="Times New Roman" w:eastAsia="Calibri" w:hAnsi="Times New Roman" w:cs="Times New Roman"/>
                <w:sz w:val="20"/>
                <w:szCs w:val="20"/>
              </w:rPr>
            </w:pPr>
          </w:p>
        </w:tc>
        <w:tc>
          <w:tcPr>
            <w:tcW w:w="7979" w:type="dxa"/>
            <w:gridSpan w:val="7"/>
          </w:tcPr>
          <w:p w:rsidR="00215EA9" w:rsidRPr="00215EA9" w:rsidRDefault="003956DF" w:rsidP="00CB659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Итого за 4 </w:t>
            </w:r>
            <w:r w:rsidR="00215EA9" w:rsidRPr="00215EA9">
              <w:rPr>
                <w:rFonts w:ascii="Times New Roman" w:eastAsia="Calibri" w:hAnsi="Times New Roman" w:cs="Times New Roman"/>
                <w:sz w:val="20"/>
                <w:szCs w:val="20"/>
              </w:rPr>
              <w:t>семестр:</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100</w:t>
            </w:r>
          </w:p>
        </w:tc>
      </w:tr>
    </w:tbl>
    <w:p w:rsidR="00215EA9" w:rsidRPr="00215EA9" w:rsidRDefault="00215EA9" w:rsidP="00215EA9">
      <w:pPr>
        <w:spacing w:after="200" w:line="240" w:lineRule="auto"/>
        <w:ind w:firstLine="567"/>
        <w:rPr>
          <w:rFonts w:ascii="Times New Roman" w:eastAsia="Times New Roman" w:hAnsi="Times New Roman" w:cs="Times New Roman"/>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Содержание: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1</w:t>
      </w:r>
      <w:r w:rsidRPr="00215EA9">
        <w:rPr>
          <w:rFonts w:ascii="Times New Roman" w:eastAsia="Times New Roman" w:hAnsi="Times New Roman" w:cs="Times New Roman"/>
          <w:b/>
          <w:szCs w:val="20"/>
          <w:lang w:eastAsia="ru-RU"/>
        </w:rPr>
        <w:t xml:space="preserve"> </w:t>
      </w:r>
      <w:r w:rsidRPr="00215EA9">
        <w:rPr>
          <w:rFonts w:ascii="Times New Roman" w:eastAsia="Times New Roman" w:hAnsi="Times New Roman" w:cs="Times New Roman"/>
          <w:szCs w:val="20"/>
          <w:lang w:eastAsia="ru-RU"/>
        </w:rPr>
        <w:t>Введение в экономическую теорию</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экономики как науки и ее важнейшие школы. Простейшее понимание экономики. Экономия. </w:t>
      </w:r>
      <w:proofErr w:type="spellStart"/>
      <w:r w:rsidRPr="00215EA9">
        <w:rPr>
          <w:rFonts w:ascii="Times New Roman" w:eastAsia="Times New Roman" w:hAnsi="Times New Roman" w:cs="Times New Roman"/>
          <w:szCs w:val="20"/>
          <w:lang w:eastAsia="ru-RU"/>
        </w:rPr>
        <w:t>Хрематистика</w:t>
      </w:r>
      <w:proofErr w:type="spellEnd"/>
      <w:r w:rsidRPr="00215EA9">
        <w:rPr>
          <w:rFonts w:ascii="Times New Roman" w:eastAsia="Times New Roman" w:hAnsi="Times New Roman" w:cs="Times New Roman"/>
          <w:szCs w:val="20"/>
          <w:lang w:eastAsia="ru-RU"/>
        </w:rPr>
        <w:t xml:space="preserve">. Основные этапы развития экономической теории. Генезис экономической науки. Меркантилисты и физиократы. Классическая политическая экономия. Маржинализм. Неоклассическая школа. Кейнсианская школа. Марксизм. </w:t>
      </w:r>
      <w:proofErr w:type="spellStart"/>
      <w:r w:rsidRPr="00215EA9">
        <w:rPr>
          <w:rFonts w:ascii="Times New Roman" w:eastAsia="Times New Roman" w:hAnsi="Times New Roman" w:cs="Times New Roman"/>
          <w:szCs w:val="20"/>
          <w:lang w:eastAsia="ru-RU"/>
        </w:rPr>
        <w:t>Институционализм</w:t>
      </w:r>
      <w:proofErr w:type="spellEnd"/>
      <w:r w:rsidRPr="00215EA9">
        <w:rPr>
          <w:rFonts w:ascii="Times New Roman" w:eastAsia="Times New Roman" w:hAnsi="Times New Roman" w:cs="Times New Roman"/>
          <w:szCs w:val="20"/>
          <w:lang w:eastAsia="ru-RU"/>
        </w:rPr>
        <w:t xml:space="preserve">. Предмет экономической теории. Разделы (уровни) экономики. Микроэкономика. Макроэкономика. </w:t>
      </w:r>
      <w:proofErr w:type="spellStart"/>
      <w:r w:rsidRPr="00215EA9">
        <w:rPr>
          <w:rFonts w:ascii="Times New Roman" w:eastAsia="Times New Roman" w:hAnsi="Times New Roman" w:cs="Times New Roman"/>
          <w:szCs w:val="20"/>
          <w:lang w:eastAsia="ru-RU"/>
        </w:rPr>
        <w:t>Мезоэкономика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Супермакроэкономика</w:t>
      </w:r>
      <w:proofErr w:type="spellEnd"/>
      <w:r w:rsidRPr="00215EA9">
        <w:rPr>
          <w:rFonts w:ascii="Times New Roman" w:eastAsia="Times New Roman" w:hAnsi="Times New Roman" w:cs="Times New Roman"/>
          <w:szCs w:val="20"/>
          <w:lang w:eastAsia="ru-RU"/>
        </w:rPr>
        <w:t>. Теоретическая и прикладная экономика. Позитивная и нормативная экономика. Экономическая политика. Методы экономической теории. Научная абстракция. Анализ. Индукция. Дедукция. Сравнение. Аналогия. Гипотеза. Исторический и логический методы. Метод экономико-математического моделирования. Экономический эксперимент. Понятие экономическая категория, экономический закон. Различие экономических законов от законов природы. Экономическая система общества: понятие и содержание. Классификация экономических систем. Важнейшие элементы экономической системы. Субъекты экономической системы. Традиционная экономика. Рыночная экономика. Командно-административная экономика. Смешанная экономика. Модели смешанной экономики. Американская, японская, шведская, германская модели. Понятие хозяйственная деятельность. Производство. Распределение. Обмен. Потребление. Благо. Классификация благ. Четыре категории блага. Материальные блага. Хозяйственные блага. Понятие товар. Классификация товаров. Потребности Нужда. Классификация потребностей. Производительные силы и производственные отношения. Экономические отношения. Ресурсы. Понятие экономические ресурсы. Трудовые, природные и инвестиционные ресурсы. Ограниченность ресурсов. Абсолютная ограниченность, относительная ограниченность. Кривая производственных возможностей. Конфигурация кривой производственных возможностей. Варианты сдвига линии производственных возможностей. Альтернативные издержки (альтернативная стоимость). Закон возрастающих альтернативных издержек Экономический выбор. Экономические отношения.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2 Рынок. Спрос и предложение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Товарно-денежное обращение. Рынок. Эволюция взглядов на рынок. Типы хозяйственных связей. Экономические субъекты рынка. Сущность и функции рынка. Исторические условия </w:t>
      </w:r>
      <w:r w:rsidRPr="00215EA9">
        <w:rPr>
          <w:rFonts w:ascii="Times New Roman" w:eastAsia="Times New Roman" w:hAnsi="Times New Roman" w:cs="Times New Roman"/>
          <w:szCs w:val="20"/>
          <w:lang w:eastAsia="ru-RU"/>
        </w:rPr>
        <w:lastRenderedPageBreak/>
        <w:t xml:space="preserve">возникновения рынка. Понятие рыночного механизма. Элементы рыночного механизма. Конъюнктура рынка. Спрос и предложение. Понятие спрос, величина (объем) спроса. Правило «при прочих равных условиях». Цена спроса. Взаимосвязь между ценой спроса и объемом спроса. Закон спроса. Кривая спроса. Аналитический способ выражения функции спроса. Прямая, обратная функция спроса. Индивидуальный и рыночный спрос. Исключения из закона спроса: товары </w:t>
      </w:r>
      <w:proofErr w:type="spellStart"/>
      <w:r w:rsidRPr="00215EA9">
        <w:rPr>
          <w:rFonts w:ascii="Times New Roman" w:eastAsia="Times New Roman" w:hAnsi="Times New Roman" w:cs="Times New Roman"/>
          <w:szCs w:val="20"/>
          <w:lang w:eastAsia="ru-RU"/>
        </w:rPr>
        <w:t>Гиффена</w:t>
      </w:r>
      <w:proofErr w:type="spellEnd"/>
      <w:r w:rsidRPr="00215EA9">
        <w:rPr>
          <w:rFonts w:ascii="Times New Roman" w:eastAsia="Times New Roman" w:hAnsi="Times New Roman" w:cs="Times New Roman"/>
          <w:szCs w:val="20"/>
          <w:lang w:eastAsia="ru-RU"/>
        </w:rPr>
        <w:t xml:space="preserve">, эффект </w:t>
      </w:r>
      <w:proofErr w:type="spellStart"/>
      <w:r w:rsidRPr="00215EA9">
        <w:rPr>
          <w:rFonts w:ascii="Times New Roman" w:eastAsia="Times New Roman" w:hAnsi="Times New Roman" w:cs="Times New Roman"/>
          <w:szCs w:val="20"/>
          <w:lang w:eastAsia="ru-RU"/>
        </w:rPr>
        <w:t>Веблена</w:t>
      </w:r>
      <w:proofErr w:type="spellEnd"/>
      <w:r w:rsidRPr="00215EA9">
        <w:rPr>
          <w:rFonts w:ascii="Times New Roman" w:eastAsia="Times New Roman" w:hAnsi="Times New Roman" w:cs="Times New Roman"/>
          <w:szCs w:val="20"/>
          <w:lang w:eastAsia="ru-RU"/>
        </w:rPr>
        <w:t xml:space="preserve">, эффект инфляционных ожиданий. Факторы спроса: ценовые и неценовые. Виды спроса. Понятие предложение, величина (объем предложения). Цена предложения. Закон предложения. Кривая предложения. Аналитический способ выражения функции предложения. Прямая, обратная функция предложения. Индивидуальное и рыночное предложение. Предложение и его факторы: ценовые и неценовые. Эластичность. Эластичность спроса. Разновидности эластичности спроса. Эластичность спроса по цене. Типы эластичности спроса по цене. Связь между показателями эластичности спроса по цене и общей выручкой продавца. Дуговая, точечная эластичность. Перекрестная эластичность. Эластичность спроса по доходу. Факторы эластичности спроса по цене. Эластичность предложения. Понятие равновесия. Равновесие по Вальрасу, равновесие по Маршаллу. Устойчивое, неустойчивое равновесие. Четыре правила спроса и предложения. Мгновенное, краткосрочное и долгосрочное равновесие. Излишек потребителя, излишек производителя. Установление верхнего предела цены. «Цена пола». Установление нижнего предела цены. «Цена потолка». Анализ результатов налогообложения (введение </w:t>
      </w:r>
      <w:proofErr w:type="spellStart"/>
      <w:r w:rsidRPr="00215EA9">
        <w:rPr>
          <w:rFonts w:ascii="Times New Roman" w:eastAsia="Times New Roman" w:hAnsi="Times New Roman" w:cs="Times New Roman"/>
          <w:szCs w:val="20"/>
          <w:lang w:eastAsia="ru-RU"/>
        </w:rPr>
        <w:t>потоварного</w:t>
      </w:r>
      <w:proofErr w:type="spellEnd"/>
      <w:r w:rsidRPr="00215EA9">
        <w:rPr>
          <w:rFonts w:ascii="Times New Roman" w:eastAsia="Times New Roman" w:hAnsi="Times New Roman" w:cs="Times New Roman"/>
          <w:szCs w:val="20"/>
          <w:lang w:eastAsia="ru-RU"/>
        </w:rPr>
        <w:t xml:space="preserve"> налога).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3 Поведение потребителя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Потребительское поведение. Потребительская корзина. </w:t>
      </w:r>
      <w:proofErr w:type="spellStart"/>
      <w:r w:rsidRPr="00215EA9">
        <w:rPr>
          <w:rFonts w:ascii="Times New Roman" w:eastAsia="Times New Roman" w:hAnsi="Times New Roman" w:cs="Times New Roman"/>
          <w:szCs w:val="20"/>
          <w:lang w:eastAsia="ru-RU"/>
        </w:rPr>
        <w:t>Кардиналистский</w:t>
      </w:r>
      <w:proofErr w:type="spellEnd"/>
      <w:r w:rsidRPr="00215EA9">
        <w:rPr>
          <w:rFonts w:ascii="Times New Roman" w:eastAsia="Times New Roman" w:hAnsi="Times New Roman" w:cs="Times New Roman"/>
          <w:szCs w:val="20"/>
          <w:lang w:eastAsia="ru-RU"/>
        </w:rPr>
        <w:t xml:space="preserve"> подход измерения полезности. </w:t>
      </w:r>
      <w:proofErr w:type="spellStart"/>
      <w:r w:rsidRPr="00215EA9">
        <w:rPr>
          <w:rFonts w:ascii="Times New Roman" w:eastAsia="Times New Roman" w:hAnsi="Times New Roman" w:cs="Times New Roman"/>
          <w:szCs w:val="20"/>
          <w:lang w:eastAsia="ru-RU"/>
        </w:rPr>
        <w:t>Ординалистский</w:t>
      </w:r>
      <w:proofErr w:type="spellEnd"/>
      <w:r w:rsidRPr="00215EA9">
        <w:rPr>
          <w:rFonts w:ascii="Times New Roman" w:eastAsia="Times New Roman" w:hAnsi="Times New Roman" w:cs="Times New Roman"/>
          <w:szCs w:val="20"/>
          <w:lang w:eastAsia="ru-RU"/>
        </w:rPr>
        <w:t xml:space="preserve"> подход измерения полезности. Общая полезность. Потребительские предпочтения и предельная полезность. Первый закон </w:t>
      </w:r>
      <w:proofErr w:type="spellStart"/>
      <w:r w:rsidRPr="00215EA9">
        <w:rPr>
          <w:rFonts w:ascii="Times New Roman" w:eastAsia="Times New Roman" w:hAnsi="Times New Roman" w:cs="Times New Roman"/>
          <w:szCs w:val="20"/>
          <w:lang w:eastAsia="ru-RU"/>
        </w:rPr>
        <w:t>Госсена</w:t>
      </w:r>
      <w:proofErr w:type="spellEnd"/>
      <w:r w:rsidRPr="00215EA9">
        <w:rPr>
          <w:rFonts w:ascii="Times New Roman" w:eastAsia="Times New Roman" w:hAnsi="Times New Roman" w:cs="Times New Roman"/>
          <w:szCs w:val="20"/>
          <w:lang w:eastAsia="ru-RU"/>
        </w:rPr>
        <w:t xml:space="preserve"> (закон убывающей предельной полезности). Второй закон </w:t>
      </w:r>
      <w:proofErr w:type="spellStart"/>
      <w:r w:rsidRPr="00215EA9">
        <w:rPr>
          <w:rFonts w:ascii="Times New Roman" w:eastAsia="Times New Roman" w:hAnsi="Times New Roman" w:cs="Times New Roman"/>
          <w:szCs w:val="20"/>
          <w:lang w:eastAsia="ru-RU"/>
        </w:rPr>
        <w:t>Госсена</w:t>
      </w:r>
      <w:proofErr w:type="spellEnd"/>
      <w:r w:rsidRPr="00215EA9">
        <w:rPr>
          <w:rFonts w:ascii="Times New Roman" w:eastAsia="Times New Roman" w:hAnsi="Times New Roman" w:cs="Times New Roman"/>
          <w:szCs w:val="20"/>
          <w:lang w:eastAsia="ru-RU"/>
        </w:rPr>
        <w:t xml:space="preserve"> (правило максимизации полезности). Эффект присоединения к большинству. Эффект сноба. Эффект </w:t>
      </w:r>
      <w:proofErr w:type="spellStart"/>
      <w:r w:rsidRPr="00215EA9">
        <w:rPr>
          <w:rFonts w:ascii="Times New Roman" w:eastAsia="Times New Roman" w:hAnsi="Times New Roman" w:cs="Times New Roman"/>
          <w:szCs w:val="20"/>
          <w:lang w:eastAsia="ru-RU"/>
        </w:rPr>
        <w:t>Веблена</w:t>
      </w:r>
      <w:proofErr w:type="spellEnd"/>
      <w:r w:rsidRPr="00215EA9">
        <w:rPr>
          <w:rFonts w:ascii="Times New Roman" w:eastAsia="Times New Roman" w:hAnsi="Times New Roman" w:cs="Times New Roman"/>
          <w:szCs w:val="20"/>
          <w:lang w:eastAsia="ru-RU"/>
        </w:rPr>
        <w:t xml:space="preserve">. Понятие кривая безразличия. Пространство товаров. Карта кривых безразличия. Свойства кривых безразличия. Формы кривых безразличия. Предельная норма и зона замещения (зона субституции). Правило уменьшающейся предельной нормы замещения. Бюджетные ограничения (бюджетная линия). Бюджетное пространство. Факторы, влияющие на бюджетную линию. Равновесие потребителя. Эффект дохода </w:t>
      </w:r>
      <w:proofErr w:type="gramStart"/>
      <w:r w:rsidRPr="00215EA9">
        <w:rPr>
          <w:rFonts w:ascii="Times New Roman" w:eastAsia="Times New Roman" w:hAnsi="Times New Roman" w:cs="Times New Roman"/>
          <w:szCs w:val="20"/>
          <w:lang w:eastAsia="ru-RU"/>
        </w:rPr>
        <w:t>и  эффект</w:t>
      </w:r>
      <w:proofErr w:type="gramEnd"/>
      <w:r w:rsidRPr="00215EA9">
        <w:rPr>
          <w:rFonts w:ascii="Times New Roman" w:eastAsia="Times New Roman" w:hAnsi="Times New Roman" w:cs="Times New Roman"/>
          <w:szCs w:val="20"/>
          <w:lang w:eastAsia="ru-RU"/>
        </w:rPr>
        <w:t xml:space="preserve"> замещения.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4 Производство и фирма. Издержки, выручка и прибыль.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производство. Факторы производства. Технология. Производственная функция. Производственная функция </w:t>
      </w:r>
      <w:proofErr w:type="spellStart"/>
      <w:r w:rsidRPr="00215EA9">
        <w:rPr>
          <w:rFonts w:ascii="Times New Roman" w:eastAsia="Times New Roman" w:hAnsi="Times New Roman" w:cs="Times New Roman"/>
          <w:szCs w:val="20"/>
          <w:lang w:eastAsia="ru-RU"/>
        </w:rPr>
        <w:t>Кобба</w:t>
      </w:r>
      <w:proofErr w:type="spellEnd"/>
      <w:r w:rsidRPr="00215EA9">
        <w:rPr>
          <w:rFonts w:ascii="Times New Roman" w:eastAsia="Times New Roman" w:hAnsi="Times New Roman" w:cs="Times New Roman"/>
          <w:szCs w:val="20"/>
          <w:lang w:eastAsia="ru-RU"/>
        </w:rPr>
        <w:t xml:space="preserve">-Дугласа. </w:t>
      </w:r>
      <w:proofErr w:type="spellStart"/>
      <w:r w:rsidRPr="00215EA9">
        <w:rPr>
          <w:rFonts w:ascii="Times New Roman" w:eastAsia="Times New Roman" w:hAnsi="Times New Roman" w:cs="Times New Roman"/>
          <w:szCs w:val="20"/>
          <w:lang w:eastAsia="ru-RU"/>
        </w:rPr>
        <w:t>Изокванта</w:t>
      </w:r>
      <w:proofErr w:type="spellEnd"/>
      <w:r w:rsidRPr="00215EA9">
        <w:rPr>
          <w:rFonts w:ascii="Times New Roman" w:eastAsia="Times New Roman" w:hAnsi="Times New Roman" w:cs="Times New Roman"/>
          <w:szCs w:val="20"/>
          <w:lang w:eastAsia="ru-RU"/>
        </w:rPr>
        <w:t xml:space="preserve">. Свойства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Взаимозаменяемость факторов производства. Предельная норма технологического замещения. Виды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Карта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Изокоста</w:t>
      </w:r>
      <w:proofErr w:type="spellEnd"/>
      <w:r w:rsidRPr="00215EA9">
        <w:rPr>
          <w:rFonts w:ascii="Times New Roman" w:eastAsia="Times New Roman" w:hAnsi="Times New Roman" w:cs="Times New Roman"/>
          <w:szCs w:val="20"/>
          <w:lang w:eastAsia="ru-RU"/>
        </w:rPr>
        <w:t xml:space="preserve">. Факторы, влияющие на </w:t>
      </w:r>
      <w:proofErr w:type="spellStart"/>
      <w:r w:rsidRPr="00215EA9">
        <w:rPr>
          <w:rFonts w:ascii="Times New Roman" w:eastAsia="Times New Roman" w:hAnsi="Times New Roman" w:cs="Times New Roman"/>
          <w:szCs w:val="20"/>
          <w:lang w:eastAsia="ru-RU"/>
        </w:rPr>
        <w:t>изокосту</w:t>
      </w:r>
      <w:proofErr w:type="spellEnd"/>
      <w:r w:rsidRPr="00215EA9">
        <w:rPr>
          <w:rFonts w:ascii="Times New Roman" w:eastAsia="Times New Roman" w:hAnsi="Times New Roman" w:cs="Times New Roman"/>
          <w:szCs w:val="20"/>
          <w:lang w:eastAsia="ru-RU"/>
        </w:rPr>
        <w:t xml:space="preserve">. Оптимум производителя. Расширение производства в коротком периоде. Предпосылки анализа. Общий, средний и предельный продукт. Производительность. Трудоемкость. Закон убывающей отдачи (закон убывающей предельной производительности). Расширение производства в долгосрочном периоде. Предпосылки анализа. Эффект масштаба. Постоянная отдача от масштаба. Убывающая отдача от масштаба. Возрастающая </w:t>
      </w:r>
      <w:r w:rsidRPr="00215EA9">
        <w:rPr>
          <w:rFonts w:ascii="Times New Roman" w:eastAsia="Times New Roman" w:hAnsi="Times New Roman" w:cs="Times New Roman"/>
          <w:szCs w:val="20"/>
          <w:lang w:eastAsia="ru-RU"/>
        </w:rPr>
        <w:lastRenderedPageBreak/>
        <w:t>отдача от масштаба. Понятие фирма. Издержки производства. Виды издержек. Бухгалтерский издержки. Экономические издержки. Явные и неявные (имплицитные) издержки. Постоянные издержки. Переменные издержки. Общие (валовые издержки). Средние издержки. Издержки в длительном периоде. Понятие доход, прибыль. Выручка и прибыль. Классификация доходов. Бухгалтерская прибыль. Экономическая прибыль. Валовый доход. Предельный доход. Средний доход. Принцип максимизации прибыли. «Золотое правило Д.В. Робинсона».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5 Конкуренция и рыночная власть.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Понятие конкуренция. Положительная и отрицательная роль конкуренции. Функции конкуренции. Виды конкуренции. Рыночная структура. Виды рыночных структур. Предложение совершенно конкретной фирмы и отрасли. Понятие совершенная конкуренция. Характеристика, признаки совершенной конкуренции. Поведение фирмы в коротком периоде. Максимизация прибыли. Минимизация убытков. Закрытие фирмы. Равновесие. Долгосрочное равновесие фирмы в условиях совершенной конкуренции. Механизм определения оптимального объема производства и прибыли в длительном периоде. Монополия. Виды монополий. Разновидности экономической монополии. Открытая, закрытая монополия. Характеристики монополии. Поведение монополиста в коротком периоде. Поведение монополиста в долгосрочном периоде.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Монополистическая конкуренция. Характеристика монополистической конкуренции. Особенности поведения фирмы в краткосрочном периоде, долгосрочном периоде. Эффективность монополистической конкуренции.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Олигополия. Ценообразование в олигополии. Кривая реакции или кривая спроса олигополии. Максимизация прибыли в условиях олигополии. Монопсония. Эффективность конкурентных рынков.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6 Рынки факторов производства.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Цена земли.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7 Роль государства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Необходимость государственного вмешательства в экономику. Основные функции современного государства. Внешние эффекты и общественные блага. Общее равновесие и благосостояние. Распределение доходов. Неравенство. Роль государства.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8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«макроэкономика», «национальная экономика», «общественное воспроизводство», «агрегирование». Агрегируемые хозяйствующие субъекты, макроэкономические рынки. Модель экономического оборота или кругооборот доходов и расходов. Валовой общественный продукт. Конечный общественный продукт. Чистый общественный продукт. Система национальных счетов. Три группы важнейших макроэкономических показателей. ВВП, ВНП, ЧНП, НД. Понятие ВВП и ВНП. Отличие ВВП от ВНП. ВВП и способы его измерения: метод конечного использования, производственный метод, распределительный метод. Номинальный ВНП, реальный ВНП. Понятие «дефлятор ВНП», способ его расчета. Индексы </w:t>
      </w:r>
      <w:proofErr w:type="gramStart"/>
      <w:r w:rsidRPr="00215EA9">
        <w:rPr>
          <w:rFonts w:ascii="Times New Roman" w:eastAsia="Times New Roman" w:hAnsi="Times New Roman" w:cs="Times New Roman"/>
          <w:szCs w:val="20"/>
          <w:lang w:eastAsia="ru-RU"/>
        </w:rPr>
        <w:t>цен..</w:t>
      </w:r>
      <w:proofErr w:type="gramEnd"/>
      <w:r w:rsidRPr="00215EA9">
        <w:rPr>
          <w:rFonts w:ascii="Times New Roman" w:eastAsia="Times New Roman" w:hAnsi="Times New Roman" w:cs="Times New Roman"/>
          <w:szCs w:val="20"/>
          <w:lang w:eastAsia="ru-RU"/>
        </w:rPr>
        <w:t xml:space="preserve"> Виды индексов цен. Индекс </w:t>
      </w:r>
      <w:proofErr w:type="spellStart"/>
      <w:r w:rsidRPr="00215EA9">
        <w:rPr>
          <w:rFonts w:ascii="Times New Roman" w:eastAsia="Times New Roman" w:hAnsi="Times New Roman" w:cs="Times New Roman"/>
          <w:szCs w:val="20"/>
          <w:lang w:eastAsia="ru-RU"/>
        </w:rPr>
        <w:t>Ласпейреса</w:t>
      </w:r>
      <w:proofErr w:type="spellEnd"/>
      <w:r w:rsidRPr="00215EA9">
        <w:rPr>
          <w:rFonts w:ascii="Times New Roman" w:eastAsia="Times New Roman" w:hAnsi="Times New Roman" w:cs="Times New Roman"/>
          <w:szCs w:val="20"/>
          <w:lang w:eastAsia="ru-RU"/>
        </w:rPr>
        <w:t xml:space="preserve">, индекс </w:t>
      </w:r>
      <w:r w:rsidRPr="00215EA9">
        <w:rPr>
          <w:rFonts w:ascii="Times New Roman" w:eastAsia="Times New Roman" w:hAnsi="Times New Roman" w:cs="Times New Roman"/>
          <w:szCs w:val="20"/>
          <w:lang w:eastAsia="ru-RU"/>
        </w:rPr>
        <w:lastRenderedPageBreak/>
        <w:t>Паше, индекс Фишера. Национальный доход. Расчет национального дохода. Понятие «косвенный налог», «прямой налог». Разновидности косвенного налога. Располагаемый национальный доход, способ его расчета. Личный доход, способ его расчета. Располагаемый личный доход. Национальное богатство. Структура национального богатства.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9 Экономическая нестабильность национальной экономики: цикличность, безработица, инфляция.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макроэкономическое неравновесие (нестабильность). Цикличность. Теория экономических циклов. Типы экономических циклов: циклы Кондратьева, Кузнеца, </w:t>
      </w:r>
      <w:proofErr w:type="spellStart"/>
      <w:r w:rsidRPr="00215EA9">
        <w:rPr>
          <w:rFonts w:ascii="Times New Roman" w:eastAsia="Times New Roman" w:hAnsi="Times New Roman" w:cs="Times New Roman"/>
          <w:szCs w:val="20"/>
          <w:lang w:eastAsia="ru-RU"/>
        </w:rPr>
        <w:t>Жугляра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Китчина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Форрестера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Тоффлера</w:t>
      </w:r>
      <w:proofErr w:type="spellEnd"/>
      <w:r w:rsidRPr="00215EA9">
        <w:rPr>
          <w:rFonts w:ascii="Times New Roman" w:eastAsia="Times New Roman" w:hAnsi="Times New Roman" w:cs="Times New Roman"/>
          <w:szCs w:val="20"/>
          <w:lang w:eastAsia="ru-RU"/>
        </w:rPr>
        <w:t xml:space="preserve">. Причины цикличности: экзогенные факторы, эндогенные факторы. Экономические циклы. Фазы цикла. Виды кризисов. Экономические показатели, характеризующие экономическую конъюнктуру. Понятие «безработица». Естественный уровень безработицы. Полная занятость. Безработица и ее формы: фрикционная, структурная, циклическая, сезонная, региональная, конверсионная, застойная, текучая, добровольная, вынужденная, открытая, скрытая, явная, фактическая, продолжительная, длительная. Демографические факторы, технико-экономические факторы, экономические факторы. Уровень безработицы. Закон </w:t>
      </w:r>
      <w:proofErr w:type="spellStart"/>
      <w:r w:rsidRPr="00215EA9">
        <w:rPr>
          <w:rFonts w:ascii="Times New Roman" w:eastAsia="Times New Roman" w:hAnsi="Times New Roman" w:cs="Times New Roman"/>
          <w:szCs w:val="20"/>
          <w:lang w:eastAsia="ru-RU"/>
        </w:rPr>
        <w:t>Оукена</w:t>
      </w:r>
      <w:proofErr w:type="spellEnd"/>
      <w:r w:rsidRPr="00215EA9">
        <w:rPr>
          <w:rFonts w:ascii="Times New Roman" w:eastAsia="Times New Roman" w:hAnsi="Times New Roman" w:cs="Times New Roman"/>
          <w:szCs w:val="20"/>
          <w:lang w:eastAsia="ru-RU"/>
        </w:rPr>
        <w:t>. Кривая Филипса. Методы борьбы с безработицей. Понятие инфляции. инфляция и ее виды: открытая инфляция, скрытая инфляция. Формы открытой инфляции: инфляция спроса, инфляция издержек, структурная инфляция. Нормальная инфляция, умеренная, галопирующая, гиперинфляция, эмиссионная инфляция, сбалансированная, несбалансированная инфляция. Индексы цен, темп инфляции. Правило величины «70». Причины (источники) инфляции. Социально-экономические последствия инфляции. Антиинфляционная политика.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 процессе</w:t>
      </w:r>
      <w:r w:rsidR="003956DF">
        <w:rPr>
          <w:rFonts w:ascii="Times New Roman" w:eastAsia="Times New Roman" w:hAnsi="Times New Roman" w:cs="Times New Roman"/>
          <w:iCs/>
          <w:lang w:eastAsia="ru-RU"/>
        </w:rPr>
        <w:t xml:space="preserve"> изучения дисциплины «Экономическая теория</w:t>
      </w:r>
      <w:r w:rsidRPr="00215EA9">
        <w:rPr>
          <w:rFonts w:ascii="Times New Roman" w:eastAsia="Times New Roman" w:hAnsi="Times New Roman" w:cs="Times New Roman"/>
          <w:iCs/>
          <w:lang w:eastAsia="ru-RU"/>
        </w:rPr>
        <w:t>» используются следующие методы обучения и формы организации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лекции;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практические занятия, на которых обсуждаются основные проблемы, освещенные в лекциях и сформулированные в домашних заданиях;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самостоятельная работа студентов, в которую входит освоение теоретического материала, подготовка к семинарским занятиям, выполнение домашних заданий, написание реферата;</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консультации преподавателей;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расчетно-аналитические и расчетно-графические занятия.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лекционных занятиях внимание уделяется раскрытию концептуальных подходов и теоретических основ экономики, обсуждению и выявлению проблемных сторон в деятельности фирм и государства. Чтение лекций предполагается проводить в мультимедийном формате.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практических занятиях основная часть времени посвящена решению задач, работе с проблемными ситуациями (кейсами), обсуждению результатов исследований, изложенных в современных научных статьях.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lastRenderedPageBreak/>
        <w:t>Обсуждение результатов исследований, дает возможность вовлечь студентов в исследовательскую сферу экономической теории, выявить актуальную проблематику для проведения ими дальнейших исследований, развить представления и выработать навыки проведения эмпирического анализа и другое.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При реализации программы дисциплины </w:t>
      </w:r>
      <w:r w:rsidR="003956DF">
        <w:rPr>
          <w:rFonts w:ascii="Times New Roman" w:eastAsia="Times New Roman" w:hAnsi="Times New Roman" w:cs="Times New Roman"/>
          <w:iCs/>
          <w:lang w:eastAsia="ru-RU"/>
        </w:rPr>
        <w:t>«Экономическая теория</w:t>
      </w:r>
      <w:r w:rsidRPr="00215EA9">
        <w:rPr>
          <w:rFonts w:ascii="Times New Roman" w:eastAsia="Times New Roman" w:hAnsi="Times New Roman" w:cs="Times New Roman"/>
          <w:iCs/>
          <w:lang w:eastAsia="ru-RU"/>
        </w:rPr>
        <w:t>» используются следующие 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деловые игры для более глубокого освоения моделей рыночного равновесия, поведения потребителей и фирм;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ролевые игры в ходе сравнительного анализа различных экономических концепций и школ;</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разбор конкретных ситуаций как для иллюстрации той или иной теоретической модели, так и в целях выработки навыков применения теории при анализе реальных экономических проблем;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внеаудиторная работа в форме обязательных консультаций (помощь в понимании тех или иных моделей и концепций, подготовка рефератов и эссе, а также тезисов для студенческих конференций и т.д.);</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использование инфокоммуникационных технологий (слайд-лекций, фильмов и др.).</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Внеаудиторная работа предполагает самостоятельный поиск информации и статистических данных по выделенным темам, составление прогнозов развития экономики России на обозримую перспективу, написание рефератов научного и учебно-методического характера целью формирования и развития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Занят</w:t>
      </w:r>
      <w:r w:rsidR="003956DF">
        <w:rPr>
          <w:rFonts w:ascii="Times New Roman" w:eastAsia="Times New Roman" w:hAnsi="Times New Roman" w:cs="Times New Roman"/>
          <w:iCs/>
          <w:lang w:eastAsia="ru-RU"/>
        </w:rPr>
        <w:t>ия лекционного типа составляют 4</w:t>
      </w:r>
      <w:r w:rsidRPr="00215EA9">
        <w:rPr>
          <w:rFonts w:ascii="Times New Roman" w:eastAsia="Times New Roman" w:hAnsi="Times New Roman" w:cs="Times New Roman"/>
          <w:iCs/>
          <w:lang w:eastAsia="ru-RU"/>
        </w:rPr>
        <w:t>0% аудиторных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Необходимо использовать активные и интерактивные формы обучения (разбор конкретных ситуаций, обсуждение отдельных разделов дисциплины). В сочетании с внеаудиторной работой это способствует формированию и развитию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Самостоятельное изучение теоретического курса студентами включает:</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1) изучение каждой темы теоретического курса в соответствии с учебной программой;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2) подготовку устных ответов на контрольные вопросы, приведенные к каждой теме;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3) выполнение домашних заданий и решение задач.</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Изучение теоретического курса предполагает самостоятельную работу студента по ознакомлению с учебными материалами, первоисточниками и официальными документами по проблеме.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Выполнение заданий во внеаудиторное время позволяет студенту самостоятельно отработать решение трудных и стандартных заданий (задач) по изучаемому курсу и научиться самостоятельно принимать правильные решения. Студенты выполняют самостоятельную работу на основе учебно-методических материалов дисциплины.</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 изучаемые вопросы курса включаются в семинарские занятия, дискуссии на лекциях. Темы на самостоятельное изучение и контрольные задания преподаватель выдает на лекционных занятиях и семинарах.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Учебная литература дана для всех модулей и может быть использована при подготовке к </w:t>
      </w:r>
      <w:r w:rsidRPr="00215EA9">
        <w:rPr>
          <w:rFonts w:ascii="Times New Roman" w:eastAsia="Times New Roman" w:hAnsi="Times New Roman" w:cs="Times New Roman"/>
          <w:iCs/>
          <w:lang w:eastAsia="ru-RU"/>
        </w:rPr>
        <w:lastRenderedPageBreak/>
        <w:t>семинару.</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Данный вид самостоятельной работы позволяет освоить методологические основы экономической науки, структуру ее основных частей, направлений и школ, осмыслить следующие положения: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основы и показатели микроэкономики, формирующие целостное представление о микроэкономической теории и политике;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проблемы современного этапа развития экономики России, место и роль России в мировом хозяйстве.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Cs w:val="24"/>
          <w:lang w:eastAsia="ru-RU"/>
        </w:rPr>
      </w:pPr>
      <w:r w:rsidRPr="00215EA9">
        <w:rPr>
          <w:rFonts w:ascii="Times New Roman" w:eastAsia="Times New Roman" w:hAnsi="Times New Roman" w:cs="Times New Roman"/>
          <w:iCs/>
          <w:lang w:eastAsia="ru-RU"/>
        </w:rPr>
        <w:t>Студенты могут воспользоваться методическим кабинетом. Материально-техническое оснащение методического кабинета включает компьютеры с выходом в Интернет, имеется широкий выбор современной справочной, учебной, методической литературы, электронные учебники и компьютерные программы, системы Гарант и Консультант плюс.</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 w:val="20"/>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Виды самостоятельной работы:</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написание рефератов,</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решение задач и тестов для самоконтроля,</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подготовка к практическим занятиям по планам семинаров.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Порядок выполнения:</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рефераты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тесты и задачи решаются самостоятельно, используя рекомендованную учебную литературу.</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для подготовки к практическим занятиям обучающиеся используют «Учебно-методическое пособие по дисциплине «Экономическая теория», включающее планы занятий и соответствующее обеспечение, рекомендованную литературу и контрольные задания по каждой теме.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Темы рефератов</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Главные направления современной экономической мысли.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системы общества: есть ли альтернатива рыночному хозяйству.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Борьба конкурентных начал и монопольных тенденций в современной экономике: победа или компромисс.</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институты и их роль в современной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признания и реализации интеллектуальной собственности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Частная собственность на землю в России: «за» и «против».</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Особенности и этапы приватизации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Предпринимательская деятельность: общие черты и российская специфика.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вмешательство в экономику: объективная необходимость и границы.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Сущность, функции и эволюция денег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Факторы, влияющие на спрос и предложение в условиях российского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цен в условиях рыночной экономики: цели, способы, результаты.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Нормальная и экономическая прибыль в российском бизнесе.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Малое предпринимательство в России: нужно ли его поддерживать и почему.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Несовершенство рыночной системы хозяйства (провалы рынка) и эффективность государственного вмешательства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Потери от монополизма: теория и российская практика.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и регулирования российских естественных монополий.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олигополистических фирм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Реклама: экономическая эффективность и интересы общества.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спроса и предложения на российском рынке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российского рынка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заемных средств и особенности формирования процентных ставок в российской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Земельная рента: экономическая необходимость и социальная справедливость.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Д.М. </w:t>
      </w:r>
      <w:proofErr w:type="spellStart"/>
      <w:r w:rsidRPr="00215EA9">
        <w:rPr>
          <w:rFonts w:ascii="Times New Roman" w:eastAsia="Times New Roman" w:hAnsi="Times New Roman" w:cs="Times New Roman"/>
          <w:bCs/>
          <w:szCs w:val="24"/>
          <w:lang w:eastAsia="ru-RU"/>
        </w:rPr>
        <w:t>Кейнс</w:t>
      </w:r>
      <w:proofErr w:type="spellEnd"/>
      <w:r w:rsidRPr="00215EA9">
        <w:rPr>
          <w:rFonts w:ascii="Times New Roman" w:eastAsia="Times New Roman" w:hAnsi="Times New Roman" w:cs="Times New Roman"/>
          <w:bCs/>
          <w:szCs w:val="24"/>
          <w:lang w:eastAsia="ru-RU"/>
        </w:rPr>
        <w:t xml:space="preserve"> как основатель макроэкономики. Экономическая система и экономические категории Д.М. </w:t>
      </w:r>
      <w:proofErr w:type="spellStart"/>
      <w:r w:rsidRPr="00215EA9">
        <w:rPr>
          <w:rFonts w:ascii="Times New Roman" w:eastAsia="Times New Roman" w:hAnsi="Times New Roman" w:cs="Times New Roman"/>
          <w:bCs/>
          <w:szCs w:val="24"/>
          <w:lang w:eastAsia="ru-RU"/>
        </w:rPr>
        <w:t>Кейнса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модель государственного регулирования рыночной экономики Д.М. </w:t>
      </w:r>
      <w:proofErr w:type="spellStart"/>
      <w:r w:rsidRPr="00215EA9">
        <w:rPr>
          <w:rFonts w:ascii="Times New Roman" w:eastAsia="Times New Roman" w:hAnsi="Times New Roman" w:cs="Times New Roman"/>
          <w:bCs/>
          <w:szCs w:val="24"/>
          <w:lang w:eastAsia="ru-RU"/>
        </w:rPr>
        <w:t>Кейнса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её цели и измерение в современной экономической теории.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Неоклассическая и кейнсианская макроэкономические модели: сравнительный анализ.</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Инвестиции и их роль в макроэкономическом развитии.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природа кризисов в рыночном хозяйстве.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динамика и нестабильность экономического развития.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кризисы перепроизводства и недопроизводства: сущность, причины, 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Длинные волны в циклической динамике.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Инфляция: природа, виды, темпы. Проблема обеспечения устойчивости денежного обращения.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Безработица: причины, виды, следствия и способы борьбы с ней.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и государство.</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Функции государства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государственного регулирования в условиях разных экономических систем.</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Денежно-кредитная политика: цели и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Бюджетно-налоговая политика и её эффективность.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экономики, его формы и методы.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государства в развитии малого бизнеса.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Финансы: сущность, функции и роль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бюджет: формирование и использование.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государственного дефицита и государственного долга.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долг: сущность, структура и механизм регулирования.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кредитно-денежной и бюджетно-налоговой политике в развитии экономики страны.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Взаимодействие государства и бизнеса в трансформационных экономиках.</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Принципы и виды налогообложения.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Фискальная политика и её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Налоговая система РФ и пути её совершенствования.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Стимулирующая и </w:t>
      </w:r>
      <w:proofErr w:type="spellStart"/>
      <w:r w:rsidRPr="00215EA9">
        <w:rPr>
          <w:rFonts w:ascii="Times New Roman" w:eastAsia="Times New Roman" w:hAnsi="Times New Roman" w:cs="Times New Roman"/>
          <w:bCs/>
          <w:szCs w:val="24"/>
          <w:lang w:eastAsia="ru-RU"/>
        </w:rPr>
        <w:t>антистимулирующая</w:t>
      </w:r>
      <w:proofErr w:type="spellEnd"/>
      <w:r w:rsidRPr="00215EA9">
        <w:rPr>
          <w:rFonts w:ascii="Times New Roman" w:eastAsia="Times New Roman" w:hAnsi="Times New Roman" w:cs="Times New Roman"/>
          <w:bCs/>
          <w:szCs w:val="24"/>
          <w:lang w:eastAsia="ru-RU"/>
        </w:rPr>
        <w:t xml:space="preserve"> роль налоговой политики (кривая </w:t>
      </w:r>
      <w:proofErr w:type="spellStart"/>
      <w:r w:rsidRPr="00215EA9">
        <w:rPr>
          <w:rFonts w:ascii="Times New Roman" w:eastAsia="Times New Roman" w:hAnsi="Times New Roman" w:cs="Times New Roman"/>
          <w:bCs/>
          <w:szCs w:val="24"/>
          <w:lang w:eastAsia="ru-RU"/>
        </w:rPr>
        <w:t>Лаффера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Естественные монополии: причины существования и социально-экономические последствия.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Доходы населения, их структура и виды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Неравенство доходов и проблема социальной справедливости.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занятости в условиях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Интеллектуальная собственность в рыночной системе.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Государственная кредитная политика и внешний долг.</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Мировая экономика: характер развития и противоречия.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Основные формы мирохозяйственных связей.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в структуре всемирного хозяйства.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аспекты глобальных проблем современности.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Информационная экономика и становление нового типа экономического роста.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Мировой финансовый кризис и его влияние на экономику России.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ходе изучения дисциплины студенты выполняют одну текущую и одну итоговую контрольную работу. Контрольные работы включают в себя решение тестовых заданий и задач по основным вопросам, затронутым в процессе изучения данной дисциплины. Основная цель контрольной работы – выявление компетентности студента в сфере тем и вопросов данной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№1 Решение тестовых заданий и задач по темам лекционных занятий № 1-4.</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Контрольная работа №2 Решение тестовых заданий и задач по темам лекционных занятий № 5-8.</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Студентами выполняется домашнее задание. Целью выполнения заданий является закрепление навыков оценки социально-экономических процессов, протекающих в Росси.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Домашнее задание включает в себя решение тестовых заданий и задач по темам: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основные этапы развития экономической теории, предмет и метод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экономические системы, блага, потребности, экономические ресурсы, экономический выбор;</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основы теории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потребителя;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производителя;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конкуренция и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дисконтирование;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Форма итогового контроля – зачет.</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Контрольные вопросы к зачету:</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экономики как науки. Генезис и этапы развития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Важнейшие школы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Предмет экономики как науки и ее уровни.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Методы экономической теории. Экономические категории и законы.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Экономическая система общества: понятие и содержание. Классификация экономических систем.</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и виды хозяйственной деятельности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Блага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Потребности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Экономические ресурсы, их ограниченность.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Кривая производственных возможностей и альтернативные издержки.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рынка и рыночного механизма.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Провалы рынка.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Собственность как экономическая категория.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Рыночный спрос. Закон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Исключения из закона спроса. Факторы, влияющие на спрос. Виды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Рыночное предложение и его факторы. Закон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спроса и предложения. Равновесная цена.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lastRenderedPageBreak/>
        <w:t>Выгоды рыночного обмена. Вмешательство в механизм рыночного равновесия.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 xml:space="preserve">Анализ результатов налогообложения (введение </w:t>
      </w:r>
      <w:proofErr w:type="spellStart"/>
      <w:r w:rsidRPr="004922EE">
        <w:rPr>
          <w:rFonts w:ascii="Times New Roman" w:eastAsia="Times New Roman" w:hAnsi="Times New Roman" w:cs="Times New Roman"/>
          <w:bCs/>
          <w:szCs w:val="24"/>
          <w:lang w:eastAsia="ru-RU"/>
        </w:rPr>
        <w:t>потоварного</w:t>
      </w:r>
      <w:proofErr w:type="spellEnd"/>
      <w:r w:rsidRPr="004922EE">
        <w:rPr>
          <w:rFonts w:ascii="Times New Roman" w:eastAsia="Times New Roman" w:hAnsi="Times New Roman" w:cs="Times New Roman"/>
          <w:bCs/>
          <w:szCs w:val="24"/>
          <w:lang w:eastAsia="ru-RU"/>
        </w:rPr>
        <w:t xml:space="preserve"> налога).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Принципы (правила) рационального поведения потребителя. Концепция полезности и потребительский выбор.</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потребителя. Полезность.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Кривые безразличия.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Бюджетные ограничения.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потребителя. Эффект дохода и эффект замещения.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производителя.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коротком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долгосрочном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Фирма. Издержки производства и их виды.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Издержки фирмы в длительном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Доход предприятия и его виды. Принцип максимизации прибыли.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Сущность и функции конкуренции.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Национальная экономика как целое.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Общественное воспроизводство и кругооборот доходов и расходов.</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ВВП и способы его измерения.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Дефлятор ВНП и индекс цен.</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Национальный доход. Располагаемый личный доход. Национальное богатство.</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Цикличность как форма развития национальной экономики. Теория циклов. Причины цикличности.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Экономический цикл, его фазы.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Безработица и ее формы.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Факторы, влияющие на динамику безработицы. Методы борьбы с безработицей.</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Инфляция: типы и виды современной инфляции. Измерение инфляции.</w:t>
      </w:r>
    </w:p>
    <w:p w:rsidR="00215EA9"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Причины (источники) инфляции. Социально-экономические последствия инфляции. Антиинфляционная политика.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студентов осуществляется в баллах с учетом: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за работу в семестре (оценки за работу на лекциях, практических занятиях, участие в групповых дискуссиях, деловых играх и др.): 0-50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итоговых знаний в ходе зачета: 0-50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Зачет проводится в устной форме по вопросам.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Зачет состоит из двух теоретических вопросов и задачи. Вопросы зачета носят обобщенный и проблемный характер. Студент должен продемонстрировать знание экономической теории, а также умение разбираться в текущей экономической ситуации. Каждый вопрос зачета оценивается соответствующим количеством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Максимальное количество баллов за ответ на вопрос ставится, если студент глубоко и полно раскрывает теоретические и практические аспекты вопроса, правильно решил задачу, а также проявляет творческий подход к его изложению и демонстрирует дискуссионность данной проблематики.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Количество баллов за ответ на вопрос снижается, если студент недостаточно полно освещает узловые моменты вопроса, затрудняется более глубоко обосновать те или иные положения, а также ответить на дополнительные вопросы по данной проблематике.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Минимальное количество баллов за ответ на вопрос ставится, если студент не раскрыл основных моментов вопроса, а также не решил задачу.</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по 100-балльной шкале реализуется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411"/>
        <w:gridCol w:w="2254"/>
        <w:gridCol w:w="2434"/>
      </w:tblGrid>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Сумма баллов</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eastAsia="ru-RU"/>
              </w:rPr>
              <w:t xml:space="preserve">Оценка </w:t>
            </w:r>
            <w:r w:rsidRPr="00215EA9">
              <w:rPr>
                <w:rFonts w:ascii="Times New Roman" w:eastAsia="Times New Roman" w:hAnsi="Times New Roman" w:cs="Times New Roman"/>
                <w:bCs/>
                <w:szCs w:val="24"/>
                <w:lang w:val="en-US" w:eastAsia="ru-RU"/>
              </w:rPr>
              <w:t>ECTS</w:t>
            </w:r>
          </w:p>
        </w:tc>
        <w:tc>
          <w:tcPr>
            <w:tcW w:w="246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Градация</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90-100</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Отлично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A</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о</w:t>
            </w:r>
            <w:r w:rsidR="00215EA9" w:rsidRPr="00215EA9">
              <w:rPr>
                <w:rFonts w:ascii="Times New Roman" w:eastAsia="Times New Roman" w:hAnsi="Times New Roman" w:cs="Times New Roman"/>
                <w:bCs/>
                <w:szCs w:val="24"/>
                <w:lang w:eastAsia="ru-RU"/>
              </w:rPr>
              <w:t>тлично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85-89</w:t>
            </w: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Хорошо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B</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о</w:t>
            </w:r>
            <w:r w:rsidR="00215EA9" w:rsidRPr="00215EA9">
              <w:rPr>
                <w:rFonts w:ascii="Times New Roman" w:eastAsia="Times New Roman" w:hAnsi="Times New Roman" w:cs="Times New Roman"/>
                <w:bCs/>
                <w:szCs w:val="24"/>
                <w:lang w:eastAsia="ru-RU"/>
              </w:rPr>
              <w:t>чень хорошо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75-84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C</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х</w:t>
            </w:r>
            <w:r w:rsidR="00215EA9" w:rsidRPr="00215EA9">
              <w:rPr>
                <w:rFonts w:ascii="Times New Roman" w:eastAsia="Times New Roman" w:hAnsi="Times New Roman" w:cs="Times New Roman"/>
                <w:bCs/>
                <w:szCs w:val="24"/>
                <w:lang w:eastAsia="ru-RU"/>
              </w:rPr>
              <w:t>орошо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70-74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D</w:t>
            </w:r>
          </w:p>
        </w:tc>
        <w:tc>
          <w:tcPr>
            <w:tcW w:w="2464" w:type="dxa"/>
            <w:vMerge w:val="restart"/>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у</w:t>
            </w:r>
            <w:r w:rsidR="00215EA9" w:rsidRPr="00215EA9">
              <w:rPr>
                <w:rFonts w:ascii="Times New Roman" w:eastAsia="Times New Roman" w:hAnsi="Times New Roman" w:cs="Times New Roman"/>
                <w:bCs/>
                <w:szCs w:val="24"/>
                <w:lang w:eastAsia="ru-RU"/>
              </w:rPr>
              <w:t>довлетворительно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65-69</w:t>
            </w: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Удовлетворительно</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p>
        </w:tc>
        <w:tc>
          <w:tcPr>
            <w:tcW w:w="2464"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60-64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E</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п</w:t>
            </w:r>
            <w:r w:rsidR="00215EA9" w:rsidRPr="00215EA9">
              <w:rPr>
                <w:rFonts w:ascii="Times New Roman" w:eastAsia="Times New Roman" w:hAnsi="Times New Roman" w:cs="Times New Roman"/>
                <w:bCs/>
                <w:szCs w:val="24"/>
                <w:lang w:eastAsia="ru-RU"/>
              </w:rPr>
              <w:t>осредственно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Ниже 60</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 зачтено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val="en-US" w:eastAsia="ru-RU"/>
              </w:rPr>
              <w:t>F</w:t>
            </w:r>
          </w:p>
        </w:tc>
        <w:tc>
          <w:tcPr>
            <w:tcW w:w="246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неудовлетворительно</w:t>
            </w:r>
          </w:p>
        </w:tc>
      </w:tr>
    </w:tbl>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numPr>
          <w:ilvl w:val="0"/>
          <w:numId w:val="8"/>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УЧЕЬНО-МЕТОДИЧЕСКОЕ И ИНФОРМАЦИОННОЕ ОБЕСПЕЧЕНИЕ УЧЕБНОЙ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а) основная литература: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Бойцова</w:t>
      </w:r>
      <w:proofErr w:type="spellEnd"/>
      <w:r w:rsidRPr="00961F5D">
        <w:rPr>
          <w:rFonts w:ascii="Times New Roman" w:eastAsia="Times New Roman" w:hAnsi="Times New Roman" w:cs="Times New Roman"/>
          <w:bCs/>
          <w:iCs/>
          <w:color w:val="000000" w:themeColor="text1"/>
          <w:szCs w:val="24"/>
          <w:lang w:eastAsia="ru-RU"/>
        </w:rPr>
        <w:t xml:space="preserve"> Е.</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 xml:space="preserve">Ю. </w:t>
      </w:r>
      <w:r w:rsidRPr="00961F5D">
        <w:rPr>
          <w:rFonts w:ascii="Times New Roman" w:eastAsia="Times New Roman" w:hAnsi="Times New Roman" w:cs="Times New Roman"/>
          <w:bCs/>
          <w:color w:val="000000" w:themeColor="text1"/>
          <w:szCs w:val="24"/>
          <w:lang w:eastAsia="ru-RU"/>
        </w:rPr>
        <w:t xml:space="preserve">Микроэкономика и макроэкономика: актуальные </w:t>
      </w:r>
      <w:proofErr w:type="gramStart"/>
      <w:r w:rsidRPr="00961F5D">
        <w:rPr>
          <w:rFonts w:ascii="Times New Roman" w:eastAsia="Times New Roman" w:hAnsi="Times New Roman" w:cs="Times New Roman"/>
          <w:bCs/>
          <w:color w:val="000000" w:themeColor="text1"/>
          <w:szCs w:val="24"/>
          <w:lang w:eastAsia="ru-RU"/>
        </w:rPr>
        <w:t>проблемы</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Е.</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Ю.</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Бойцова</w:t>
      </w:r>
      <w:proofErr w:type="spellEnd"/>
      <w:r w:rsidRPr="00961F5D">
        <w:rPr>
          <w:rFonts w:ascii="Times New Roman" w:eastAsia="Times New Roman" w:hAnsi="Times New Roman" w:cs="Times New Roman"/>
          <w:bCs/>
          <w:color w:val="000000" w:themeColor="text1"/>
          <w:szCs w:val="24"/>
          <w:lang w:eastAsia="ru-RU"/>
        </w:rPr>
        <w:t>, Н.</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Вощикова.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249</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Иохин</w:t>
      </w:r>
      <w:proofErr w:type="spellEnd"/>
      <w:r w:rsidRPr="00961F5D">
        <w:rPr>
          <w:rFonts w:ascii="Times New Roman" w:eastAsia="Times New Roman" w:hAnsi="Times New Roman" w:cs="Times New Roman"/>
          <w:bCs/>
          <w:iCs/>
          <w:color w:val="000000" w:themeColor="text1"/>
          <w:szCs w:val="24"/>
          <w:lang w:eastAsia="ru-RU"/>
        </w:rPr>
        <w:t xml:space="preserve"> В.Я. </w:t>
      </w:r>
      <w:r w:rsidRPr="00961F5D">
        <w:rPr>
          <w:rFonts w:ascii="Times New Roman" w:eastAsia="Times New Roman" w:hAnsi="Times New Roman" w:cs="Times New Roman"/>
          <w:bCs/>
          <w:color w:val="000000" w:themeColor="text1"/>
          <w:szCs w:val="24"/>
          <w:lang w:eastAsia="ru-RU"/>
        </w:rPr>
        <w:t xml:space="preserve">Экономическая теория: учебник для вузов / В.Я. </w:t>
      </w:r>
      <w:proofErr w:type="spellStart"/>
      <w:r w:rsidRPr="00961F5D">
        <w:rPr>
          <w:rFonts w:ascii="Times New Roman" w:eastAsia="Times New Roman" w:hAnsi="Times New Roman" w:cs="Times New Roman"/>
          <w:bCs/>
          <w:color w:val="000000" w:themeColor="text1"/>
          <w:szCs w:val="24"/>
          <w:lang w:eastAsia="ru-RU"/>
        </w:rPr>
        <w:t>Иохин</w:t>
      </w:r>
      <w:proofErr w:type="spellEnd"/>
      <w:r w:rsidRPr="00961F5D">
        <w:rPr>
          <w:rFonts w:ascii="Times New Roman" w:eastAsia="Times New Roman" w:hAnsi="Times New Roman" w:cs="Times New Roman"/>
          <w:bCs/>
          <w:color w:val="000000" w:themeColor="text1"/>
          <w:szCs w:val="24"/>
          <w:lang w:eastAsia="ru-RU"/>
        </w:rPr>
        <w:t xml:space="preserve">. —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Москва: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Гребенников П.И. Экономика: учебник для академического </w:t>
      </w:r>
      <w:proofErr w:type="spellStart"/>
      <w:r w:rsidRPr="00961F5D">
        <w:rPr>
          <w:rFonts w:ascii="Times New Roman" w:eastAsia="Times New Roman" w:hAnsi="Times New Roman" w:cs="Times New Roman"/>
          <w:bCs/>
          <w:color w:val="000000" w:themeColor="text1"/>
          <w:szCs w:val="24"/>
          <w:lang w:eastAsia="ru-RU"/>
        </w:rPr>
        <w:t>бакалавриата</w:t>
      </w:r>
      <w:proofErr w:type="spellEnd"/>
      <w:r w:rsidRPr="00961F5D">
        <w:rPr>
          <w:rFonts w:ascii="Times New Roman" w:eastAsia="Times New Roman" w:hAnsi="Times New Roman" w:cs="Times New Roman"/>
          <w:bCs/>
          <w:color w:val="000000" w:themeColor="text1"/>
          <w:szCs w:val="24"/>
          <w:lang w:eastAsia="ru-RU"/>
        </w:rPr>
        <w:t xml:space="preserve"> / П.И. Гребенников, Л.С. Тарасевич. – 5-е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2019. – 310 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Ким, И.</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И.</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Ким.</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328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333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 :</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 / С. Ф. Серегина [и др.] ; под редакцией С. Ф. Серегиной. — 4-е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xml:space="preserve">. и доп. — </w:t>
      </w:r>
      <w:proofErr w:type="gramStart"/>
      <w:r w:rsidRPr="00961F5D">
        <w:rPr>
          <w:rFonts w:ascii="Times New Roman" w:eastAsia="Times New Roman" w:hAnsi="Times New Roman" w:cs="Times New Roman"/>
          <w:bCs/>
          <w:color w:val="000000" w:themeColor="text1"/>
          <w:szCs w:val="24"/>
          <w:lang w:eastAsia="ru-RU"/>
        </w:rPr>
        <w:t>Москва :</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 — 477 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Матвеева Т.Ю. Макроэкономика: учебник для вузов: в 2 ч. / Т.Ю. Матвеева; Нац. </w:t>
      </w:r>
      <w:proofErr w:type="spellStart"/>
      <w:r w:rsidRPr="00961F5D">
        <w:rPr>
          <w:rFonts w:ascii="Times New Roman" w:eastAsia="Times New Roman" w:hAnsi="Times New Roman" w:cs="Times New Roman"/>
          <w:bCs/>
          <w:color w:val="000000" w:themeColor="text1"/>
          <w:szCs w:val="24"/>
          <w:lang w:eastAsia="ru-RU"/>
        </w:rPr>
        <w:t>исслед</w:t>
      </w:r>
      <w:proofErr w:type="spellEnd"/>
      <w:r w:rsidRPr="00961F5D">
        <w:rPr>
          <w:rFonts w:ascii="Times New Roman" w:eastAsia="Times New Roman" w:hAnsi="Times New Roman" w:cs="Times New Roman"/>
          <w:bCs/>
          <w:color w:val="000000" w:themeColor="text1"/>
          <w:szCs w:val="24"/>
          <w:lang w:eastAsia="ru-RU"/>
        </w:rPr>
        <w:t>. ун-т «Высшая школа экономики». – М.: Изд. дом Высшей школы экономики, 2017. Ч. I. – 439 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lastRenderedPageBreak/>
        <w:t>Маховикова</w:t>
      </w:r>
      <w:proofErr w:type="spellEnd"/>
      <w:r w:rsidRPr="00961F5D">
        <w:rPr>
          <w:rFonts w:ascii="Times New Roman" w:eastAsia="Times New Roman" w:hAnsi="Times New Roman" w:cs="Times New Roman"/>
          <w:bCs/>
          <w:iCs/>
          <w:color w:val="000000" w:themeColor="text1"/>
          <w:szCs w:val="24"/>
          <w:lang w:eastAsia="ru-RU"/>
        </w:rPr>
        <w:t>, Г.</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Маховикова</w:t>
      </w:r>
      <w:proofErr w:type="spellEnd"/>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Гукасьян</w:t>
      </w:r>
      <w:proofErr w:type="spellEnd"/>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Амосова.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4-е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443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Максимова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общей редакцией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Максимовой.</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592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215EA9" w:rsidRDefault="00215EA9" w:rsidP="00215EA9">
      <w:pPr>
        <w:spacing w:after="0" w:line="360" w:lineRule="auto"/>
        <w:ind w:left="567"/>
        <w:jc w:val="both"/>
        <w:rPr>
          <w:rFonts w:ascii="Times New Roman" w:eastAsia="Times New Roman" w:hAnsi="Times New Roman" w:cs="Times New Roman"/>
          <w:bCs/>
          <w:szCs w:val="24"/>
          <w:lang w:eastAsia="ru-RU"/>
        </w:rPr>
      </w:pP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 дополнительная литература</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1.</w:t>
      </w:r>
      <w:r w:rsidRPr="00215EA9">
        <w:rPr>
          <w:rFonts w:ascii="Times New Roman" w:eastAsia="Times New Roman" w:hAnsi="Times New Roman" w:cs="Times New Roman"/>
          <w:bCs/>
          <w:szCs w:val="24"/>
          <w:lang w:eastAsia="ru-RU"/>
        </w:rPr>
        <w:tab/>
      </w:r>
      <w:proofErr w:type="spellStart"/>
      <w:r w:rsidR="00961F5D" w:rsidRPr="00215EA9">
        <w:rPr>
          <w:rFonts w:ascii="Times New Roman" w:eastAsia="Times New Roman" w:hAnsi="Times New Roman" w:cs="Times New Roman"/>
          <w:bCs/>
          <w:szCs w:val="24"/>
          <w:lang w:eastAsia="ru-RU"/>
        </w:rPr>
        <w:t>Галлямова</w:t>
      </w:r>
      <w:proofErr w:type="spellEnd"/>
      <w:r w:rsidR="00961F5D" w:rsidRPr="00215EA9">
        <w:rPr>
          <w:rFonts w:ascii="Times New Roman" w:eastAsia="Times New Roman" w:hAnsi="Times New Roman" w:cs="Times New Roman"/>
          <w:bCs/>
          <w:szCs w:val="24"/>
          <w:lang w:eastAsia="ru-RU"/>
        </w:rPr>
        <w:t xml:space="preserve"> Д.Х. Экономическая теория: учебное пособие. ¬ СПб.: Издательство Санкт-Петербургского университета управления и экономики, 2014. – 144 с.</w:t>
      </w:r>
    </w:p>
    <w:p w:rsidR="00215EA9"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Г.М. Экономическая теория: ключевые вопросы: Учебное пособие / Г.М. </w:t>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Под ред. А.И. Добрынина. – 4-е изд., </w:t>
      </w:r>
      <w:proofErr w:type="spellStart"/>
      <w:r w:rsidRPr="00215EA9">
        <w:rPr>
          <w:rFonts w:ascii="Times New Roman" w:eastAsia="Times New Roman" w:hAnsi="Times New Roman" w:cs="Times New Roman"/>
          <w:bCs/>
          <w:szCs w:val="24"/>
          <w:lang w:eastAsia="ru-RU"/>
        </w:rPr>
        <w:t>перераб</w:t>
      </w:r>
      <w:proofErr w:type="spellEnd"/>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и доп. - М: ИНФРА-М, 2015. - 224 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3</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iCs/>
          <w:szCs w:val="24"/>
          <w:lang w:eastAsia="ru-RU"/>
        </w:rPr>
        <w:t>Коршунов, 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Экономическая теория (для не-экономистов</w:t>
      </w:r>
      <w:proofErr w:type="gramStart"/>
      <w:r w:rsidRPr="00961F5D">
        <w:rPr>
          <w:rFonts w:ascii="Times New Roman" w:eastAsia="Times New Roman" w:hAnsi="Times New Roman" w:cs="Times New Roman"/>
          <w:bCs/>
          <w:szCs w:val="24"/>
          <w:lang w:eastAsia="ru-RU"/>
        </w:rPr>
        <w:t>)</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Коршунов.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237</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4</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Макроэкономика. Теория и российская практика: Учебник / Н.Н. Думная, А.Г. Грязнова. – М.: КНОРУС, 2016. – 675 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5.</w:t>
      </w:r>
      <w:r>
        <w:rPr>
          <w:rFonts w:ascii="Times New Roman" w:eastAsia="Times New Roman" w:hAnsi="Times New Roman" w:cs="Times New Roman"/>
          <w:bCs/>
          <w:szCs w:val="24"/>
          <w:lang w:eastAsia="ru-RU"/>
        </w:rPr>
        <w:tab/>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научной редакцией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Иванова, 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Соколовского.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440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6</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 xml:space="preserve">Нуреев Р.М. Курс микроэкономики: Учебник для вузов. - 3-е изд., </w:t>
      </w:r>
      <w:proofErr w:type="spellStart"/>
      <w:r w:rsidR="00215EA9" w:rsidRPr="00215EA9">
        <w:rPr>
          <w:rFonts w:ascii="Times New Roman" w:eastAsia="Times New Roman" w:hAnsi="Times New Roman" w:cs="Times New Roman"/>
          <w:bCs/>
          <w:szCs w:val="24"/>
          <w:lang w:eastAsia="ru-RU"/>
        </w:rPr>
        <w:t>испр</w:t>
      </w:r>
      <w:proofErr w:type="spellEnd"/>
      <w:proofErr w:type="gramStart"/>
      <w:r w:rsidR="00215EA9" w:rsidRPr="00215EA9">
        <w:rPr>
          <w:rFonts w:ascii="Times New Roman" w:eastAsia="Times New Roman" w:hAnsi="Times New Roman" w:cs="Times New Roman"/>
          <w:bCs/>
          <w:szCs w:val="24"/>
          <w:lang w:eastAsia="ru-RU"/>
        </w:rPr>
        <w:t>.</w:t>
      </w:r>
      <w:proofErr w:type="gramEnd"/>
      <w:r w:rsidR="00215EA9" w:rsidRPr="00215EA9">
        <w:rPr>
          <w:rFonts w:ascii="Times New Roman" w:eastAsia="Times New Roman" w:hAnsi="Times New Roman" w:cs="Times New Roman"/>
          <w:bCs/>
          <w:szCs w:val="24"/>
          <w:lang w:eastAsia="ru-RU"/>
        </w:rPr>
        <w:t xml:space="preserve"> и доп. - М.: Издательство НОРМА, 2014. – 624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7.</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Основы экономики. </w:t>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среднего профессионального образования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2-е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330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8.</w:t>
      </w:r>
      <w:r>
        <w:rPr>
          <w:rFonts w:ascii="Times New Roman" w:eastAsia="Times New Roman" w:hAnsi="Times New Roman" w:cs="Times New Roman"/>
          <w:bCs/>
          <w:iCs/>
          <w:szCs w:val="24"/>
          <w:lang w:eastAsia="ru-RU"/>
        </w:rPr>
        <w:tab/>
        <w:t>Поликарпова</w:t>
      </w:r>
      <w:r w:rsidRPr="00961F5D">
        <w:rPr>
          <w:rFonts w:ascii="Times New Roman" w:eastAsia="Times New Roman" w:hAnsi="Times New Roman" w:cs="Times New Roman"/>
          <w:bCs/>
          <w:iCs/>
          <w:szCs w:val="24"/>
          <w:lang w:eastAsia="ru-RU"/>
        </w:rPr>
        <w:t xml:space="preserve"> Т.</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И.</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Поликарпова.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254</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9.</w:t>
      </w:r>
      <w:r>
        <w:rPr>
          <w:rFonts w:ascii="Times New Roman" w:eastAsia="Times New Roman" w:hAnsi="Times New Roman" w:cs="Times New Roman"/>
          <w:bCs/>
          <w:iCs/>
          <w:szCs w:val="24"/>
          <w:lang w:eastAsia="ru-RU"/>
        </w:rPr>
        <w:tab/>
        <w:t>Сухарев</w:t>
      </w:r>
      <w:r w:rsidRPr="00961F5D">
        <w:rPr>
          <w:rFonts w:ascii="Times New Roman" w:eastAsia="Times New Roman" w:hAnsi="Times New Roman" w:cs="Times New Roman"/>
          <w:bCs/>
          <w:iCs/>
          <w:szCs w:val="24"/>
          <w:lang w:eastAsia="ru-RU"/>
        </w:rPr>
        <w:t xml:space="preserve"> О.</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С.</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теория. Современные </w:t>
      </w:r>
      <w:proofErr w:type="gramStart"/>
      <w:r w:rsidRPr="00961F5D">
        <w:rPr>
          <w:rFonts w:ascii="Times New Roman" w:eastAsia="Times New Roman" w:hAnsi="Times New Roman" w:cs="Times New Roman"/>
          <w:bCs/>
          <w:szCs w:val="24"/>
          <w:lang w:eastAsia="ru-RU"/>
        </w:rPr>
        <w:t>проблемы</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Сухарев.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215</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10</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xml:space="preserve"> Ю.В. Микроэкономика / Ю.В. </w:t>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Д.Н. Земляков. – 3-е изд., стер. - М: КНОРУС, 2016. - 320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11.</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501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12.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481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в) программное обеспечение и Интернет-ресурсы:</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Бакалавр: Микроэкономика. Электронный учебник / под ред. Н.Н. Думной -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2008. - 1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 xml:space="preserve">Борисов Е.Ф. </w:t>
      </w:r>
      <w:r w:rsidRPr="00215EA9">
        <w:rPr>
          <w:rFonts w:ascii="Times New Roman" w:eastAsia="Times New Roman" w:hAnsi="Times New Roman" w:cs="Times New Roman"/>
          <w:bCs/>
          <w:iCs/>
          <w:szCs w:val="24"/>
          <w:lang w:eastAsia="ru-RU"/>
        </w:rPr>
        <w:t xml:space="preserve">Экономика: Электронный учебник. - М.: </w:t>
      </w:r>
      <w:proofErr w:type="spellStart"/>
      <w:r w:rsidRPr="00215EA9">
        <w:rPr>
          <w:rFonts w:ascii="Times New Roman" w:eastAsia="Times New Roman" w:hAnsi="Times New Roman" w:cs="Times New Roman"/>
          <w:bCs/>
          <w:iCs/>
          <w:szCs w:val="24"/>
          <w:lang w:eastAsia="ru-RU"/>
        </w:rPr>
        <w:t>Кнорус</w:t>
      </w:r>
      <w:proofErr w:type="spellEnd"/>
      <w:r w:rsidRPr="00215EA9">
        <w:rPr>
          <w:rFonts w:ascii="Times New Roman" w:eastAsia="Times New Roman" w:hAnsi="Times New Roman" w:cs="Times New Roman"/>
          <w:bCs/>
          <w:iCs/>
          <w:szCs w:val="24"/>
          <w:lang w:eastAsia="ru-RU"/>
        </w:rPr>
        <w:t xml:space="preserve">, 2010 </w:t>
      </w:r>
      <w:r w:rsidRPr="00215EA9">
        <w:rPr>
          <w:rFonts w:ascii="Times New Roman" w:eastAsia="Times New Roman" w:hAnsi="Times New Roman" w:cs="Times New Roman"/>
          <w:bCs/>
          <w:szCs w:val="24"/>
          <w:lang w:eastAsia="ru-RU"/>
        </w:rPr>
        <w:t>- 1 электрон. опт. диск.</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Носова С. С. Экономическая теория. - Электрон</w:t>
      </w:r>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дан.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w:t>
      </w:r>
      <w:proofErr w:type="gramStart"/>
      <w:r w:rsidRPr="00215EA9">
        <w:rPr>
          <w:rFonts w:ascii="Times New Roman" w:eastAsia="Times New Roman" w:hAnsi="Times New Roman" w:cs="Times New Roman"/>
          <w:bCs/>
          <w:szCs w:val="24"/>
          <w:lang w:eastAsia="ru-RU"/>
        </w:rPr>
        <w:t>2009.-</w:t>
      </w:r>
      <w:proofErr w:type="gramEnd"/>
      <w:r w:rsidRPr="00215EA9">
        <w:rPr>
          <w:rFonts w:ascii="Times New Roman" w:eastAsia="Times New Roman" w:hAnsi="Times New Roman" w:cs="Times New Roman"/>
          <w:bCs/>
          <w:szCs w:val="24"/>
          <w:lang w:eastAsia="ru-RU"/>
        </w:rPr>
        <w:t xml:space="preserve">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Галерея экономистов // http://gallery.economicus.ru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proofErr w:type="spellStart"/>
      <w:r w:rsidRPr="00215EA9">
        <w:rPr>
          <w:rFonts w:ascii="Times New Roman" w:eastAsia="Times New Roman" w:hAnsi="Times New Roman" w:cs="Times New Roman"/>
          <w:bCs/>
          <w:szCs w:val="24"/>
          <w:lang w:eastAsia="ru-RU"/>
        </w:rPr>
        <w:t>Макконнелл</w:t>
      </w:r>
      <w:proofErr w:type="spellEnd"/>
      <w:r w:rsidRPr="00215EA9">
        <w:rPr>
          <w:rFonts w:ascii="Times New Roman" w:eastAsia="Times New Roman" w:hAnsi="Times New Roman" w:cs="Times New Roman"/>
          <w:bCs/>
          <w:szCs w:val="24"/>
          <w:lang w:eastAsia="ru-RU"/>
        </w:rPr>
        <w:t xml:space="preserve"> К.Р., </w:t>
      </w:r>
      <w:proofErr w:type="spellStart"/>
      <w:r w:rsidRPr="00215EA9">
        <w:rPr>
          <w:rFonts w:ascii="Times New Roman" w:eastAsia="Times New Roman" w:hAnsi="Times New Roman" w:cs="Times New Roman"/>
          <w:bCs/>
          <w:szCs w:val="24"/>
          <w:lang w:eastAsia="ru-RU"/>
        </w:rPr>
        <w:t>Брю</w:t>
      </w:r>
      <w:proofErr w:type="spellEnd"/>
      <w:r w:rsidRPr="00215EA9">
        <w:rPr>
          <w:rFonts w:ascii="Times New Roman" w:eastAsia="Times New Roman" w:hAnsi="Times New Roman" w:cs="Times New Roman"/>
          <w:bCs/>
          <w:szCs w:val="24"/>
          <w:lang w:eastAsia="ru-RU"/>
        </w:rPr>
        <w:t xml:space="preserve"> С.Л. </w:t>
      </w:r>
      <w:proofErr w:type="spellStart"/>
      <w:r w:rsidRPr="00215EA9">
        <w:rPr>
          <w:rFonts w:ascii="Times New Roman" w:eastAsia="Times New Roman" w:hAnsi="Times New Roman" w:cs="Times New Roman"/>
          <w:bCs/>
          <w:szCs w:val="24"/>
          <w:lang w:eastAsia="ru-RU"/>
        </w:rPr>
        <w:t>Экономикс</w:t>
      </w:r>
      <w:proofErr w:type="spellEnd"/>
      <w:r w:rsidRPr="00215EA9">
        <w:rPr>
          <w:rFonts w:ascii="Times New Roman" w:eastAsia="Times New Roman" w:hAnsi="Times New Roman" w:cs="Times New Roman"/>
          <w:bCs/>
          <w:szCs w:val="24"/>
          <w:lang w:eastAsia="ru-RU"/>
        </w:rPr>
        <w:t>: Принципы, проблемы и политика. – М.: Инфра-М, 2003. – Т. 1, 2. // http://www.skyrda.com/23086-makkonnell-kr-bryu-sl-yekonomiks-principy-problemy-i-politika.html</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Материал из Википедии — свободной энциклопедии // http://ru.wikipedia.org/wiki/%CC%E0%EA%F0%EE%FD%EA%EE%ED%EE%EC%E8%EA%E0.</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XXI век. Журнал // http://www.ruseconomy.ru.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энциклопедия // http://www.rosreferat.ru/economy/zareconomyst.htm.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портал // http://institutiones.com/index.php?start=245.</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словарь // http://dic.academic.ru/contents.nsf/econ_dict/ http://dic.academic.ru/contents.nsf/econ_dict/.</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Macroeconom.ru - информационно-аналитический сайт. Макроэкономика...// http://www.macroeconom.ru/.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Банк России (ЦБ РФ) – www.cbr.ru.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Правительство РФ – www.government.ru.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экономического развития РФ – www.economy.gov.ru.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финансов РФ – www.minfin.ru.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Федеральная служба статистики РФ (Росстат) – www.gks.ru.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Всемирный Банк (МБРР) – www.worldbank.org.</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Международный валютный фонд (МВФ) – www.imf.org.</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numPr>
          <w:ilvl w:val="0"/>
          <w:numId w:val="8"/>
        </w:numPr>
        <w:tabs>
          <w:tab w:val="num" w:pos="1353"/>
        </w:tabs>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МАТЕРИАЛЬНО-ТЕХНИЧЕСКОЕ ОБЕСПЕЧЕНИЕ УЧЕБНОЙ ДИСЦИПЛИНЫ </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sidRPr="00215EA9">
        <w:rPr>
          <w:rFonts w:ascii="Times New Roman" w:eastAsia="Times New Roman" w:hAnsi="Times New Roman" w:cs="Times New Roman"/>
          <w:bCs/>
          <w:szCs w:val="24"/>
          <w:lang w:val="en-US" w:eastAsia="ru-RU"/>
        </w:rPr>
        <w:t>Microsoft</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Office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Word</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Excel</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Picture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Manager</w:t>
      </w:r>
      <w:r w:rsidRPr="00215EA9">
        <w:rPr>
          <w:rFonts w:ascii="Times New Roman" w:eastAsia="Times New Roman" w:hAnsi="Times New Roman" w:cs="Times New Roman"/>
          <w:bCs/>
          <w:szCs w:val="24"/>
          <w:lang w:eastAsia="ru-RU"/>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 xml:space="preserve">Программа составлена в соответствии с требованиями </w:t>
      </w:r>
      <w:r w:rsidR="00961F5D">
        <w:rPr>
          <w:rFonts w:ascii="Times New Roman" w:eastAsia="Times New Roman" w:hAnsi="Times New Roman" w:cs="Times New Roman"/>
          <w:bCs/>
          <w:szCs w:val="24"/>
          <w:lang w:eastAsia="ru-RU"/>
        </w:rPr>
        <w:t>ОС НИЯУ МИФИ</w:t>
      </w:r>
      <w:r w:rsidRPr="00215EA9">
        <w:rPr>
          <w:rFonts w:ascii="Times New Roman" w:eastAsia="Times New Roman" w:hAnsi="Times New Roman" w:cs="Times New Roman"/>
          <w:bCs/>
          <w:szCs w:val="24"/>
          <w:lang w:eastAsia="ru-RU"/>
        </w:rPr>
        <w:t xml:space="preserve"> по направлению подготовки 15.03.05 «Конструкторско-технологическое обеспечение машиностроительных производств».</w:t>
      </w:r>
    </w:p>
    <w:p w:rsidR="00215EA9" w:rsidRPr="00215EA9" w:rsidRDefault="00215EA9" w:rsidP="00961F5D">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Автор: В.С. Борисова</w:t>
      </w:r>
      <w:r w:rsidR="00E34F6B">
        <w:rPr>
          <w:rFonts w:ascii="Times New Roman" w:eastAsia="Calibri" w:hAnsi="Times New Roman" w:cs="Times New Roman"/>
        </w:rPr>
        <w:t>, преподаватель кафедры Э и У.</w:t>
      </w:r>
      <w:bookmarkStart w:id="0" w:name="_GoBack"/>
      <w:bookmarkEnd w:id="0"/>
    </w:p>
    <w:p w:rsidR="00215EA9" w:rsidRPr="00215EA9" w:rsidRDefault="00C2708C" w:rsidP="00C2708C">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Рецензент: </w:t>
      </w:r>
      <w:r>
        <w:rPr>
          <w:rFonts w:ascii="Times New Roman" w:eastAsia="Calibri" w:hAnsi="Times New Roman" w:cs="Times New Roman"/>
        </w:rPr>
        <w:t>Глазкова С.С., к.э.н., доцент кафедры экономики и управления</w:t>
      </w:r>
    </w:p>
    <w:sectPr w:rsidR="00215EA9" w:rsidRPr="00215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26F57"/>
    <w:multiLevelType w:val="multilevel"/>
    <w:tmpl w:val="C9F8CD6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 w15:restartNumberingAfterBreak="0">
    <w:nsid w:val="30561D88"/>
    <w:multiLevelType w:val="hybridMultilevel"/>
    <w:tmpl w:val="A0C2B7FE"/>
    <w:lvl w:ilvl="0" w:tplc="1882AFE6">
      <w:start w:val="3"/>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C0103D"/>
    <w:multiLevelType w:val="hybridMultilevel"/>
    <w:tmpl w:val="80BE8980"/>
    <w:lvl w:ilvl="0" w:tplc="0419000F">
      <w:start w:val="1"/>
      <w:numFmt w:val="decimal"/>
      <w:lvlText w:val="%1."/>
      <w:lvlJc w:val="left"/>
      <w:pPr>
        <w:tabs>
          <w:tab w:val="num" w:pos="1080"/>
        </w:tabs>
        <w:ind w:left="1080" w:hanging="360"/>
      </w:pPr>
    </w:lvl>
    <w:lvl w:ilvl="1" w:tplc="6BA4CA4E">
      <w:start w:val="1"/>
      <w:numFmt w:val="decimal"/>
      <w:lvlText w:val="%2."/>
      <w:lvlJc w:val="left"/>
      <w:pPr>
        <w:tabs>
          <w:tab w:val="num" w:pos="1440"/>
        </w:tabs>
        <w:ind w:left="1440" w:hanging="360"/>
      </w:pPr>
      <w:rPr>
        <w:rFonts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F64F0D"/>
    <w:multiLevelType w:val="hybridMultilevel"/>
    <w:tmpl w:val="3B1865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88625B"/>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6DF478E0"/>
    <w:multiLevelType w:val="hybridMultilevel"/>
    <w:tmpl w:val="80C6A67C"/>
    <w:lvl w:ilvl="0" w:tplc="4DCAC1C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5"/>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EA9"/>
    <w:rsid w:val="0001292D"/>
    <w:rsid w:val="00101B4B"/>
    <w:rsid w:val="00215EA9"/>
    <w:rsid w:val="003956DF"/>
    <w:rsid w:val="004922EE"/>
    <w:rsid w:val="00561F62"/>
    <w:rsid w:val="005C7CA5"/>
    <w:rsid w:val="007F39E8"/>
    <w:rsid w:val="00910E4A"/>
    <w:rsid w:val="0094181D"/>
    <w:rsid w:val="00961F5D"/>
    <w:rsid w:val="00AE4F2C"/>
    <w:rsid w:val="00C2708C"/>
    <w:rsid w:val="00C349A7"/>
    <w:rsid w:val="00CB6599"/>
    <w:rsid w:val="00D02C77"/>
    <w:rsid w:val="00E34F6B"/>
    <w:rsid w:val="00EB25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F1C2B"/>
  <w15:chartTrackingRefBased/>
  <w15:docId w15:val="{E98C8927-9111-4E07-888B-AB78838C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4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6019</Words>
  <Characters>34310</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cp:revision>
  <dcterms:created xsi:type="dcterms:W3CDTF">2022-02-25T07:13:00Z</dcterms:created>
  <dcterms:modified xsi:type="dcterms:W3CDTF">2022-02-25T07:16:00Z</dcterms:modified>
</cp:coreProperties>
</file>