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C92C9D" w:rsidTr="004F1856">
        <w:trPr>
          <w:cantSplit/>
          <w:trHeight w:hRule="exact" w:val="2560"/>
        </w:trPr>
        <w:tc>
          <w:tcPr>
            <w:tcW w:w="9526" w:type="dxa"/>
            <w:gridSpan w:val="4"/>
          </w:tcPr>
          <w:p w:rsidR="00C92C9D" w:rsidRDefault="00C92C9D" w:rsidP="004F1856">
            <w:pPr>
              <w:pStyle w:val="11"/>
            </w:pPr>
            <w:r w:rsidRPr="000816A5">
              <w:t xml:space="preserve">МИНИСТЕРСТВО НАУКИ И ВЫСШЕГО ОБРАЗОВАНИЯ </w:t>
            </w:r>
            <w:r w:rsidRPr="000816A5">
              <w:br/>
              <w:t>РОССИЙСКОЙ ФЕДЕРАЦИИ</w:t>
            </w:r>
          </w:p>
          <w:p w:rsidR="00C92C9D" w:rsidRDefault="00C92C9D" w:rsidP="004F1856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rPr>
                <w:smallCaps w:val="0"/>
              </w:rPr>
              <w:t>ВЫСШЕГО ОБРАЗОВАНИЯ</w:t>
            </w:r>
          </w:p>
          <w:p w:rsidR="00C92C9D" w:rsidRDefault="00C92C9D" w:rsidP="004F1856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:rsidR="00C92C9D" w:rsidRDefault="00C92C9D" w:rsidP="004F1856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C92C9D" w:rsidRDefault="00C92C9D" w:rsidP="004F1856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:rsidR="00C92C9D" w:rsidRDefault="00C92C9D" w:rsidP="004F1856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:rsidR="00C92C9D" w:rsidRDefault="00C92C9D" w:rsidP="004F1856">
            <w:pPr>
              <w:pStyle w:val="13"/>
            </w:pPr>
            <w:r>
              <w:t>(ОТИ НИЯУ МИФИ)</w:t>
            </w:r>
          </w:p>
        </w:tc>
      </w:tr>
      <w:tr w:rsidR="00C92C9D" w:rsidTr="004F1856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:rsidR="00C92C9D" w:rsidRDefault="00C92C9D" w:rsidP="004F1856">
            <w:pPr>
              <w:pStyle w:val="aa"/>
            </w:pPr>
            <w:r>
              <w:t>Кафедра прикладной математики</w:t>
            </w:r>
          </w:p>
          <w:p w:rsidR="00C92C9D" w:rsidRDefault="00C92C9D" w:rsidP="004F1856">
            <w:pPr>
              <w:pStyle w:val="af"/>
            </w:pPr>
          </w:p>
        </w:tc>
      </w:tr>
      <w:tr w:rsidR="00C92C9D" w:rsidTr="004F1856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:rsidR="00C92C9D" w:rsidRDefault="00C92C9D" w:rsidP="004F1856">
            <w:pPr>
              <w:pStyle w:val="af"/>
            </w:pPr>
            <w:r>
              <w:t>УТВЕРЖДАЮ</w:t>
            </w:r>
          </w:p>
          <w:p w:rsidR="00C92C9D" w:rsidRDefault="00C92C9D" w:rsidP="004F1856">
            <w:pPr>
              <w:pStyle w:val="af"/>
              <w:rPr>
                <w:noProof w:val="0"/>
              </w:rPr>
            </w:pPr>
            <w:r>
              <w:t>ДИРЕКТОР</w:t>
            </w:r>
          </w:p>
          <w:p w:rsidR="00D11CA2" w:rsidRDefault="00D11CA2" w:rsidP="00D11CA2">
            <w:pPr>
              <w:pStyle w:val="ae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 xml:space="preserve">Иванов </w:t>
            </w:r>
          </w:p>
          <w:p w:rsidR="00C92C9D" w:rsidRDefault="00D11CA2" w:rsidP="001D4C10">
            <w:pPr>
              <w:pStyle w:val="ae"/>
            </w:pPr>
            <w:r>
              <w:t xml:space="preserve">« </w:t>
            </w:r>
            <w:r w:rsidRPr="00DC6EC1">
              <w:rPr>
                <w:u w:val="single"/>
              </w:rPr>
              <w:t xml:space="preserve">  2</w:t>
            </w:r>
            <w:r w:rsidR="001D4C10">
              <w:rPr>
                <w:u w:val="single"/>
              </w:rPr>
              <w:t>4</w:t>
            </w:r>
            <w:r>
              <w:rPr>
                <w:u w:val="single"/>
              </w:rPr>
              <w:t xml:space="preserve">   </w:t>
            </w:r>
            <w:r>
              <w:t xml:space="preserve">» </w:t>
            </w:r>
            <w:r w:rsidRPr="00DC6EC1">
              <w:rPr>
                <w:u w:val="single"/>
              </w:rPr>
              <w:t xml:space="preserve">    мая</w:t>
            </w:r>
            <w:r>
              <w:rPr>
                <w:u w:val="single"/>
              </w:rPr>
              <w:t xml:space="preserve">    </w:t>
            </w:r>
            <w:r>
              <w:t xml:space="preserve"> 202</w:t>
            </w:r>
            <w:r w:rsidRPr="00DC6EC1">
              <w:rPr>
                <w:u w:val="single"/>
              </w:rPr>
              <w:t>1</w:t>
            </w:r>
            <w:r>
              <w:t xml:space="preserve"> </w:t>
            </w:r>
            <w:r w:rsidR="00C92C9D">
              <w:t>г.</w:t>
            </w:r>
          </w:p>
        </w:tc>
      </w:tr>
      <w:tr w:rsidR="00C92C9D" w:rsidTr="004F1856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:rsidR="00C92C9D" w:rsidRDefault="00C92C9D" w:rsidP="004F1856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C92C9D" w:rsidTr="004F18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2C9D" w:rsidRDefault="00C92C9D" w:rsidP="004F1856">
            <w:pPr>
              <w:pStyle w:val="a9"/>
            </w:pPr>
            <w:r>
              <w:t>ЭВМ и периферийные устройства</w:t>
            </w:r>
          </w:p>
        </w:tc>
      </w:tr>
      <w:tr w:rsidR="00C92C9D" w:rsidTr="004F18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92C9D" w:rsidRDefault="00C92C9D" w:rsidP="004F1856">
            <w:pPr>
              <w:pStyle w:val="ac"/>
            </w:pPr>
            <w:r>
              <w:t xml:space="preserve">(наименование </w:t>
            </w:r>
            <w:proofErr w:type="gramStart"/>
            <w:r>
              <w:t>дисциплины )</w:t>
            </w:r>
            <w:proofErr w:type="gramEnd"/>
          </w:p>
        </w:tc>
      </w:tr>
      <w:tr w:rsidR="00C92C9D" w:rsidTr="004F18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2C9D" w:rsidRDefault="00C92C9D" w:rsidP="004F1856">
            <w:pPr>
              <w:pStyle w:val="ac"/>
            </w:pPr>
          </w:p>
        </w:tc>
      </w:tr>
      <w:tr w:rsidR="00812905" w:rsidTr="004F185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:rsidR="00812905" w:rsidRDefault="00812905" w:rsidP="00812905">
            <w:pPr>
              <w:pStyle w:val="a4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812905" w:rsidRDefault="00812905" w:rsidP="00812905">
            <w:pPr>
              <w:pStyle w:val="a4"/>
              <w:rPr>
                <w:noProof/>
              </w:rPr>
            </w:pPr>
            <w:fldSimple w:instr=" DOCPROPERTY &quot;00 Специальность&quot; \* MERGEFORMAT ">
              <w:r>
                <w:t>09.03.01 Информатика и вычислительная техника</w:t>
              </w:r>
            </w:fldSimple>
          </w:p>
        </w:tc>
      </w:tr>
      <w:tr w:rsidR="00812905" w:rsidTr="004F185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812905" w:rsidRDefault="00812905" w:rsidP="00812905">
            <w:pPr>
              <w:pStyle w:val="a4"/>
            </w:pPr>
          </w:p>
        </w:tc>
        <w:tc>
          <w:tcPr>
            <w:tcW w:w="5936" w:type="dxa"/>
            <w:gridSpan w:val="2"/>
          </w:tcPr>
          <w:p w:rsidR="00812905" w:rsidRDefault="00812905" w:rsidP="00812905">
            <w:pPr>
              <w:pStyle w:val="a4"/>
              <w:rPr>
                <w:lang w:val="en-US"/>
              </w:rPr>
            </w:pPr>
          </w:p>
        </w:tc>
      </w:tr>
      <w:tr w:rsidR="00812905" w:rsidTr="004F185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:rsidR="00812905" w:rsidRDefault="00812905" w:rsidP="00812905">
            <w:pPr>
              <w:pStyle w:val="a4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:rsidR="00812905" w:rsidRDefault="00812905" w:rsidP="00812905">
            <w:pPr>
              <w:pStyle w:val="a4"/>
            </w:pPr>
            <w:fldSimple w:instr=" DOCPROPERTY &quot;01 Профиль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812905" w:rsidTr="004F185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812905" w:rsidRDefault="00812905" w:rsidP="00812905">
            <w:pPr>
              <w:pStyle w:val="a4"/>
            </w:pPr>
          </w:p>
        </w:tc>
        <w:tc>
          <w:tcPr>
            <w:tcW w:w="5936" w:type="dxa"/>
            <w:gridSpan w:val="2"/>
          </w:tcPr>
          <w:p w:rsidR="00812905" w:rsidRDefault="00812905" w:rsidP="00812905">
            <w:pPr>
              <w:pStyle w:val="a4"/>
            </w:pPr>
          </w:p>
        </w:tc>
      </w:tr>
      <w:tr w:rsidR="00812905" w:rsidTr="004F185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:rsidR="00812905" w:rsidRDefault="00812905" w:rsidP="00812905">
            <w:pPr>
              <w:pStyle w:val="a4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812905" w:rsidRDefault="00812905" w:rsidP="00812905">
            <w:pPr>
              <w:pStyle w:val="a4"/>
            </w:pPr>
            <w:fldSimple w:instr=" DOCPROPERTY &quot;02 ООП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C92C9D" w:rsidTr="004F185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C92C9D" w:rsidRDefault="00C92C9D" w:rsidP="004F1856">
            <w:pPr>
              <w:pStyle w:val="a4"/>
            </w:pPr>
          </w:p>
        </w:tc>
        <w:tc>
          <w:tcPr>
            <w:tcW w:w="5936" w:type="dxa"/>
            <w:gridSpan w:val="2"/>
          </w:tcPr>
          <w:p w:rsidR="00C92C9D" w:rsidRDefault="00C92C9D" w:rsidP="004F1856"/>
        </w:tc>
      </w:tr>
      <w:tr w:rsidR="00C92C9D" w:rsidTr="004F185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C92C9D" w:rsidRDefault="00C92C9D" w:rsidP="004F1856">
            <w:pPr>
              <w:pStyle w:val="a4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C92C9D" w:rsidRDefault="00812905" w:rsidP="004F1856">
            <w:pPr>
              <w:pStyle w:val="a9"/>
            </w:pPr>
            <w:r>
              <w:t>бакалавр</w:t>
            </w:r>
          </w:p>
        </w:tc>
        <w:tc>
          <w:tcPr>
            <w:tcW w:w="2348" w:type="dxa"/>
          </w:tcPr>
          <w:p w:rsidR="00C92C9D" w:rsidRDefault="00C92C9D" w:rsidP="004F1856">
            <w:pPr>
              <w:pStyle w:val="a9"/>
            </w:pPr>
          </w:p>
        </w:tc>
      </w:tr>
      <w:tr w:rsidR="00C92C9D" w:rsidTr="004F185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:rsidR="00C92C9D" w:rsidRDefault="00C92C9D" w:rsidP="004F1856">
            <w:pPr>
              <w:pStyle w:val="a4"/>
            </w:pPr>
          </w:p>
        </w:tc>
        <w:tc>
          <w:tcPr>
            <w:tcW w:w="3588" w:type="dxa"/>
          </w:tcPr>
          <w:p w:rsidR="00C92C9D" w:rsidRDefault="00C92C9D" w:rsidP="004F1856">
            <w:pPr>
              <w:pStyle w:val="ac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C92C9D" w:rsidRDefault="00C92C9D" w:rsidP="004F1856">
            <w:pPr>
              <w:pStyle w:val="ac"/>
              <w:rPr>
                <w:sz w:val="24"/>
              </w:rPr>
            </w:pPr>
          </w:p>
        </w:tc>
      </w:tr>
      <w:tr w:rsidR="00C92C9D" w:rsidTr="004F185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C92C9D" w:rsidRDefault="00C92C9D" w:rsidP="004F1856">
            <w:pPr>
              <w:pStyle w:val="a4"/>
            </w:pPr>
          </w:p>
        </w:tc>
        <w:tc>
          <w:tcPr>
            <w:tcW w:w="5936" w:type="dxa"/>
            <w:gridSpan w:val="2"/>
          </w:tcPr>
          <w:p w:rsidR="00C92C9D" w:rsidRDefault="00C92C9D" w:rsidP="004F1856"/>
        </w:tc>
      </w:tr>
      <w:tr w:rsidR="00C92C9D" w:rsidTr="004F185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C92C9D" w:rsidRDefault="00C92C9D" w:rsidP="004F1856">
            <w:pPr>
              <w:pStyle w:val="a4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C92C9D" w:rsidRDefault="00C92C9D" w:rsidP="004F1856">
            <w:pPr>
              <w:pStyle w:val="a9"/>
            </w:pPr>
            <w:r>
              <w:t>очная</w:t>
            </w:r>
          </w:p>
        </w:tc>
        <w:tc>
          <w:tcPr>
            <w:tcW w:w="2348" w:type="dxa"/>
          </w:tcPr>
          <w:p w:rsidR="00C92C9D" w:rsidRDefault="00C92C9D" w:rsidP="004F1856">
            <w:pPr>
              <w:pStyle w:val="a9"/>
            </w:pPr>
          </w:p>
        </w:tc>
      </w:tr>
      <w:tr w:rsidR="00C92C9D" w:rsidTr="004F185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:rsidR="00C92C9D" w:rsidRDefault="00C92C9D" w:rsidP="004F1856"/>
        </w:tc>
        <w:tc>
          <w:tcPr>
            <w:tcW w:w="3588" w:type="dxa"/>
          </w:tcPr>
          <w:p w:rsidR="00C92C9D" w:rsidRDefault="00C92C9D" w:rsidP="004F1856">
            <w:pPr>
              <w:pStyle w:val="ac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C92C9D" w:rsidRDefault="00C92C9D" w:rsidP="004F1856">
            <w:pPr>
              <w:pStyle w:val="ac"/>
            </w:pPr>
          </w:p>
        </w:tc>
      </w:tr>
    </w:tbl>
    <w:p w:rsidR="00C92C9D" w:rsidRDefault="00C92C9D" w:rsidP="00C92C9D">
      <w:pPr>
        <w:spacing w:line="276" w:lineRule="auto"/>
      </w:pPr>
    </w:p>
    <w:p w:rsidR="00C92C9D" w:rsidRDefault="00C92C9D" w:rsidP="00C92C9D">
      <w:pPr>
        <w:spacing w:line="276" w:lineRule="auto"/>
      </w:pPr>
    </w:p>
    <w:p w:rsidR="00C92C9D" w:rsidRDefault="00C92C9D" w:rsidP="00C92C9D">
      <w:pPr>
        <w:spacing w:line="276" w:lineRule="auto"/>
      </w:pPr>
    </w:p>
    <w:p w:rsidR="00C92C9D" w:rsidRDefault="00C92C9D" w:rsidP="00C92C9D">
      <w:pPr>
        <w:spacing w:line="276" w:lineRule="auto"/>
      </w:pPr>
    </w:p>
    <w:p w:rsidR="001B7020" w:rsidRDefault="00C92C9D" w:rsidP="00C92C9D">
      <w:pPr>
        <w:pStyle w:val="a9"/>
        <w:sectPr w:rsidR="001B7020">
          <w:headerReference w:type="even" r:id="rId8"/>
          <w:footerReference w:type="even" r:id="rId9"/>
          <w:footerReference w:type="default" r:id="rId10"/>
          <w:headerReference w:type="first" r:id="rId11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2021</w:t>
      </w:r>
      <w:proofErr w:type="gramEnd"/>
      <w:r>
        <w:t xml:space="preserve"> г.</w:t>
      </w:r>
    </w:p>
    <w:p w:rsidR="00C92C9D" w:rsidRDefault="00C92C9D" w:rsidP="00C92C9D">
      <w:pPr>
        <w:numPr>
          <w:ilvl w:val="0"/>
          <w:numId w:val="17"/>
        </w:numPr>
        <w:tabs>
          <w:tab w:val="left" w:pos="1134"/>
        </w:tabs>
        <w:suppressAutoHyphens w:val="0"/>
        <w:spacing w:after="200" w:line="276" w:lineRule="auto"/>
        <w:ind w:left="0" w:firstLine="709"/>
        <w:jc w:val="both"/>
      </w:pPr>
      <w:r>
        <w:lastRenderedPageBreak/>
        <w:t>ЦЕЛИ ОСВОЕНИЯ УЧЕБНОЙ ДИСЦИПЛИНЫ</w:t>
      </w:r>
    </w:p>
    <w:p w:rsidR="00C92C9D" w:rsidRDefault="00C92C9D" w:rsidP="00C92C9D">
      <w:pPr>
        <w:tabs>
          <w:tab w:val="left" w:pos="1134"/>
        </w:tabs>
        <w:spacing w:after="200" w:line="276" w:lineRule="auto"/>
        <w:ind w:firstLine="709"/>
      </w:pPr>
      <w:r>
        <w:t xml:space="preserve">Целями освоения учебной дисциплины </w:t>
      </w:r>
      <w:r>
        <w:rPr>
          <w:i/>
          <w:u w:val="single"/>
        </w:rPr>
        <w:t>ЭВМ и периферийные устройства</w:t>
      </w:r>
      <w:r>
        <w:t xml:space="preserve"> являются:</w:t>
      </w:r>
    </w:p>
    <w:p w:rsidR="00C92C9D" w:rsidRDefault="00C92C9D" w:rsidP="00C92C9D">
      <w:pPr>
        <w:numPr>
          <w:ilvl w:val="1"/>
          <w:numId w:val="17"/>
        </w:numPr>
        <w:tabs>
          <w:tab w:val="left" w:pos="1134"/>
        </w:tabs>
        <w:suppressAutoHyphens w:val="0"/>
        <w:spacing w:line="360" w:lineRule="auto"/>
        <w:ind w:left="0" w:firstLine="709"/>
        <w:jc w:val="both"/>
      </w:pPr>
      <w:r>
        <w:t>овладение основами построения и функционирования аппаратных средств вычислительной техники;</w:t>
      </w:r>
    </w:p>
    <w:p w:rsidR="00C92C9D" w:rsidRDefault="00C92C9D" w:rsidP="00C92C9D">
      <w:pPr>
        <w:numPr>
          <w:ilvl w:val="1"/>
          <w:numId w:val="17"/>
        </w:numPr>
        <w:tabs>
          <w:tab w:val="left" w:pos="1134"/>
        </w:tabs>
        <w:suppressAutoHyphens w:val="0"/>
        <w:spacing w:line="360" w:lineRule="auto"/>
        <w:ind w:left="0" w:firstLine="709"/>
        <w:jc w:val="both"/>
      </w:pPr>
      <w:r>
        <w:t>получение знаний о современных технических и программных средствах взаимодействия с ЭВМ;</w:t>
      </w:r>
    </w:p>
    <w:p w:rsidR="00C92C9D" w:rsidRDefault="00C92C9D" w:rsidP="00C92C9D">
      <w:pPr>
        <w:numPr>
          <w:ilvl w:val="1"/>
          <w:numId w:val="17"/>
        </w:numPr>
        <w:tabs>
          <w:tab w:val="left" w:pos="1134"/>
        </w:tabs>
        <w:suppressAutoHyphens w:val="0"/>
        <w:spacing w:line="360" w:lineRule="auto"/>
        <w:ind w:left="0" w:firstLine="709"/>
        <w:jc w:val="both"/>
      </w:pPr>
      <w:r>
        <w:t>приобретение знаний и навыков в области эксплуатации, настройки и наладки программно-аппаратных комплексов вычислительных систем;</w:t>
      </w:r>
    </w:p>
    <w:p w:rsidR="00C92C9D" w:rsidRDefault="00C92C9D" w:rsidP="00C92C9D">
      <w:pPr>
        <w:numPr>
          <w:ilvl w:val="1"/>
          <w:numId w:val="17"/>
        </w:numPr>
        <w:tabs>
          <w:tab w:val="left" w:pos="1134"/>
        </w:tabs>
        <w:suppressAutoHyphens w:val="0"/>
        <w:spacing w:line="360" w:lineRule="auto"/>
        <w:ind w:left="0" w:firstLine="709"/>
        <w:jc w:val="both"/>
      </w:pPr>
      <w:r>
        <w:t>овладение методами выбора элементной базы для построения различных архитектур вычислительных систем.</w:t>
      </w:r>
    </w:p>
    <w:p w:rsidR="00C92C9D" w:rsidRDefault="00C92C9D" w:rsidP="00C92C9D">
      <w:pPr>
        <w:tabs>
          <w:tab w:val="left" w:pos="1134"/>
        </w:tabs>
        <w:autoSpaceDE w:val="0"/>
        <w:autoSpaceDN w:val="0"/>
        <w:adjustRightInd w:val="0"/>
        <w:ind w:firstLine="709"/>
      </w:pPr>
    </w:p>
    <w:p w:rsidR="00C92C9D" w:rsidRDefault="00C92C9D" w:rsidP="00C92C9D">
      <w:pPr>
        <w:numPr>
          <w:ilvl w:val="0"/>
          <w:numId w:val="17"/>
        </w:numPr>
        <w:tabs>
          <w:tab w:val="left" w:pos="1134"/>
        </w:tabs>
        <w:suppressAutoHyphens w:val="0"/>
        <w:spacing w:after="200" w:line="276" w:lineRule="auto"/>
        <w:ind w:left="0" w:firstLine="709"/>
        <w:jc w:val="both"/>
      </w:pPr>
      <w:r>
        <w:t>МЕСТО УЧЕБНОЙ ДИСЦИПЛИНЫ В СТРУКТУРЕ ООП ВПО</w:t>
      </w:r>
    </w:p>
    <w:p w:rsidR="001D4C10" w:rsidRPr="008017EF" w:rsidRDefault="001D4C10" w:rsidP="001D4C10">
      <w:pPr>
        <w:pStyle w:val="10"/>
        <w:ind w:firstLine="360"/>
      </w:pPr>
      <w:r w:rsidRPr="008017EF">
        <w:t>Дисциплина «</w:t>
      </w:r>
      <w:r w:rsidRPr="001D4C10">
        <w:t>ЭВМ и периферийные устройства</w:t>
      </w:r>
      <w:r w:rsidRPr="008017EF">
        <w:t xml:space="preserve">» </w:t>
      </w:r>
      <w:r w:rsidRPr="001D4C10">
        <w:t xml:space="preserve">входит в Блок 1 «Дисциплины (модули)» в обязательную часть </w:t>
      </w:r>
      <w:r w:rsidRPr="008017EF">
        <w:t xml:space="preserve">основной образовательной программы </w:t>
      </w:r>
      <w:proofErr w:type="spellStart"/>
      <w:r w:rsidR="00812905" w:rsidRPr="00BC0455">
        <w:t>бакалавриата</w:t>
      </w:r>
      <w:proofErr w:type="spellEnd"/>
      <w:r w:rsidR="00812905" w:rsidRPr="00BC0455">
        <w:t xml:space="preserve"> «Программное обеспечение средств вычислительной техники и автоматизированных систем»</w:t>
      </w:r>
      <w:r w:rsidR="00812905">
        <w:t>,</w:t>
      </w:r>
      <w:r>
        <w:t xml:space="preserve"> </w:t>
      </w:r>
      <w:r w:rsidRPr="001D4C10">
        <w:t>модуль «Общепрофессиональный»</w:t>
      </w:r>
      <w:r w:rsidRPr="008017EF">
        <w:t>.</w:t>
      </w:r>
    </w:p>
    <w:p w:rsidR="00C92C9D" w:rsidRDefault="00C92C9D" w:rsidP="00C92C9D">
      <w:pPr>
        <w:pStyle w:val="af5"/>
        <w:tabs>
          <w:tab w:val="left" w:pos="1134"/>
        </w:tabs>
        <w:rPr>
          <w:szCs w:val="22"/>
          <w:lang w:eastAsia="en-US"/>
        </w:rPr>
      </w:pPr>
    </w:p>
    <w:p w:rsidR="00C92C9D" w:rsidRDefault="00C92C9D" w:rsidP="00C92C9D">
      <w:pPr>
        <w:numPr>
          <w:ilvl w:val="0"/>
          <w:numId w:val="17"/>
        </w:numPr>
        <w:tabs>
          <w:tab w:val="left" w:pos="1134"/>
        </w:tabs>
        <w:suppressAutoHyphens w:val="0"/>
        <w:spacing w:after="200" w:line="276" w:lineRule="auto"/>
        <w:ind w:left="0" w:firstLine="709"/>
        <w:jc w:val="both"/>
        <w:rPr>
          <w:i/>
          <w:szCs w:val="22"/>
          <w:lang w:eastAsia="en-US"/>
        </w:rPr>
      </w:pPr>
      <w: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1D4C10" w:rsidRDefault="001D4C10" w:rsidP="001D4C10">
      <w:pPr>
        <w:pStyle w:val="10"/>
      </w:pPr>
      <w:r w:rsidRPr="00A16D6B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tbl>
      <w:tblPr>
        <w:tblW w:w="99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1429"/>
        <w:gridCol w:w="4133"/>
        <w:gridCol w:w="4111"/>
      </w:tblGrid>
      <w:tr w:rsidR="001D4C10" w:rsidRPr="00991802" w:rsidTr="001D4C10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4C10" w:rsidRPr="00991802" w:rsidRDefault="001D4C10" w:rsidP="00F27404">
            <w:pPr>
              <w:suppressAutoHyphens w:val="0"/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C10" w:rsidRPr="00A16D6B" w:rsidRDefault="001D4C10" w:rsidP="00F27404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C10" w:rsidRPr="00A16D6B" w:rsidRDefault="001D4C10" w:rsidP="00F27404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Содержание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C10" w:rsidRPr="00A16D6B" w:rsidRDefault="001D4C10" w:rsidP="00F27404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C80ED7" w:rsidRPr="00DE6FB6" w:rsidTr="001D4C10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0ED7" w:rsidRPr="00DE6FB6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180D98" w:rsidRDefault="00C80ED7" w:rsidP="00C80ED7">
            <w:pPr>
              <w:rPr>
                <w:rFonts w:eastAsia="Times New Roman"/>
                <w:b/>
                <w:bCs/>
              </w:rPr>
            </w:pPr>
            <w:r w:rsidRPr="00801ABD">
              <w:rPr>
                <w:rFonts w:eastAsia="Times New Roman"/>
                <w:b/>
                <w:bCs/>
              </w:rPr>
              <w:t>ПК-1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801ABD" w:rsidRDefault="00C80ED7" w:rsidP="00C80ED7">
            <w:pPr>
              <w:rPr>
                <w:rFonts w:eastAsia="Times New Roman"/>
                <w:b/>
              </w:rPr>
            </w:pPr>
            <w:r w:rsidRPr="00801ABD">
              <w:rPr>
                <w:rFonts w:eastAsia="Times New Roman"/>
                <w:b/>
              </w:rPr>
              <w:t>Способен обосновывать принимаемые проектные решения, осуществлять постановку и выполнять эксперименты по проверке их корректности и эффективности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DE6FB6" w:rsidRDefault="00C80ED7" w:rsidP="00C80ED7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bookmarkStart w:id="0" w:name="_GoBack"/>
            <w:bookmarkEnd w:id="0"/>
          </w:p>
        </w:tc>
      </w:tr>
      <w:tr w:rsidR="00C80ED7" w:rsidRPr="00DE6FB6" w:rsidTr="001D4C10">
        <w:trPr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0ED7" w:rsidRPr="00DE6FB6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801ABD" w:rsidRDefault="00C80ED7" w:rsidP="00C80ED7">
            <w:pPr>
              <w:rPr>
                <w:rFonts w:eastAsia="Times New Roman"/>
              </w:rPr>
            </w:pPr>
            <w:r w:rsidRPr="00801ABD">
              <w:rPr>
                <w:rFonts w:eastAsia="Times New Roman"/>
                <w:bCs/>
              </w:rPr>
              <w:t>ПК-1</w:t>
            </w:r>
            <w:r>
              <w:rPr>
                <w:rFonts w:eastAsia="Times New Roman"/>
                <w:bCs/>
              </w:rPr>
              <w:t>.1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801ABD" w:rsidRDefault="00C80ED7" w:rsidP="00C80ED7">
            <w:pPr>
              <w:rPr>
                <w:rFonts w:eastAsia="Times New Roman"/>
              </w:rPr>
            </w:pPr>
            <w:r w:rsidRPr="00801ABD">
              <w:rPr>
                <w:rFonts w:eastAsia="Times New Roman"/>
              </w:rPr>
              <w:t>З-ПК-1 Знать: основы верификации и аттестации аппаратного и программного обеспечения, стандарты качества и процессов его обеспечения, способы оптимизации, принципы и виды отладки, методы оценки качества, методики постановки экспериментов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DE6FB6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80ED7" w:rsidRPr="00DE6FB6" w:rsidTr="001D4C10">
        <w:trPr>
          <w:trHeight w:val="70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0ED7" w:rsidRPr="00DE6FB6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801ABD" w:rsidRDefault="00C80ED7" w:rsidP="00C80ED7">
            <w:pPr>
              <w:rPr>
                <w:rFonts w:eastAsia="Times New Roman"/>
              </w:rPr>
            </w:pPr>
            <w:r w:rsidRPr="00801ABD">
              <w:rPr>
                <w:rFonts w:eastAsia="Times New Roman"/>
                <w:bCs/>
              </w:rPr>
              <w:t>ПК-1</w:t>
            </w:r>
            <w:r>
              <w:rPr>
                <w:rFonts w:eastAsia="Times New Roman"/>
                <w:bCs/>
              </w:rPr>
              <w:t>.2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801ABD" w:rsidRDefault="00C80ED7" w:rsidP="00C80ED7">
            <w:pPr>
              <w:rPr>
                <w:rFonts w:eastAsia="Times New Roman"/>
              </w:rPr>
            </w:pPr>
            <w:proofErr w:type="gramStart"/>
            <w:r w:rsidRPr="00801ABD">
              <w:rPr>
                <w:rFonts w:eastAsia="Times New Roman"/>
              </w:rPr>
              <w:t>У-ПК</w:t>
            </w:r>
            <w:proofErr w:type="gramEnd"/>
            <w:r w:rsidRPr="00801ABD">
              <w:rPr>
                <w:rFonts w:eastAsia="Times New Roman"/>
              </w:rPr>
              <w:t>-1 Уметь: разрабатывать и специфицировать требования, осуществлять составление описания проводимых исследований, подготовку данных для составления обзоров и отчетов, обосновывать принимаемые проектные решения, выполнять эксперименты по проверке корректности решений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DE6FB6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80ED7" w:rsidRPr="00DE6FB6" w:rsidTr="001D4C10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0ED7" w:rsidRPr="00DE6FB6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801ABD" w:rsidRDefault="00C80ED7" w:rsidP="00C80ED7">
            <w:pPr>
              <w:rPr>
                <w:rFonts w:eastAsia="Times New Roman"/>
              </w:rPr>
            </w:pPr>
            <w:r w:rsidRPr="00801ABD">
              <w:rPr>
                <w:rFonts w:eastAsia="Times New Roman"/>
                <w:bCs/>
              </w:rPr>
              <w:t>ПК-1</w:t>
            </w:r>
            <w:r>
              <w:rPr>
                <w:rFonts w:eastAsia="Times New Roman"/>
                <w:bCs/>
              </w:rPr>
              <w:t>.3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801ABD" w:rsidRDefault="00C80ED7" w:rsidP="00C80ED7">
            <w:pPr>
              <w:rPr>
                <w:rFonts w:eastAsia="Times New Roman"/>
              </w:rPr>
            </w:pPr>
            <w:proofErr w:type="gramStart"/>
            <w:r w:rsidRPr="00801ABD">
              <w:rPr>
                <w:rFonts w:eastAsia="Times New Roman"/>
              </w:rPr>
              <w:t>В-ПК</w:t>
            </w:r>
            <w:proofErr w:type="gramEnd"/>
            <w:r w:rsidRPr="00801ABD">
              <w:rPr>
                <w:rFonts w:eastAsia="Times New Roman"/>
              </w:rPr>
              <w:t xml:space="preserve">-1 Владеть: навыками построения моделей объектов профессиональной </w:t>
            </w:r>
            <w:r w:rsidRPr="00801ABD">
              <w:rPr>
                <w:rFonts w:eastAsia="Times New Roman"/>
              </w:rPr>
              <w:lastRenderedPageBreak/>
              <w:t>деятельности с использованием инструментальных средств, навыками тестирования, отладки и верификации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DE6FB6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80ED7" w:rsidRPr="006B6171" w:rsidTr="001D4C10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7A16F7" w:rsidRDefault="00C80ED7" w:rsidP="00C80ED7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ПК-3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7A16F7" w:rsidRDefault="00C80ED7" w:rsidP="00C80ED7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Способен разрабатывать модели и компоненты аппаратно-программных комплексов и баз данных, используя современные инструментальные средства и технологии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C80ED7" w:rsidRPr="006B6171" w:rsidTr="001D4C10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0E5508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ПК-3.1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7A16F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sz w:val="20"/>
              </w:rPr>
              <w:t xml:space="preserve">З-ПК-3 Знать: </w:t>
            </w:r>
            <w:proofErr w:type="spellStart"/>
            <w:r w:rsidRPr="000E5508">
              <w:rPr>
                <w:rFonts w:eastAsia="Times New Roman"/>
                <w:sz w:val="20"/>
              </w:rPr>
              <w:t>схемотехнику</w:t>
            </w:r>
            <w:proofErr w:type="spellEnd"/>
            <w:r w:rsidRPr="000E5508">
              <w:rPr>
                <w:rFonts w:eastAsia="Times New Roman"/>
                <w:sz w:val="20"/>
              </w:rPr>
              <w:t xml:space="preserve"> логических схем, цифровых и запоминающих устройств, принципы построения и элементы микропроцессоров и микроконтроллеров, принципы работы программируемых логических матриц и программируемой матричной логики, основы объектно- ориентированного подхода к программированию, базы данных и системы управления базами данных для информационных систем различного назначения, принципы построения современных операционных систем и особенности их применения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80ED7" w:rsidRPr="006B6171" w:rsidTr="00C86581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7A16F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7A16F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У-ПК</w:t>
            </w:r>
            <w:proofErr w:type="gramEnd"/>
            <w:r w:rsidRPr="000E5508">
              <w:rPr>
                <w:rFonts w:eastAsia="Times New Roman"/>
                <w:sz w:val="20"/>
              </w:rPr>
              <w:t>-3 Уметь: строить логические схемы счетчиков, регистров, сумматоров и запоминающих устройств, строить временные диаграммы работы интерфейсов и контроллеров, сопрягать аппаратные и программные средства в составе аппаратно- программных комплексов, работать с современными системами программирования, включая объектно- ориентированные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80ED7" w:rsidRPr="006B6171" w:rsidTr="00C86581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7A16F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7A16F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В-ПК</w:t>
            </w:r>
            <w:proofErr w:type="gramEnd"/>
            <w:r w:rsidRPr="000E5508">
              <w:rPr>
                <w:rFonts w:eastAsia="Times New Roman"/>
                <w:sz w:val="20"/>
              </w:rPr>
              <w:t>-3 Владеть: современными инструментальными средствами проектирования цифровых устройств, языками процедурного и объектно- ориентированного программирования, навыками разработки и отладки программ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80ED7" w:rsidRPr="006B6171" w:rsidTr="00C86581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CB1302" w:rsidRDefault="00C80ED7" w:rsidP="00C80ED7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ОПК-</w:t>
            </w:r>
            <w:r>
              <w:rPr>
                <w:rFonts w:eastAsia="Times New Roman"/>
                <w:b/>
                <w:bCs/>
                <w:sz w:val="20"/>
              </w:rPr>
              <w:t>5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57027F" w:rsidRDefault="00C80ED7" w:rsidP="00C80ED7">
            <w:pPr>
              <w:suppressAutoHyphens w:val="0"/>
              <w:rPr>
                <w:rFonts w:eastAsia="Times New Roman"/>
                <w:b/>
                <w:sz w:val="20"/>
              </w:rPr>
            </w:pPr>
            <w:r w:rsidRPr="0057027F">
              <w:rPr>
                <w:rFonts w:eastAsia="Times New Roman"/>
                <w:b/>
                <w:sz w:val="20"/>
              </w:rPr>
              <w:t>Способен инсталлировать программное и аппаратное обеспечение для информационных и автоматизированных систем;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80ED7" w:rsidRPr="006B6171" w:rsidTr="00C86581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030353" w:rsidRDefault="00C80ED7" w:rsidP="00C80ED7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5</w:t>
            </w:r>
            <w:r w:rsidRPr="00030353"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5502AD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  <w:r w:rsidRPr="0057027F">
              <w:rPr>
                <w:rFonts w:eastAsia="Times New Roman"/>
                <w:sz w:val="20"/>
              </w:rPr>
              <w:t>З-ОПК-5 Знать: основы системного администрирования, администрирования СУБД, современные стандарты информационного взаимодействия систем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80ED7" w:rsidRPr="006B6171" w:rsidTr="003318AF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030353" w:rsidRDefault="00C80ED7" w:rsidP="00C80ED7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5.2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5502AD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  <w:r w:rsidRPr="0057027F">
              <w:rPr>
                <w:rFonts w:eastAsia="Times New Roman"/>
                <w:sz w:val="20"/>
              </w:rPr>
              <w:t xml:space="preserve">У-ОПК-5 </w:t>
            </w:r>
            <w:proofErr w:type="gramStart"/>
            <w:r w:rsidRPr="0057027F">
              <w:rPr>
                <w:rFonts w:eastAsia="Times New Roman"/>
                <w:sz w:val="20"/>
              </w:rPr>
              <w:t>Уметь</w:t>
            </w:r>
            <w:proofErr w:type="gramEnd"/>
            <w:r w:rsidRPr="0057027F">
              <w:rPr>
                <w:rFonts w:eastAsia="Times New Roman"/>
                <w:sz w:val="20"/>
              </w:rPr>
              <w:t>: выполнять параметрическую настройку информационных и автоматизированных систем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80ED7" w:rsidRPr="006B6171" w:rsidTr="00C86581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030353" w:rsidRDefault="00C80ED7" w:rsidP="00C80ED7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5.3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5502AD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  <w:r w:rsidRPr="0057027F">
              <w:rPr>
                <w:rFonts w:eastAsia="Times New Roman"/>
                <w:sz w:val="20"/>
              </w:rPr>
              <w:t xml:space="preserve">В-ОПК-5 </w:t>
            </w:r>
            <w:proofErr w:type="gramStart"/>
            <w:r w:rsidRPr="0057027F">
              <w:rPr>
                <w:rFonts w:eastAsia="Times New Roman"/>
                <w:sz w:val="20"/>
              </w:rPr>
              <w:t>Владеть</w:t>
            </w:r>
            <w:proofErr w:type="gramEnd"/>
            <w:r w:rsidRPr="0057027F">
              <w:rPr>
                <w:rFonts w:eastAsia="Times New Roman"/>
                <w:sz w:val="20"/>
              </w:rPr>
              <w:t>: навыками инсталляции программного и аппаратного обеспечения информационных и автоматизированных систем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80ED7" w:rsidRPr="006B6171" w:rsidTr="003318AF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CB1302" w:rsidRDefault="00C80ED7" w:rsidP="00C80ED7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ОПК-</w:t>
            </w:r>
            <w:r>
              <w:rPr>
                <w:rFonts w:eastAsia="Times New Roman"/>
                <w:b/>
                <w:bCs/>
                <w:sz w:val="20"/>
              </w:rPr>
              <w:t>7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57027F" w:rsidRDefault="00C80ED7" w:rsidP="00C80ED7">
            <w:pPr>
              <w:suppressAutoHyphens w:val="0"/>
              <w:rPr>
                <w:rFonts w:eastAsia="Times New Roman"/>
                <w:b/>
                <w:sz w:val="20"/>
              </w:rPr>
            </w:pPr>
            <w:r w:rsidRPr="0057027F">
              <w:rPr>
                <w:rFonts w:eastAsia="Times New Roman"/>
                <w:b/>
                <w:sz w:val="20"/>
              </w:rPr>
              <w:t>Способен участвовать в настройке и наладке программно-аппаратных комплексов;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80ED7" w:rsidRPr="006B6171" w:rsidTr="00C86581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030353" w:rsidRDefault="00C80ED7" w:rsidP="00C80ED7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7</w:t>
            </w:r>
            <w:r w:rsidRPr="00030353"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5502AD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  <w:r w:rsidRPr="0057027F">
              <w:rPr>
                <w:rFonts w:eastAsia="Times New Roman"/>
                <w:sz w:val="20"/>
              </w:rPr>
              <w:t>З-ОПК-7 Знать: методы настройки, наладки программно-аппаратных комплексов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80ED7" w:rsidRPr="006B6171" w:rsidTr="00C86581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030353" w:rsidRDefault="00C80ED7" w:rsidP="00C80ED7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7.2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5502AD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  <w:r w:rsidRPr="0057027F">
              <w:rPr>
                <w:rFonts w:eastAsia="Times New Roman"/>
                <w:sz w:val="20"/>
              </w:rPr>
              <w:t xml:space="preserve">У-ОПК-7 </w:t>
            </w:r>
            <w:proofErr w:type="gramStart"/>
            <w:r w:rsidRPr="0057027F">
              <w:rPr>
                <w:rFonts w:eastAsia="Times New Roman"/>
                <w:sz w:val="20"/>
              </w:rPr>
              <w:t>Уметь</w:t>
            </w:r>
            <w:proofErr w:type="gramEnd"/>
            <w:r w:rsidRPr="0057027F">
              <w:rPr>
                <w:rFonts w:eastAsia="Times New Roman"/>
                <w:sz w:val="20"/>
              </w:rPr>
              <w:t>: анализировать техническую документацию, производить настройку, наладку и тестирование программно-аппаратных комплексов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80ED7" w:rsidRPr="006B6171" w:rsidTr="00C86581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030353" w:rsidRDefault="00C80ED7" w:rsidP="00C80ED7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7.3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5502AD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  <w:r w:rsidRPr="0057027F">
              <w:rPr>
                <w:rFonts w:eastAsia="Times New Roman"/>
                <w:sz w:val="20"/>
              </w:rPr>
              <w:t xml:space="preserve">В-ОПК-7 </w:t>
            </w:r>
            <w:proofErr w:type="gramStart"/>
            <w:r w:rsidRPr="0057027F">
              <w:rPr>
                <w:rFonts w:eastAsia="Times New Roman"/>
                <w:sz w:val="20"/>
              </w:rPr>
              <w:t>Владеть</w:t>
            </w:r>
            <w:proofErr w:type="gramEnd"/>
            <w:r w:rsidRPr="0057027F">
              <w:rPr>
                <w:rFonts w:eastAsia="Times New Roman"/>
                <w:sz w:val="20"/>
              </w:rPr>
              <w:t>: навыками проверки работоспособности программно-аппаратных комплексов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80ED7" w:rsidRPr="006B6171" w:rsidTr="006C4FD2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6744D4" w:rsidRDefault="00C80ED7" w:rsidP="00C80ED7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310566">
              <w:rPr>
                <w:rFonts w:eastAsia="Times New Roman"/>
                <w:b/>
                <w:bCs/>
                <w:sz w:val="20"/>
              </w:rPr>
              <w:t>ОПК-8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ED7" w:rsidRPr="00C80ED7" w:rsidRDefault="00C80ED7" w:rsidP="00C80ED7">
            <w:pPr>
              <w:suppressAutoHyphens w:val="0"/>
              <w:rPr>
                <w:rFonts w:eastAsia="Times New Roman"/>
                <w:b/>
                <w:sz w:val="20"/>
              </w:rPr>
            </w:pPr>
            <w:r w:rsidRPr="00C80ED7">
              <w:rPr>
                <w:rFonts w:eastAsia="Times New Roman"/>
                <w:b/>
                <w:sz w:val="20"/>
              </w:rPr>
              <w:t>Способен разрабатывать алгоритмы и программы, пригодные для практического применения;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80ED7" w:rsidRPr="006B6171" w:rsidTr="006C4FD2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310566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  <w:r w:rsidRPr="00310566">
              <w:rPr>
                <w:rFonts w:eastAsia="Times New Roman"/>
                <w:bCs/>
                <w:sz w:val="20"/>
              </w:rPr>
              <w:t>ОПК-8</w:t>
            </w:r>
            <w:r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310566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  <w:r w:rsidRPr="00C80ED7">
              <w:rPr>
                <w:rFonts w:eastAsia="Times New Roman"/>
                <w:sz w:val="20"/>
              </w:rPr>
              <w:t>З-ОПК-8 Знать: алгоритмические языки программирования, операционные системы и оболочки, современные среды разработки программного обеспечения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80ED7" w:rsidRPr="006B6171" w:rsidTr="006C4FD2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310566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  <w:r w:rsidRPr="00310566">
              <w:rPr>
                <w:rFonts w:eastAsia="Times New Roman"/>
                <w:bCs/>
                <w:sz w:val="20"/>
              </w:rPr>
              <w:t>ОПК-8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310566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  <w:r w:rsidRPr="00C80ED7">
              <w:rPr>
                <w:rFonts w:eastAsia="Times New Roman"/>
                <w:sz w:val="20"/>
              </w:rPr>
              <w:t xml:space="preserve">У-ОПК-8 </w:t>
            </w:r>
            <w:proofErr w:type="gramStart"/>
            <w:r w:rsidRPr="00C80ED7">
              <w:rPr>
                <w:rFonts w:eastAsia="Times New Roman"/>
                <w:sz w:val="20"/>
              </w:rPr>
              <w:t>Уметь</w:t>
            </w:r>
            <w:proofErr w:type="gramEnd"/>
            <w:r w:rsidRPr="00C80ED7">
              <w:rPr>
                <w:rFonts w:eastAsia="Times New Roman"/>
                <w:sz w:val="20"/>
              </w:rPr>
              <w:t>: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80ED7" w:rsidRPr="006B6171" w:rsidTr="006C4FD2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310566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  <w:r w:rsidRPr="00310566">
              <w:rPr>
                <w:rFonts w:eastAsia="Times New Roman"/>
                <w:bCs/>
                <w:sz w:val="20"/>
              </w:rPr>
              <w:t>ОПК-8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D7" w:rsidRPr="00310566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  <w:r w:rsidRPr="00C80ED7">
              <w:rPr>
                <w:rFonts w:eastAsia="Times New Roman"/>
                <w:sz w:val="20"/>
              </w:rPr>
              <w:t xml:space="preserve">В-ОПК-8 </w:t>
            </w:r>
            <w:proofErr w:type="gramStart"/>
            <w:r w:rsidRPr="00C80ED7">
              <w:rPr>
                <w:rFonts w:eastAsia="Times New Roman"/>
                <w:sz w:val="20"/>
              </w:rPr>
              <w:t>Владеть</w:t>
            </w:r>
            <w:proofErr w:type="gramEnd"/>
            <w:r w:rsidRPr="00C80ED7">
              <w:rPr>
                <w:rFonts w:eastAsia="Times New Roman"/>
                <w:sz w:val="20"/>
              </w:rPr>
              <w:t>: языком программирования; навыками отладки и тестирования работоспособности программы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ED7" w:rsidRPr="00CB30D7" w:rsidRDefault="00C80ED7" w:rsidP="00C80E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</w:tbl>
    <w:p w:rsidR="00C92C9D" w:rsidRDefault="00C92C9D" w:rsidP="00C92C9D">
      <w:pPr>
        <w:tabs>
          <w:tab w:val="left" w:pos="1134"/>
        </w:tabs>
        <w:autoSpaceDE w:val="0"/>
        <w:autoSpaceDN w:val="0"/>
        <w:adjustRightInd w:val="0"/>
        <w:ind w:firstLine="709"/>
        <w:rPr>
          <w:szCs w:val="28"/>
        </w:rPr>
      </w:pPr>
    </w:p>
    <w:p w:rsidR="00C92C9D" w:rsidRDefault="00C92C9D" w:rsidP="00C92C9D">
      <w:pPr>
        <w:tabs>
          <w:tab w:val="left" w:pos="567"/>
        </w:tabs>
        <w:rPr>
          <w:szCs w:val="22"/>
        </w:rPr>
      </w:pPr>
      <w:r>
        <w:t>В результате изучения дисциплины студент должен</w:t>
      </w:r>
    </w:p>
    <w:p w:rsidR="00C92C9D" w:rsidRDefault="00C92C9D" w:rsidP="00C92C9D">
      <w:pPr>
        <w:pStyle w:val="Default"/>
        <w:numPr>
          <w:ilvl w:val="0"/>
          <w:numId w:val="19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  <w:t>знать устройство и функционирование современных ИС;</w:t>
      </w:r>
    </w:p>
    <w:p w:rsidR="00C92C9D" w:rsidRDefault="00C92C9D" w:rsidP="00C92C9D">
      <w:pPr>
        <w:pStyle w:val="Default"/>
        <w:numPr>
          <w:ilvl w:val="0"/>
          <w:numId w:val="19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  <w:t>знать  методы</w:t>
      </w:r>
      <w:proofErr w:type="gramEnd"/>
      <w:r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  <w:t xml:space="preserve"> концептуального проектирования</w:t>
      </w:r>
    </w:p>
    <w:p w:rsidR="00C92C9D" w:rsidRDefault="00C92C9D" w:rsidP="00C92C9D">
      <w:pPr>
        <w:pStyle w:val="Default"/>
        <w:numPr>
          <w:ilvl w:val="0"/>
          <w:numId w:val="19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  <w:t xml:space="preserve">знать инструменты и методы проектирования архитектуры ИС; </w:t>
      </w:r>
    </w:p>
    <w:p w:rsidR="00C92C9D" w:rsidRDefault="00C92C9D" w:rsidP="00C92C9D">
      <w:pPr>
        <w:pStyle w:val="Default"/>
        <w:numPr>
          <w:ilvl w:val="0"/>
          <w:numId w:val="19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  <w:t xml:space="preserve">знать архитектуру, устройство и функционирование вычислительных систем; </w:t>
      </w:r>
    </w:p>
    <w:p w:rsidR="00C92C9D" w:rsidRDefault="00C92C9D" w:rsidP="00C92C9D">
      <w:pPr>
        <w:pStyle w:val="Default"/>
        <w:numPr>
          <w:ilvl w:val="0"/>
          <w:numId w:val="19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  <w:t>знать особенности функционирования и устройства операционных систем и их компонентов, микроконтроллеров, способы описания формальных языков и методы трансляции программного кода</w:t>
      </w:r>
    </w:p>
    <w:p w:rsidR="00C92C9D" w:rsidRDefault="00C92C9D" w:rsidP="00C92C9D">
      <w:pPr>
        <w:pStyle w:val="Default"/>
        <w:numPr>
          <w:ilvl w:val="0"/>
          <w:numId w:val="19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  <w:t>уметь устанавливать и настраивать прикладное ПО;</w:t>
      </w:r>
    </w:p>
    <w:p w:rsidR="00C92C9D" w:rsidRDefault="00C92C9D" w:rsidP="00C92C9D">
      <w:pPr>
        <w:pStyle w:val="Default"/>
        <w:numPr>
          <w:ilvl w:val="0"/>
          <w:numId w:val="19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  <w:t xml:space="preserve">уметь разрабатывать </w:t>
      </w:r>
      <w:proofErr w:type="spellStart"/>
      <w:r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  <w:t>техникоэкономическое</w:t>
      </w:r>
      <w:proofErr w:type="spellEnd"/>
      <w:r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  <w:t xml:space="preserve"> обоснование</w:t>
      </w:r>
    </w:p>
    <w:p w:rsidR="00C92C9D" w:rsidRDefault="00C92C9D" w:rsidP="00C92C9D">
      <w:pPr>
        <w:pStyle w:val="Default"/>
        <w:numPr>
          <w:ilvl w:val="0"/>
          <w:numId w:val="19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  <w:t>уметь: проектировать архитектуры ИС</w:t>
      </w:r>
    </w:p>
    <w:p w:rsidR="00C92C9D" w:rsidRDefault="00C92C9D" w:rsidP="00C92C9D">
      <w:pPr>
        <w:pStyle w:val="Default"/>
        <w:numPr>
          <w:ilvl w:val="0"/>
          <w:numId w:val="19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  <w:t>уметь программировать микроконтроллеры, разрабатывать формальные грамматики, языки программирования и трансляторы</w:t>
      </w:r>
    </w:p>
    <w:p w:rsidR="00C92C9D" w:rsidRDefault="00C92C9D" w:rsidP="00C92C9D">
      <w:pPr>
        <w:pStyle w:val="Default"/>
        <w:numPr>
          <w:ilvl w:val="0"/>
          <w:numId w:val="19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  <w:t>владеть навыками: настройки прикладного по, необходимого для функционирования ИС, для оптимального функционирования ИС;</w:t>
      </w:r>
    </w:p>
    <w:p w:rsidR="00C92C9D" w:rsidRDefault="00C92C9D" w:rsidP="00C92C9D">
      <w:pPr>
        <w:pStyle w:val="Default"/>
        <w:numPr>
          <w:ilvl w:val="0"/>
          <w:numId w:val="19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  <w:t>владеть навыками: определения ключевых свойств системы; определения ограничений системы</w:t>
      </w:r>
    </w:p>
    <w:p w:rsidR="00C92C9D" w:rsidRDefault="00C92C9D" w:rsidP="00C92C9D">
      <w:pPr>
        <w:pStyle w:val="Default"/>
        <w:numPr>
          <w:ilvl w:val="0"/>
          <w:numId w:val="19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  <w:t>владеть навыками: выработки вариантов архитектурных решений на основе накопленного опыта</w:t>
      </w:r>
    </w:p>
    <w:p w:rsidR="00C92C9D" w:rsidRDefault="00C92C9D" w:rsidP="00C92C9D">
      <w:pPr>
        <w:pStyle w:val="Default"/>
        <w:numPr>
          <w:ilvl w:val="0"/>
          <w:numId w:val="19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2"/>
          <w:szCs w:val="28"/>
          <w:lang w:eastAsia="en-US"/>
        </w:rPr>
        <w:t>владеть навыками разработки системного программного обеспечения</w:t>
      </w:r>
    </w:p>
    <w:p w:rsidR="00C92C9D" w:rsidRDefault="00C92C9D" w:rsidP="00C92C9D">
      <w:pPr>
        <w:tabs>
          <w:tab w:val="left" w:pos="1134"/>
        </w:tabs>
        <w:spacing w:after="200" w:line="276" w:lineRule="auto"/>
        <w:ind w:firstLine="709"/>
        <w:rPr>
          <w:szCs w:val="22"/>
          <w:lang w:eastAsia="en-US"/>
        </w:rPr>
      </w:pPr>
    </w:p>
    <w:p w:rsidR="00C92C9D" w:rsidRDefault="00C92C9D" w:rsidP="00C92C9D">
      <w:pPr>
        <w:numPr>
          <w:ilvl w:val="0"/>
          <w:numId w:val="17"/>
        </w:numPr>
        <w:tabs>
          <w:tab w:val="left" w:pos="1134"/>
        </w:tabs>
        <w:suppressAutoHyphens w:val="0"/>
        <w:spacing w:after="200" w:line="276" w:lineRule="auto"/>
        <w:ind w:left="0" w:firstLine="709"/>
        <w:jc w:val="both"/>
      </w:pPr>
      <w:r>
        <w:t xml:space="preserve">СТРУКТУРА И СОДЕРЖАНИЕ УЧЕБНОЙ ДИСЦИПЛИНЫ </w:t>
      </w:r>
    </w:p>
    <w:p w:rsidR="00C92C9D" w:rsidRDefault="00C92C9D" w:rsidP="00C92C9D">
      <w:pPr>
        <w:tabs>
          <w:tab w:val="left" w:pos="1134"/>
        </w:tabs>
        <w:spacing w:after="200" w:line="276" w:lineRule="auto"/>
        <w:ind w:firstLine="709"/>
      </w:pPr>
      <w:r>
        <w:t xml:space="preserve">Общая трудоемкость дисциплины составляет </w:t>
      </w:r>
      <w:r>
        <w:rPr>
          <w:i/>
          <w:u w:val="single"/>
        </w:rPr>
        <w:t xml:space="preserve">7 </w:t>
      </w:r>
      <w:r>
        <w:t xml:space="preserve">кредитов, </w:t>
      </w:r>
      <w:r w:rsidR="001A7A94">
        <w:rPr>
          <w:i/>
          <w:u w:val="single"/>
        </w:rPr>
        <w:t>252</w:t>
      </w:r>
      <w:r>
        <w:t xml:space="preserve"> часов </w:t>
      </w:r>
    </w:p>
    <w:p w:rsidR="001A7A94" w:rsidRDefault="001A7A94" w:rsidP="001A7A94">
      <w:pPr>
        <w:spacing w:after="200" w:line="276" w:lineRule="auto"/>
        <w:ind w:firstLine="567"/>
        <w:jc w:val="both"/>
      </w:pPr>
      <w:r>
        <w:t xml:space="preserve">в том числе: контактная работа 136, самостоятельная работа 80, контроль 36 </w:t>
      </w:r>
    </w:p>
    <w:p w:rsidR="001A7A94" w:rsidRDefault="001A7A94" w:rsidP="001A7A94">
      <w:pPr>
        <w:spacing w:after="200" w:line="276" w:lineRule="auto"/>
        <w:ind w:firstLine="567"/>
        <w:jc w:val="both"/>
      </w:pPr>
      <w:r>
        <w:t>в 4 семестре: контактная работа 68 (лекции 34, практики 34), самостоятельная работа 40, зачет</w:t>
      </w:r>
    </w:p>
    <w:p w:rsidR="001A7A94" w:rsidRDefault="001A7A94" w:rsidP="001A7A94">
      <w:pPr>
        <w:tabs>
          <w:tab w:val="left" w:pos="1134"/>
        </w:tabs>
        <w:spacing w:after="200" w:line="276" w:lineRule="auto"/>
        <w:ind w:firstLine="567"/>
      </w:pPr>
      <w:r>
        <w:t>в 5 семестре: контактная работа 68 (лекции 34, практики 34), самостоятельная работа 40, контроль 36 (экзамен)</w:t>
      </w: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984"/>
        <w:gridCol w:w="7"/>
        <w:gridCol w:w="419"/>
        <w:gridCol w:w="24"/>
        <w:gridCol w:w="968"/>
        <w:gridCol w:w="22"/>
        <w:gridCol w:w="1100"/>
        <w:gridCol w:w="12"/>
        <w:gridCol w:w="850"/>
        <w:gridCol w:w="18"/>
        <w:gridCol w:w="1258"/>
        <w:gridCol w:w="20"/>
        <w:gridCol w:w="1114"/>
        <w:gridCol w:w="1134"/>
      </w:tblGrid>
      <w:tr w:rsidR="00C92C9D" w:rsidTr="00C92C9D">
        <w:trPr>
          <w:cantSplit/>
          <w:trHeight w:val="607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709"/>
              <w:jc w:val="center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Раздел учебной дисциплины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2C9D" w:rsidRDefault="00C92C9D">
            <w:pPr>
              <w:tabs>
                <w:tab w:val="left" w:pos="1134"/>
              </w:tabs>
              <w:ind w:right="113" w:firstLine="9"/>
              <w:jc w:val="center"/>
              <w:rPr>
                <w:sz w:val="20"/>
              </w:rPr>
            </w:pPr>
            <w:r>
              <w:rPr>
                <w:sz w:val="20"/>
              </w:rPr>
              <w:t>Недели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 w:rsidP="001A7A94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Текущий контроль успеваемост</w:t>
            </w:r>
            <w:r>
              <w:rPr>
                <w:sz w:val="20"/>
              </w:rPr>
              <w:lastRenderedPageBreak/>
              <w:t>и</w:t>
            </w:r>
            <w:r>
              <w:rPr>
                <w:i/>
                <w:sz w:val="20"/>
              </w:rPr>
              <w:t xml:space="preserve"> (неделя, форма)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Аттестация раздела </w:t>
            </w:r>
            <w:r>
              <w:rPr>
                <w:i/>
                <w:sz w:val="20"/>
              </w:rPr>
              <w:t>(неделя, форма)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Максимальный балл за раздел *</w:t>
            </w:r>
          </w:p>
        </w:tc>
      </w:tr>
      <w:tr w:rsidR="00C92C9D" w:rsidTr="00C92C9D">
        <w:trPr>
          <w:trHeight w:val="46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D" w:rsidRDefault="00C92C9D">
            <w:pPr>
              <w:rPr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D" w:rsidRDefault="00C92C9D">
            <w:pPr>
              <w:rPr>
                <w:sz w:val="20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D" w:rsidRDefault="00C92C9D">
            <w:pPr>
              <w:rPr>
                <w:sz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Практ</w:t>
            </w:r>
            <w:proofErr w:type="spellEnd"/>
            <w:r>
              <w:rPr>
                <w:sz w:val="20"/>
              </w:rPr>
              <w:t>. занятия/ семинары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Лаб. работы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D" w:rsidRDefault="00C92C9D">
            <w:pPr>
              <w:rPr>
                <w:sz w:val="20"/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D" w:rsidRDefault="00C92C9D">
            <w:pPr>
              <w:rPr>
                <w:sz w:val="20"/>
                <w:lang w:eastAsia="en-US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D" w:rsidRDefault="00C92C9D">
            <w:pPr>
              <w:rPr>
                <w:sz w:val="20"/>
                <w:lang w:eastAsia="en-US"/>
              </w:rPr>
            </w:pPr>
          </w:p>
        </w:tc>
      </w:tr>
      <w:tr w:rsidR="00C92C9D" w:rsidTr="00C92C9D">
        <w:trPr>
          <w:cantSplit/>
          <w:trHeight w:val="272"/>
          <w:jc w:val="center"/>
        </w:trPr>
        <w:tc>
          <w:tcPr>
            <w:tcW w:w="94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 xml:space="preserve">4 </w:t>
            </w:r>
            <w:r>
              <w:rPr>
                <w:sz w:val="20"/>
              </w:rPr>
              <w:t>семестр</w:t>
            </w:r>
          </w:p>
        </w:tc>
      </w:tr>
      <w:tr w:rsidR="00C92C9D" w:rsidTr="00C92C9D">
        <w:trPr>
          <w:cantSplit/>
          <w:trHeight w:val="1134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70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9"/>
              <w:rPr>
                <w:sz w:val="20"/>
              </w:rPr>
            </w:pPr>
            <w:r>
              <w:rPr>
                <w:sz w:val="20"/>
              </w:rPr>
              <w:t>Принципы построения и функционирования ЭВМ и ВС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1-3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Защита практических работ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к/раб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C92C9D" w:rsidTr="00C92C9D">
        <w:trPr>
          <w:cantSplit/>
          <w:trHeight w:val="1134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70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9"/>
              <w:rPr>
                <w:sz w:val="20"/>
              </w:rPr>
            </w:pPr>
            <w:r>
              <w:rPr>
                <w:sz w:val="20"/>
              </w:rPr>
              <w:t>Архитектура и принципы организации процессоров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4-6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д/з 1</w:t>
            </w:r>
          </w:p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к/раб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C92C9D" w:rsidTr="00C92C9D">
        <w:trPr>
          <w:cantSplit/>
          <w:trHeight w:val="1134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709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9"/>
              <w:rPr>
                <w:sz w:val="20"/>
              </w:rPr>
            </w:pPr>
            <w:r>
              <w:rPr>
                <w:sz w:val="20"/>
              </w:rPr>
              <w:t>Принципы построения АЛУ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7-8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Защита практических работ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к/раб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C92C9D" w:rsidTr="00C92C9D">
        <w:trPr>
          <w:cantSplit/>
          <w:trHeight w:val="976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70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9"/>
              <w:rPr>
                <w:sz w:val="20"/>
              </w:rPr>
            </w:pPr>
            <w:r>
              <w:rPr>
                <w:sz w:val="20"/>
              </w:rPr>
              <w:t>Организация и принципы построения УУ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9-10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д/з 2</w:t>
            </w:r>
          </w:p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к/раб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C92C9D" w:rsidTr="00C92C9D">
        <w:trPr>
          <w:cantSplit/>
          <w:trHeight w:val="1134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709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9"/>
              <w:rPr>
                <w:sz w:val="20"/>
              </w:rPr>
            </w:pPr>
            <w:r>
              <w:rPr>
                <w:sz w:val="20"/>
              </w:rPr>
              <w:t>Организация и принципы построения устройств памяти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11-13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Защита практических работ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к/раб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C92C9D" w:rsidTr="00C92C9D">
        <w:trPr>
          <w:cantSplit/>
          <w:trHeight w:val="1134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70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932B12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9"/>
              <w:rPr>
                <w:sz w:val="20"/>
              </w:rPr>
            </w:pPr>
            <w:hyperlink r:id="rId12" w:history="1">
              <w:r w:rsidR="00C92C9D">
                <w:rPr>
                  <w:rStyle w:val="af7"/>
                  <w:sz w:val="20"/>
                </w:rPr>
                <w:t>Периферийные устройства</w:t>
              </w:r>
            </w:hyperlink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14-16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Защита практических работ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C92C9D" w:rsidTr="00C92C9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709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77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rPr>
                <w:sz w:val="20"/>
              </w:rPr>
            </w:pPr>
            <w:r>
              <w:rPr>
                <w:sz w:val="20"/>
              </w:rPr>
              <w:t>Экзамен (зачет)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C92C9D" w:rsidTr="00C92C9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D" w:rsidRDefault="00C92C9D">
            <w:pPr>
              <w:tabs>
                <w:tab w:val="left" w:pos="1134"/>
              </w:tabs>
              <w:ind w:firstLine="709"/>
              <w:rPr>
                <w:sz w:val="20"/>
              </w:rPr>
            </w:pPr>
          </w:p>
        </w:tc>
        <w:tc>
          <w:tcPr>
            <w:tcW w:w="77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rPr>
                <w:sz w:val="20"/>
              </w:rPr>
            </w:pPr>
            <w:r>
              <w:rPr>
                <w:sz w:val="20"/>
              </w:rPr>
              <w:t>Итого за _4__семестр: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C92C9D" w:rsidTr="00C92C9D">
        <w:trPr>
          <w:cantSplit/>
          <w:trHeight w:val="349"/>
          <w:jc w:val="center"/>
        </w:trPr>
        <w:tc>
          <w:tcPr>
            <w:tcW w:w="94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 xml:space="preserve">5 </w:t>
            </w:r>
            <w:r>
              <w:rPr>
                <w:sz w:val="20"/>
              </w:rPr>
              <w:t>семестр</w:t>
            </w:r>
          </w:p>
        </w:tc>
      </w:tr>
      <w:tr w:rsidR="00C92C9D" w:rsidTr="00C92C9D">
        <w:trPr>
          <w:cantSplit/>
          <w:trHeight w:val="888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70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9"/>
              <w:rPr>
                <w:sz w:val="20"/>
              </w:rPr>
            </w:pPr>
            <w:r>
              <w:rPr>
                <w:sz w:val="20"/>
              </w:rPr>
              <w:t>Системы ввода/вывода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1-4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rPr>
                <w:sz w:val="20"/>
              </w:rPr>
            </w:pPr>
            <w:r>
              <w:rPr>
                <w:sz w:val="20"/>
              </w:rPr>
              <w:t>Защита практических работ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к/раб 4</w:t>
            </w:r>
          </w:p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д/з 3</w:t>
            </w:r>
          </w:p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C92C9D" w:rsidTr="00C92C9D">
        <w:trPr>
          <w:cantSplit/>
          <w:trHeight w:val="1071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70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9"/>
              <w:rPr>
                <w:sz w:val="20"/>
              </w:rPr>
            </w:pPr>
            <w:r>
              <w:rPr>
                <w:sz w:val="20"/>
              </w:rPr>
              <w:t>Классификация архитектур вычислительных систем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5-6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602"/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D" w:rsidRDefault="00C92C9D">
            <w:pPr>
              <w:tabs>
                <w:tab w:val="left" w:pos="1134"/>
              </w:tabs>
              <w:ind w:firstLine="9"/>
              <w:rPr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к/раб 5</w:t>
            </w:r>
          </w:p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д/з 4</w:t>
            </w:r>
          </w:p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C92C9D" w:rsidTr="00C92C9D">
        <w:trPr>
          <w:cantSplit/>
          <w:trHeight w:val="878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709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9"/>
              <w:rPr>
                <w:sz w:val="20"/>
              </w:rPr>
            </w:pPr>
            <w:r>
              <w:rPr>
                <w:sz w:val="20"/>
              </w:rPr>
              <w:t>Многомашинные вычислительные системы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7-9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D" w:rsidRDefault="00C92C9D">
            <w:pPr>
              <w:tabs>
                <w:tab w:val="left" w:pos="1134"/>
              </w:tabs>
              <w:ind w:firstLine="9"/>
              <w:rPr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к/раб 5</w:t>
            </w:r>
          </w:p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д/з 4</w:t>
            </w:r>
          </w:p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C92C9D" w:rsidTr="00C92C9D">
        <w:trPr>
          <w:cantSplit/>
          <w:trHeight w:val="897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70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9"/>
              <w:rPr>
                <w:sz w:val="20"/>
              </w:rPr>
            </w:pPr>
            <w:r>
              <w:rPr>
                <w:sz w:val="20"/>
              </w:rPr>
              <w:t>Многопроцессорные вычислительные системы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10-12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rPr>
                <w:rFonts w:ascii="Calibri" w:hAnsi="Calibri"/>
                <w:szCs w:val="22"/>
              </w:rPr>
            </w:pPr>
            <w:r>
              <w:rPr>
                <w:sz w:val="20"/>
              </w:rPr>
              <w:t>Защита практических работ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к/раб 5</w:t>
            </w:r>
          </w:p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д/з 4</w:t>
            </w:r>
          </w:p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C92C9D" w:rsidTr="00C92C9D">
        <w:trPr>
          <w:cantSplit/>
          <w:trHeight w:val="886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709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9"/>
              <w:rPr>
                <w:sz w:val="20"/>
              </w:rPr>
            </w:pPr>
            <w:r>
              <w:rPr>
                <w:sz w:val="20"/>
              </w:rPr>
              <w:t>Параллельные системы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13-15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rPr>
                <w:rFonts w:ascii="Calibri" w:hAnsi="Calibri"/>
                <w:szCs w:val="22"/>
              </w:rPr>
            </w:pPr>
            <w:r>
              <w:rPr>
                <w:sz w:val="20"/>
              </w:rPr>
              <w:t>Защита практических работ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к/раб 5</w:t>
            </w:r>
          </w:p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д/з 4</w:t>
            </w:r>
          </w:p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C92C9D" w:rsidTr="00C92C9D">
        <w:trPr>
          <w:cantSplit/>
          <w:trHeight w:val="1134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70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9"/>
              <w:rPr>
                <w:sz w:val="20"/>
              </w:rPr>
            </w:pPr>
            <w:r>
              <w:rPr>
                <w:sz w:val="20"/>
              </w:rPr>
              <w:t>Особенности организации высокопроизводительных процессоров</w:t>
            </w: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16-18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rPr>
                <w:rFonts w:ascii="Calibri" w:hAnsi="Calibri"/>
                <w:szCs w:val="22"/>
              </w:rPr>
            </w:pPr>
            <w:r>
              <w:rPr>
                <w:sz w:val="20"/>
              </w:rPr>
              <w:t>Защита практических работ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к/раб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9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C92C9D" w:rsidTr="00C92C9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709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77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709"/>
              <w:rPr>
                <w:sz w:val="20"/>
              </w:rPr>
            </w:pPr>
            <w:r>
              <w:rPr>
                <w:sz w:val="20"/>
              </w:rPr>
              <w:t>Экзамен (зачет)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709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C92C9D" w:rsidTr="00C92C9D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C9D" w:rsidRDefault="00C92C9D">
            <w:pPr>
              <w:tabs>
                <w:tab w:val="left" w:pos="1134"/>
              </w:tabs>
              <w:ind w:firstLine="709"/>
              <w:jc w:val="center"/>
              <w:rPr>
                <w:sz w:val="20"/>
              </w:rPr>
            </w:pPr>
          </w:p>
        </w:tc>
        <w:tc>
          <w:tcPr>
            <w:tcW w:w="77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709"/>
              <w:rPr>
                <w:sz w:val="20"/>
              </w:rPr>
            </w:pPr>
            <w:r>
              <w:rPr>
                <w:sz w:val="20"/>
              </w:rPr>
              <w:t>Итого за _5__семестр: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D" w:rsidRDefault="00C92C9D">
            <w:pPr>
              <w:tabs>
                <w:tab w:val="left" w:pos="1134"/>
              </w:tabs>
              <w:ind w:firstLine="709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</w:tbl>
    <w:p w:rsidR="00C92C9D" w:rsidRDefault="00C92C9D" w:rsidP="00C92C9D">
      <w:pPr>
        <w:tabs>
          <w:tab w:val="left" w:pos="1134"/>
        </w:tabs>
        <w:spacing w:after="200" w:line="276" w:lineRule="auto"/>
        <w:ind w:firstLine="709"/>
        <w:rPr>
          <w:i/>
          <w:szCs w:val="22"/>
          <w:lang w:eastAsia="en-US"/>
        </w:rPr>
      </w:pPr>
    </w:p>
    <w:p w:rsidR="00C92C9D" w:rsidRDefault="00C92C9D" w:rsidP="00C92C9D">
      <w:pPr>
        <w:numPr>
          <w:ilvl w:val="0"/>
          <w:numId w:val="17"/>
        </w:numPr>
        <w:tabs>
          <w:tab w:val="left" w:pos="1134"/>
        </w:tabs>
        <w:suppressAutoHyphens w:val="0"/>
        <w:spacing w:after="200" w:line="276" w:lineRule="auto"/>
        <w:ind w:left="0" w:firstLine="709"/>
        <w:jc w:val="both"/>
      </w:pPr>
      <w:r>
        <w:t>ОБРАЗОВАТЕЛЬНЫЕ ТЕХНОЛОГИИ</w:t>
      </w:r>
    </w:p>
    <w:p w:rsidR="00C92C9D" w:rsidRDefault="00C92C9D" w:rsidP="00C92C9D">
      <w:pPr>
        <w:tabs>
          <w:tab w:val="left" w:pos="1134"/>
        </w:tabs>
        <w:ind w:firstLine="709"/>
        <w:rPr>
          <w:szCs w:val="28"/>
        </w:rPr>
      </w:pPr>
      <w:r>
        <w:rPr>
          <w:szCs w:val="28"/>
        </w:rPr>
        <w:t xml:space="preserve">Образовательный процесс по дисциплине строится на основе комбинации образовательных технологий.  При освоении разделов дисциплины используется сочетание видов учебной деятельности (лекция, практическое занятие, самостоятельная работа) с различными </w:t>
      </w:r>
      <w:proofErr w:type="gramStart"/>
      <w:r>
        <w:rPr>
          <w:szCs w:val="28"/>
        </w:rPr>
        <w:t>методами  ее</w:t>
      </w:r>
      <w:proofErr w:type="gramEnd"/>
      <w:r>
        <w:rPr>
          <w:szCs w:val="28"/>
        </w:rPr>
        <w:t xml:space="preserve"> активизации: </w:t>
      </w:r>
    </w:p>
    <w:p w:rsidR="00C92C9D" w:rsidRDefault="00C92C9D" w:rsidP="00C92C9D">
      <w:pPr>
        <w:numPr>
          <w:ilvl w:val="0"/>
          <w:numId w:val="20"/>
        </w:numPr>
        <w:tabs>
          <w:tab w:val="left" w:pos="1134"/>
        </w:tabs>
        <w:suppressAutoHyphens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модульно-рейтинговое обучение;</w:t>
      </w:r>
    </w:p>
    <w:p w:rsidR="00C92C9D" w:rsidRDefault="00C92C9D" w:rsidP="00C92C9D">
      <w:pPr>
        <w:numPr>
          <w:ilvl w:val="0"/>
          <w:numId w:val="20"/>
        </w:numPr>
        <w:tabs>
          <w:tab w:val="left" w:pos="1134"/>
        </w:tabs>
        <w:suppressAutoHyphens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контекстное обучение;</w:t>
      </w:r>
    </w:p>
    <w:p w:rsidR="00C92C9D" w:rsidRDefault="00C92C9D" w:rsidP="00C92C9D">
      <w:pPr>
        <w:numPr>
          <w:ilvl w:val="0"/>
          <w:numId w:val="20"/>
        </w:numPr>
        <w:tabs>
          <w:tab w:val="left" w:pos="1134"/>
        </w:tabs>
        <w:suppressAutoHyphens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технология поэтапного формирования умственных действий;</w:t>
      </w:r>
    </w:p>
    <w:p w:rsidR="00C92C9D" w:rsidRDefault="00C92C9D" w:rsidP="00C92C9D">
      <w:pPr>
        <w:numPr>
          <w:ilvl w:val="0"/>
          <w:numId w:val="20"/>
        </w:numPr>
        <w:tabs>
          <w:tab w:val="left" w:pos="1134"/>
        </w:tabs>
        <w:suppressAutoHyphens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технология развивающего обучения;</w:t>
      </w:r>
    </w:p>
    <w:p w:rsidR="00C92C9D" w:rsidRDefault="00C92C9D" w:rsidP="00C92C9D">
      <w:pPr>
        <w:numPr>
          <w:ilvl w:val="0"/>
          <w:numId w:val="20"/>
        </w:numPr>
        <w:tabs>
          <w:tab w:val="left" w:pos="1134"/>
        </w:tabs>
        <w:suppressAutoHyphens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элементы технологии развития критического мышления; </w:t>
      </w:r>
    </w:p>
    <w:p w:rsidR="00C92C9D" w:rsidRDefault="00C92C9D" w:rsidP="00C92C9D">
      <w:pPr>
        <w:numPr>
          <w:ilvl w:val="0"/>
          <w:numId w:val="20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Cs w:val="22"/>
        </w:rPr>
      </w:pPr>
      <w:r>
        <w:t>IT-методы;</w:t>
      </w:r>
    </w:p>
    <w:p w:rsidR="00C92C9D" w:rsidRDefault="00C92C9D" w:rsidP="00C92C9D">
      <w:pPr>
        <w:numPr>
          <w:ilvl w:val="0"/>
          <w:numId w:val="20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>
        <w:t>Работа в команде;</w:t>
      </w:r>
    </w:p>
    <w:p w:rsidR="00C92C9D" w:rsidRDefault="00C92C9D" w:rsidP="00C92C9D">
      <w:pPr>
        <w:numPr>
          <w:ilvl w:val="0"/>
          <w:numId w:val="20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>
        <w:t>Проблемное обучение;</w:t>
      </w:r>
    </w:p>
    <w:p w:rsidR="00C92C9D" w:rsidRDefault="00C92C9D" w:rsidP="00C92C9D">
      <w:pPr>
        <w:numPr>
          <w:ilvl w:val="0"/>
          <w:numId w:val="20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>
        <w:t>Контекстное обучение;</w:t>
      </w:r>
    </w:p>
    <w:p w:rsidR="00C92C9D" w:rsidRDefault="00C92C9D" w:rsidP="00C92C9D">
      <w:pPr>
        <w:numPr>
          <w:ilvl w:val="0"/>
          <w:numId w:val="20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>
        <w:t>Обучение на основе опыта;</w:t>
      </w:r>
    </w:p>
    <w:p w:rsidR="00C92C9D" w:rsidRDefault="00C92C9D" w:rsidP="00C92C9D">
      <w:pPr>
        <w:numPr>
          <w:ilvl w:val="0"/>
          <w:numId w:val="20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>
        <w:t>Метод проектов.</w:t>
      </w:r>
    </w:p>
    <w:p w:rsidR="00C92C9D" w:rsidRDefault="00C92C9D" w:rsidP="00C92C9D">
      <w:pPr>
        <w:tabs>
          <w:tab w:val="left" w:pos="1134"/>
        </w:tabs>
        <w:ind w:firstLine="709"/>
        <w:rPr>
          <w:szCs w:val="28"/>
        </w:rPr>
      </w:pPr>
      <w:r>
        <w:rPr>
          <w:szCs w:val="28"/>
        </w:rPr>
        <w:t>Реализация данной модели предполагает использование следующих технологий, задающих организационные формы образовательного процесса:</w:t>
      </w:r>
    </w:p>
    <w:p w:rsidR="00C92C9D" w:rsidRDefault="00C92C9D" w:rsidP="00C92C9D">
      <w:pPr>
        <w:numPr>
          <w:ilvl w:val="0"/>
          <w:numId w:val="20"/>
        </w:numPr>
        <w:tabs>
          <w:tab w:val="left" w:pos="1134"/>
        </w:tabs>
        <w:suppressAutoHyphens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лекционные (вводная лекция, информационная лекция, обзорная лекция, лекция-консультация, лекция-визуализация, проблемная лекция);</w:t>
      </w:r>
    </w:p>
    <w:p w:rsidR="00C92C9D" w:rsidRDefault="00C92C9D" w:rsidP="00C92C9D">
      <w:pPr>
        <w:numPr>
          <w:ilvl w:val="0"/>
          <w:numId w:val="20"/>
        </w:numPr>
        <w:tabs>
          <w:tab w:val="left" w:pos="1134"/>
        </w:tabs>
        <w:suppressAutoHyphens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лабораторные работы (углубление знаний, полученных на теоретических занятиях, интерактивное выполнение);</w:t>
      </w:r>
    </w:p>
    <w:p w:rsidR="00C92C9D" w:rsidRDefault="00C92C9D" w:rsidP="00C92C9D">
      <w:pPr>
        <w:numPr>
          <w:ilvl w:val="0"/>
          <w:numId w:val="20"/>
        </w:numPr>
        <w:tabs>
          <w:tab w:val="left" w:pos="1134"/>
        </w:tabs>
        <w:suppressAutoHyphens w:val="0"/>
        <w:spacing w:line="360" w:lineRule="auto"/>
        <w:ind w:firstLine="709"/>
        <w:jc w:val="both"/>
        <w:rPr>
          <w:szCs w:val="28"/>
        </w:rPr>
      </w:pPr>
      <w:proofErr w:type="spellStart"/>
      <w:r>
        <w:rPr>
          <w:szCs w:val="28"/>
        </w:rPr>
        <w:t>тренинговые</w:t>
      </w:r>
      <w:proofErr w:type="spellEnd"/>
      <w:r>
        <w:rPr>
          <w:szCs w:val="28"/>
        </w:rPr>
        <w:t xml:space="preserve"> (формирование определенных умений и навыков, формирование алгоритмического мышления);</w:t>
      </w:r>
    </w:p>
    <w:p w:rsidR="00C92C9D" w:rsidRDefault="00C92C9D" w:rsidP="00C92C9D">
      <w:pPr>
        <w:numPr>
          <w:ilvl w:val="0"/>
          <w:numId w:val="20"/>
        </w:numPr>
        <w:tabs>
          <w:tab w:val="left" w:pos="1134"/>
        </w:tabs>
        <w:suppressAutoHyphens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активизации познавательной деятельности (приемы технологии развития критического мышления через чтение и письмо, работа с литературой, подготовка отчетов по лабораторным работам);</w:t>
      </w:r>
    </w:p>
    <w:p w:rsidR="00C92C9D" w:rsidRDefault="00C92C9D" w:rsidP="00C92C9D">
      <w:pPr>
        <w:numPr>
          <w:ilvl w:val="0"/>
          <w:numId w:val="20"/>
        </w:numPr>
        <w:tabs>
          <w:tab w:val="left" w:pos="284"/>
          <w:tab w:val="left" w:pos="426"/>
          <w:tab w:val="left" w:pos="1134"/>
        </w:tabs>
        <w:suppressAutoHyphens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самоуправления (самостоятельная работа студентов, самостоятельное изучение материала). </w:t>
      </w:r>
    </w:p>
    <w:p w:rsidR="00C92C9D" w:rsidRDefault="00C92C9D" w:rsidP="00C92C9D">
      <w:pPr>
        <w:tabs>
          <w:tab w:val="left" w:pos="0"/>
          <w:tab w:val="left" w:pos="1134"/>
        </w:tabs>
        <w:ind w:firstLine="709"/>
        <w:rPr>
          <w:szCs w:val="28"/>
        </w:rPr>
      </w:pPr>
      <w:r>
        <w:rPr>
          <w:szCs w:val="28"/>
        </w:rPr>
        <w:t xml:space="preserve">Рекомендуется использование информационных технологий при организации коммуникации со студентами для представления информации, выдачи рекомендаций и консультирования по оперативным вопросам (электронная почта), </w:t>
      </w:r>
      <w:proofErr w:type="gramStart"/>
      <w:r>
        <w:rPr>
          <w:szCs w:val="28"/>
        </w:rPr>
        <w:t>при проведения</w:t>
      </w:r>
      <w:proofErr w:type="gramEnd"/>
      <w:r>
        <w:rPr>
          <w:szCs w:val="28"/>
        </w:rPr>
        <w:t xml:space="preserve"> контроля выполнения лабораторных работ, использование мультимедиа-средств при проведении лекционных занятий.</w:t>
      </w:r>
    </w:p>
    <w:p w:rsidR="00C92C9D" w:rsidRDefault="00C92C9D" w:rsidP="00C92C9D">
      <w:pPr>
        <w:tabs>
          <w:tab w:val="left" w:pos="1134"/>
        </w:tabs>
        <w:autoSpaceDE w:val="0"/>
        <w:autoSpaceDN w:val="0"/>
        <w:adjustRightInd w:val="0"/>
        <w:ind w:firstLine="709"/>
        <w:rPr>
          <w:szCs w:val="22"/>
        </w:rPr>
      </w:pPr>
    </w:p>
    <w:p w:rsidR="00C92C9D" w:rsidRDefault="00C92C9D" w:rsidP="00C92C9D">
      <w:pPr>
        <w:numPr>
          <w:ilvl w:val="0"/>
          <w:numId w:val="17"/>
        </w:numPr>
        <w:tabs>
          <w:tab w:val="left" w:pos="1134"/>
        </w:tabs>
        <w:suppressAutoHyphens w:val="0"/>
        <w:spacing w:after="200" w:line="276" w:lineRule="auto"/>
        <w:ind w:left="0" w:firstLine="709"/>
        <w:jc w:val="both"/>
      </w:pPr>
      <w: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C92C9D" w:rsidRDefault="00C92C9D" w:rsidP="00C92C9D">
      <w:pPr>
        <w:pStyle w:val="30"/>
        <w:tabs>
          <w:tab w:val="left" w:pos="1134"/>
        </w:tabs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Дисциплина изучается в четвертом и пятом семестрах. Оценочные средства дисциплины состоят из текущего контроля выполнения заданий и промежуточной аттестации (экзамена). Эти средства содержат перечень вопросов, ответы на которые дают возможность студенту продемонстрировать, а преподавателю оценить степень усвоения теоретических знаний на уровне знакомства; заданий, позволяющих оценить приобретенные студентами практические умения на репродуктивном уровне; задач для оценки приобретенных студентами когнитивных умений на продуктивном уровне; проблем, позволяющих оценить профессиональные и общекультурные компетенции студентов.  </w:t>
      </w:r>
    </w:p>
    <w:p w:rsidR="00C92C9D" w:rsidRDefault="00C92C9D" w:rsidP="00C92C9D">
      <w:pPr>
        <w:pStyle w:val="30"/>
        <w:tabs>
          <w:tab w:val="left" w:pos="1134"/>
        </w:tabs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 результатам текущего контроля, домашних и контрольных работ формируется допуск студента к экзамену. Экзамен проводится в устной форме.</w:t>
      </w:r>
    </w:p>
    <w:p w:rsidR="00C92C9D" w:rsidRDefault="00C92C9D" w:rsidP="00C92C9D">
      <w:pPr>
        <w:tabs>
          <w:tab w:val="left" w:pos="1134"/>
        </w:tabs>
        <w:autoSpaceDE w:val="0"/>
        <w:autoSpaceDN w:val="0"/>
        <w:adjustRightInd w:val="0"/>
        <w:ind w:firstLine="709"/>
        <w:rPr>
          <w:szCs w:val="22"/>
        </w:rPr>
      </w:pPr>
      <w:r>
        <w:t>Темы контрольных работ:</w:t>
      </w:r>
    </w:p>
    <w:p w:rsidR="00C92C9D" w:rsidRDefault="00C92C9D" w:rsidP="00C92C9D">
      <w:pPr>
        <w:numPr>
          <w:ilvl w:val="0"/>
          <w:numId w:val="21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>
        <w:t>Основные функциональные элементы ЭВМ — 4 семестр/3 неделя.</w:t>
      </w:r>
    </w:p>
    <w:p w:rsidR="00C92C9D" w:rsidRDefault="00C92C9D" w:rsidP="00C92C9D">
      <w:pPr>
        <w:numPr>
          <w:ilvl w:val="0"/>
          <w:numId w:val="21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>
        <w:t>Функциональная и структурная организация процессора — 4 семестр/10 неделя.</w:t>
      </w:r>
    </w:p>
    <w:p w:rsidR="00C92C9D" w:rsidRDefault="00C92C9D" w:rsidP="00C92C9D">
      <w:pPr>
        <w:numPr>
          <w:ilvl w:val="0"/>
          <w:numId w:val="21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>
        <w:t>Организация памяти ЭВМ. — 4 семестр/13 неделя.</w:t>
      </w:r>
    </w:p>
    <w:p w:rsidR="00C92C9D" w:rsidRDefault="00C92C9D" w:rsidP="00C92C9D">
      <w:pPr>
        <w:numPr>
          <w:ilvl w:val="0"/>
          <w:numId w:val="21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>
        <w:t>Организация ввода-вывода информации. — 5 семестр/4 неделя.</w:t>
      </w:r>
    </w:p>
    <w:p w:rsidR="00C92C9D" w:rsidRDefault="00C92C9D" w:rsidP="00C92C9D">
      <w:pPr>
        <w:numPr>
          <w:ilvl w:val="0"/>
          <w:numId w:val="21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>
        <w:t>Классификация архитектур высокопроизводительных вычислительных систем Характеристики, определяющие класс системы — 5 семестр/15 неделя.</w:t>
      </w:r>
    </w:p>
    <w:p w:rsidR="00C92C9D" w:rsidRDefault="00C92C9D" w:rsidP="00C92C9D">
      <w:pPr>
        <w:numPr>
          <w:ilvl w:val="0"/>
          <w:numId w:val="21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>
        <w:t>Принципы организации высокопроизводительных процессоров — 5 семестр/18 неделя.</w:t>
      </w:r>
    </w:p>
    <w:p w:rsidR="00C92C9D" w:rsidRDefault="00C92C9D" w:rsidP="00C92C9D">
      <w:pPr>
        <w:tabs>
          <w:tab w:val="left" w:pos="1134"/>
        </w:tabs>
        <w:autoSpaceDE w:val="0"/>
        <w:autoSpaceDN w:val="0"/>
        <w:adjustRightInd w:val="0"/>
        <w:ind w:firstLine="709"/>
      </w:pPr>
    </w:p>
    <w:p w:rsidR="00C92C9D" w:rsidRDefault="00C92C9D" w:rsidP="00C92C9D">
      <w:pPr>
        <w:tabs>
          <w:tab w:val="left" w:pos="1134"/>
        </w:tabs>
        <w:autoSpaceDE w:val="0"/>
        <w:autoSpaceDN w:val="0"/>
        <w:adjustRightInd w:val="0"/>
        <w:ind w:firstLine="709"/>
      </w:pPr>
      <w:r>
        <w:t>Темы домашних работ:</w:t>
      </w:r>
    </w:p>
    <w:p w:rsidR="00C92C9D" w:rsidRDefault="00C92C9D" w:rsidP="00C92C9D">
      <w:pPr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>
        <w:t xml:space="preserve">Регистры процессора и способы адресации (4 семестр/выдача 4 неделя </w:t>
      </w:r>
      <w:proofErr w:type="gramStart"/>
      <w:r>
        <w:t>—  сдача</w:t>
      </w:r>
      <w:proofErr w:type="gramEnd"/>
      <w:r>
        <w:t xml:space="preserve"> 8 неделя).</w:t>
      </w:r>
    </w:p>
    <w:p w:rsidR="00C92C9D" w:rsidRDefault="00C92C9D" w:rsidP="00C92C9D">
      <w:pPr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>
        <w:t xml:space="preserve">Арифметические операции в ЭВМ (4 семестр/выдача 9 неделя </w:t>
      </w:r>
      <w:proofErr w:type="gramStart"/>
      <w:r>
        <w:t>—  сдача</w:t>
      </w:r>
      <w:proofErr w:type="gramEnd"/>
      <w:r>
        <w:t xml:space="preserve"> 14 неделя).</w:t>
      </w:r>
    </w:p>
    <w:p w:rsidR="00C92C9D" w:rsidRDefault="00C92C9D" w:rsidP="00C92C9D">
      <w:pPr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>
        <w:t>Обмен информацией через последовательный порт компьютера, с реализацией синхронной передачи данных (передача файлов) (5 семестр/выдача на 2 неделе, сдача - 6 неделя).</w:t>
      </w:r>
    </w:p>
    <w:p w:rsidR="00C92C9D" w:rsidRDefault="00C92C9D" w:rsidP="00C92C9D">
      <w:pPr>
        <w:numPr>
          <w:ilvl w:val="0"/>
          <w:numId w:val="22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360" w:lineRule="auto"/>
        <w:ind w:left="0" w:firstLine="709"/>
        <w:jc w:val="both"/>
      </w:pPr>
      <w:r>
        <w:t>Реферат. (5 семестр/Выдача - 6 неделя, сдача - 14 неделя).</w:t>
      </w:r>
    </w:p>
    <w:p w:rsidR="00C92C9D" w:rsidRDefault="00C92C9D" w:rsidP="00C92C9D">
      <w:pPr>
        <w:tabs>
          <w:tab w:val="left" w:pos="1134"/>
        </w:tabs>
        <w:autoSpaceDE w:val="0"/>
        <w:autoSpaceDN w:val="0"/>
        <w:adjustRightInd w:val="0"/>
        <w:ind w:firstLine="709"/>
      </w:pPr>
      <w:r>
        <w:t>Темы рефератов:</w:t>
      </w:r>
    </w:p>
    <w:p w:rsidR="00C92C9D" w:rsidRDefault="00C92C9D" w:rsidP="00C92C9D">
      <w:pPr>
        <w:numPr>
          <w:ilvl w:val="0"/>
          <w:numId w:val="23"/>
        </w:numPr>
        <w:tabs>
          <w:tab w:val="left" w:pos="1134"/>
        </w:tabs>
        <w:suppressAutoHyphens w:val="0"/>
        <w:spacing w:line="360" w:lineRule="auto"/>
        <w:ind w:left="0" w:firstLine="709"/>
      </w:pPr>
      <w:r>
        <w:t>Новые парадигмы вычислений: ДНК-компьютер.</w:t>
      </w:r>
    </w:p>
    <w:p w:rsidR="00C92C9D" w:rsidRDefault="00C92C9D" w:rsidP="00C92C9D">
      <w:pPr>
        <w:numPr>
          <w:ilvl w:val="0"/>
          <w:numId w:val="23"/>
        </w:numPr>
        <w:tabs>
          <w:tab w:val="left" w:pos="1134"/>
        </w:tabs>
        <w:suppressAutoHyphens w:val="0"/>
        <w:spacing w:line="360" w:lineRule="auto"/>
        <w:ind w:left="0" w:firstLine="709"/>
      </w:pPr>
      <w:r>
        <w:t>Новые парадигмы вычислений: квантовый компьютер.</w:t>
      </w:r>
    </w:p>
    <w:p w:rsidR="00C92C9D" w:rsidRDefault="00C92C9D" w:rsidP="00C92C9D">
      <w:pPr>
        <w:numPr>
          <w:ilvl w:val="0"/>
          <w:numId w:val="23"/>
        </w:numPr>
        <w:tabs>
          <w:tab w:val="left" w:pos="1134"/>
        </w:tabs>
        <w:suppressAutoHyphens w:val="0"/>
        <w:spacing w:line="360" w:lineRule="auto"/>
        <w:ind w:left="0" w:firstLine="709"/>
      </w:pPr>
      <w:r>
        <w:t>Новые парадигмы вычислений: нейрокомпьютер.</w:t>
      </w:r>
    </w:p>
    <w:p w:rsidR="00C92C9D" w:rsidRDefault="00C92C9D" w:rsidP="00C92C9D">
      <w:pPr>
        <w:numPr>
          <w:ilvl w:val="0"/>
          <w:numId w:val="23"/>
        </w:numPr>
        <w:tabs>
          <w:tab w:val="left" w:pos="1134"/>
        </w:tabs>
        <w:suppressAutoHyphens w:val="0"/>
        <w:spacing w:line="360" w:lineRule="auto"/>
        <w:ind w:left="0" w:firstLine="709"/>
      </w:pPr>
      <w:r>
        <w:t>Новые парадигмы вычислений: оптический компьютер.</w:t>
      </w:r>
    </w:p>
    <w:p w:rsidR="00C92C9D" w:rsidRDefault="00C92C9D" w:rsidP="00C92C9D">
      <w:pPr>
        <w:numPr>
          <w:ilvl w:val="0"/>
          <w:numId w:val="23"/>
        </w:numPr>
        <w:tabs>
          <w:tab w:val="left" w:pos="1134"/>
        </w:tabs>
        <w:suppressAutoHyphens w:val="0"/>
        <w:spacing w:line="360" w:lineRule="auto"/>
        <w:ind w:left="0" w:firstLine="709"/>
      </w:pPr>
      <w:r>
        <w:t>Новые парадигмы вычислений: «облачные» веб-компьютеры.</w:t>
      </w:r>
    </w:p>
    <w:p w:rsidR="00C92C9D" w:rsidRDefault="00C92C9D" w:rsidP="00C92C9D">
      <w:pPr>
        <w:numPr>
          <w:ilvl w:val="0"/>
          <w:numId w:val="23"/>
        </w:numPr>
        <w:tabs>
          <w:tab w:val="left" w:pos="1134"/>
        </w:tabs>
        <w:suppressAutoHyphens w:val="0"/>
        <w:spacing w:line="360" w:lineRule="auto"/>
        <w:ind w:left="0" w:firstLine="709"/>
      </w:pPr>
      <w:r>
        <w:t xml:space="preserve">TOP500: первая </w:t>
      </w:r>
      <w:proofErr w:type="gramStart"/>
      <w:r>
        <w:t>десятка  мировых</w:t>
      </w:r>
      <w:proofErr w:type="gramEnd"/>
      <w:r>
        <w:t xml:space="preserve"> высокопроизводительных вычислительных систем.</w:t>
      </w:r>
    </w:p>
    <w:p w:rsidR="00C92C9D" w:rsidRDefault="00C92C9D" w:rsidP="00C92C9D">
      <w:pPr>
        <w:numPr>
          <w:ilvl w:val="0"/>
          <w:numId w:val="23"/>
        </w:numPr>
        <w:tabs>
          <w:tab w:val="left" w:pos="1134"/>
        </w:tabs>
        <w:suppressAutoHyphens w:val="0"/>
        <w:spacing w:line="360" w:lineRule="auto"/>
        <w:ind w:left="0" w:firstLine="709"/>
      </w:pPr>
      <w:r>
        <w:t>TOP50: первая десятка высокопроизводительных вычислительных систем СНГ.</w:t>
      </w:r>
    </w:p>
    <w:p w:rsidR="00C92C9D" w:rsidRDefault="00C92C9D" w:rsidP="00C92C9D">
      <w:pPr>
        <w:numPr>
          <w:ilvl w:val="0"/>
          <w:numId w:val="23"/>
        </w:numPr>
        <w:tabs>
          <w:tab w:val="left" w:pos="1134"/>
        </w:tabs>
        <w:suppressAutoHyphens w:val="0"/>
        <w:spacing w:line="360" w:lineRule="auto"/>
        <w:ind w:left="0" w:firstLine="709"/>
      </w:pPr>
      <w:r>
        <w:t>Суперкомпьютеры в России: тенденции развития.</w:t>
      </w:r>
    </w:p>
    <w:p w:rsidR="00C92C9D" w:rsidRDefault="00C92C9D" w:rsidP="00C92C9D">
      <w:pPr>
        <w:numPr>
          <w:ilvl w:val="0"/>
          <w:numId w:val="23"/>
        </w:numPr>
        <w:tabs>
          <w:tab w:val="left" w:pos="1134"/>
        </w:tabs>
        <w:suppressAutoHyphens w:val="0"/>
        <w:spacing w:line="360" w:lineRule="auto"/>
        <w:ind w:left="0" w:firstLine="709"/>
      </w:pPr>
      <w:proofErr w:type="gramStart"/>
      <w:r>
        <w:t>Отечественные  суперкомпьютерные</w:t>
      </w:r>
      <w:proofErr w:type="gramEnd"/>
      <w:r>
        <w:t xml:space="preserve"> технологии:  использование в промышленности.</w:t>
      </w:r>
    </w:p>
    <w:p w:rsidR="00C92C9D" w:rsidRDefault="00C92C9D" w:rsidP="00C92C9D">
      <w:pPr>
        <w:numPr>
          <w:ilvl w:val="0"/>
          <w:numId w:val="23"/>
        </w:numPr>
        <w:tabs>
          <w:tab w:val="left" w:pos="1134"/>
        </w:tabs>
        <w:suppressAutoHyphens w:val="0"/>
        <w:spacing w:line="360" w:lineRule="auto"/>
        <w:ind w:left="0" w:firstLine="709"/>
      </w:pPr>
      <w:proofErr w:type="gramStart"/>
      <w:r>
        <w:t>Отечественные  суперкомпьютерные</w:t>
      </w:r>
      <w:proofErr w:type="gramEnd"/>
      <w:r>
        <w:t xml:space="preserve"> технологии:  использование  в науке.</w:t>
      </w:r>
    </w:p>
    <w:p w:rsidR="00C92C9D" w:rsidRDefault="00C92C9D" w:rsidP="00C92C9D">
      <w:pPr>
        <w:tabs>
          <w:tab w:val="left" w:pos="1134"/>
        </w:tabs>
        <w:autoSpaceDE w:val="0"/>
        <w:autoSpaceDN w:val="0"/>
        <w:adjustRightInd w:val="0"/>
        <w:ind w:firstLine="709"/>
      </w:pPr>
      <w:r>
        <w:t>Вопросы к зачёту (4 семестр)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Основные определения в области ЭВМ, ВС и комплексов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Классификация ЭВМ и вычислительных систем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Показатели качества функционирования ЭВМ: оценка эффективности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Показатели качества функционирования ЭВМ: оценка производительности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Показатели качества функционирования ЭВМ: оценка надежности и готовности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lastRenderedPageBreak/>
        <w:t>Структура и принципы функционирования ЭВМ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Цикл команды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Система команд ЭВМ: классификация по составу и сложности команд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Система команд ЭВМ: классификация по месту хранения операндов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Система команд ЭВМ: классификация по способу обработки данных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Форматы команд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Способы адресации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системы прерываний программ ЭВМ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процессора: структурная схема, АЛУ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процессора: аккумулятор, счетчик команд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процессора: регистр адреса памяти, регистр команд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 xml:space="preserve">Организация процессора: регистр </w:t>
      </w:r>
      <w:proofErr w:type="gramStart"/>
      <w:r>
        <w:t>состояния,  буферные</w:t>
      </w:r>
      <w:proofErr w:type="gramEnd"/>
      <w:r>
        <w:t xml:space="preserve"> регистры, РОН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процессора: устройство управления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Методы повышения производительности процессоров ЭВМ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Основные характеристики памяти ЭВМ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Иерархическая организация памяти ЭВМ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Принципы построения оперативных запоминающих устройств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Методы повышения быстродействия ОП: оптимизация доступа к ОЗУ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Структурные методы повышения быстродействия ОП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памяти с ассоциативным доступом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кэш-памяти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виртуальной памяти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системы ввода-вывода: структура и функции модуля ввода-вывода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системы ввода-вывода: методы управления вводом-выводом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Канальная организация подсистем ввода-вывода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Шинная организация подсистемы ввода-вывода</w:t>
      </w:r>
    </w:p>
    <w:p w:rsidR="00C92C9D" w:rsidRDefault="00C92C9D" w:rsidP="00C92C9D">
      <w:pPr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Стандарты шин</w:t>
      </w:r>
    </w:p>
    <w:p w:rsidR="00C92C9D" w:rsidRDefault="00C92C9D" w:rsidP="00C92C9D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</w:pPr>
    </w:p>
    <w:p w:rsidR="00C92C9D" w:rsidRDefault="00C92C9D" w:rsidP="00C92C9D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</w:pPr>
      <w:r>
        <w:t>Вопросы к экзамену (5 семестр)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Структура и принципы функционирования ЭВМ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Цикл команды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Система команд ЭВМ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Форматы команд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Способы адресации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системы прерываний программ ЭВМ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процессора: структурная схема, АЛУ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процессора: аккумулятор, счетчик команд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процессора: регистр адреса памяти, регистр команд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 xml:space="preserve">Организация процессора: регистр </w:t>
      </w:r>
      <w:proofErr w:type="gramStart"/>
      <w:r>
        <w:t>состояния,  буферные</w:t>
      </w:r>
      <w:proofErr w:type="gramEnd"/>
      <w:r>
        <w:t xml:space="preserve"> регистры, РОН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процессора: устройство управления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Методы повышения производительности процессоров ЭВМ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Основные характеристики памяти ЭВМ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Иерархическая организация памяти ЭВМ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Принципы построения оперативных запоминающих устройств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Методы повышения быстродействия ОП: оптимизация доступа к ОЗУ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Структурные методы повышения быстродействия ОП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памяти с ассоциативным доступом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кэш-памяти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виртуальной памяти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системы ввода-вывода: методы управления вводом-выводом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lastRenderedPageBreak/>
        <w:t>Шинная организация подсистемы ввода-вывода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 xml:space="preserve">Понятие архитектуры ВС. Назначение, область применения архитектуры ВС 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Способы оценки производительности многопроцессорных вычислительных систем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Классификация систем параллельной обработки. Системы класса ОКОД.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Классификация систем параллельной обработки. Системы класса МКОД.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Классификация систем параллельной обработки. Системы класса ОКМД.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Классификация систем параллельной обработки. Системы класса МКМД.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SMP и MPP-архитектуры.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Гибридная архитектура (NUMA).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Организация когерентности многоуровневой иерархической памяти.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PVP-архитектура</w:t>
      </w:r>
    </w:p>
    <w:p w:rsidR="00C92C9D" w:rsidRDefault="00C92C9D" w:rsidP="00C92C9D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>Кластерная архитектура.</w:t>
      </w:r>
    </w:p>
    <w:p w:rsidR="00C92C9D" w:rsidRDefault="00C92C9D" w:rsidP="00D11CA2">
      <w:pPr>
        <w:numPr>
          <w:ilvl w:val="0"/>
          <w:numId w:val="25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jc w:val="both"/>
      </w:pPr>
      <w:r>
        <w:t xml:space="preserve">Принципы построения коммуникационных сред. </w:t>
      </w:r>
    </w:p>
    <w:p w:rsidR="00C92C9D" w:rsidRDefault="00C92C9D" w:rsidP="00D11CA2">
      <w:pPr>
        <w:tabs>
          <w:tab w:val="left" w:pos="1134"/>
        </w:tabs>
        <w:autoSpaceDE w:val="0"/>
        <w:autoSpaceDN w:val="0"/>
        <w:adjustRightInd w:val="0"/>
        <w:spacing w:line="276" w:lineRule="auto"/>
        <w:ind w:left="720"/>
      </w:pPr>
    </w:p>
    <w:p w:rsidR="00C92C9D" w:rsidRDefault="00C92C9D" w:rsidP="00D11CA2">
      <w:pPr>
        <w:numPr>
          <w:ilvl w:val="0"/>
          <w:numId w:val="17"/>
        </w:numPr>
        <w:tabs>
          <w:tab w:val="left" w:pos="1134"/>
        </w:tabs>
        <w:suppressAutoHyphens w:val="0"/>
        <w:spacing w:after="200" w:line="276" w:lineRule="auto"/>
        <w:ind w:left="0" w:firstLine="709"/>
        <w:jc w:val="both"/>
      </w:pPr>
      <w:r>
        <w:t xml:space="preserve">УЧЕБНО-МЕТОДИЧЕСКОЕ И ИНФОРМАЦИОННОЕ ОБЕСПЕЧЕНИЕ УЧЕБНОЙ ДИСЦИПЛИНЫ </w:t>
      </w:r>
    </w:p>
    <w:p w:rsidR="00C92C9D" w:rsidRDefault="00C92C9D" w:rsidP="00D11CA2">
      <w:pPr>
        <w:tabs>
          <w:tab w:val="left" w:pos="1134"/>
        </w:tabs>
        <w:spacing w:after="200" w:line="276" w:lineRule="auto"/>
        <w:ind w:firstLine="709"/>
      </w:pPr>
      <w:r>
        <w:t xml:space="preserve">а) основная литература: </w:t>
      </w:r>
    </w:p>
    <w:p w:rsidR="00C92C9D" w:rsidRDefault="00C92C9D" w:rsidP="00D11CA2">
      <w:pPr>
        <w:pStyle w:val="af5"/>
        <w:numPr>
          <w:ilvl w:val="0"/>
          <w:numId w:val="26"/>
        </w:numPr>
        <w:tabs>
          <w:tab w:val="clear" w:pos="1080"/>
          <w:tab w:val="num" w:pos="440"/>
          <w:tab w:val="left" w:pos="1134"/>
        </w:tabs>
        <w:suppressAutoHyphens w:val="0"/>
        <w:spacing w:after="0" w:line="276" w:lineRule="auto"/>
        <w:ind w:left="0" w:firstLine="709"/>
        <w:jc w:val="both"/>
        <w:rPr>
          <w:szCs w:val="22"/>
          <w:lang w:eastAsia="en-US"/>
        </w:rPr>
      </w:pPr>
      <w:proofErr w:type="spellStart"/>
      <w:r>
        <w:rPr>
          <w:szCs w:val="22"/>
          <w:lang w:eastAsia="en-US"/>
        </w:rPr>
        <w:t>Цилькер</w:t>
      </w:r>
      <w:proofErr w:type="spellEnd"/>
      <w:r>
        <w:rPr>
          <w:szCs w:val="22"/>
          <w:lang w:eastAsia="en-US"/>
        </w:rPr>
        <w:t xml:space="preserve"> Б.Я. Организация ЭВМ и систем: Учебник для вузов / С.А.  Орлов, Б.Я. </w:t>
      </w:r>
      <w:proofErr w:type="spellStart"/>
      <w:r>
        <w:rPr>
          <w:szCs w:val="22"/>
          <w:lang w:eastAsia="en-US"/>
        </w:rPr>
        <w:t>Цилькер</w:t>
      </w:r>
      <w:proofErr w:type="spellEnd"/>
      <w:r>
        <w:rPr>
          <w:szCs w:val="22"/>
          <w:lang w:eastAsia="en-US"/>
        </w:rPr>
        <w:t>. – СПб</w:t>
      </w:r>
      <w:proofErr w:type="gramStart"/>
      <w:r>
        <w:rPr>
          <w:szCs w:val="22"/>
          <w:lang w:eastAsia="en-US"/>
        </w:rPr>
        <w:t>. :</w:t>
      </w:r>
      <w:proofErr w:type="gramEnd"/>
      <w:r>
        <w:rPr>
          <w:szCs w:val="22"/>
          <w:lang w:eastAsia="en-US"/>
        </w:rPr>
        <w:t xml:space="preserve"> Питер, 2015. – 6688 с.</w:t>
      </w:r>
    </w:p>
    <w:p w:rsidR="00C92C9D" w:rsidRDefault="00C92C9D" w:rsidP="00D11CA2">
      <w:pPr>
        <w:numPr>
          <w:ilvl w:val="0"/>
          <w:numId w:val="26"/>
        </w:numPr>
        <w:suppressAutoHyphens w:val="0"/>
        <w:spacing w:line="276" w:lineRule="auto"/>
        <w:ind w:right="-115"/>
        <w:jc w:val="both"/>
        <w:rPr>
          <w:szCs w:val="22"/>
          <w:lang w:val="x-none" w:eastAsia="en-US"/>
        </w:rPr>
      </w:pPr>
      <w:r>
        <w:rPr>
          <w:lang w:val="x-none"/>
        </w:rPr>
        <w:t xml:space="preserve">Э. </w:t>
      </w:r>
      <w:proofErr w:type="spellStart"/>
      <w:r>
        <w:rPr>
          <w:lang w:val="x-none"/>
        </w:rPr>
        <w:t>Танненбаум</w:t>
      </w:r>
      <w:proofErr w:type="spellEnd"/>
      <w:r>
        <w:rPr>
          <w:lang w:val="x-none"/>
        </w:rPr>
        <w:t>. Архитектура компьютера. – СПб.: Питер, 20</w:t>
      </w:r>
      <w:r>
        <w:t>18</w:t>
      </w:r>
      <w:r>
        <w:rPr>
          <w:lang w:val="x-none"/>
        </w:rPr>
        <w:t>. — 848 с.</w:t>
      </w:r>
    </w:p>
    <w:p w:rsidR="00C92C9D" w:rsidRDefault="00C92C9D" w:rsidP="00D11CA2">
      <w:pPr>
        <w:pStyle w:val="af5"/>
        <w:numPr>
          <w:ilvl w:val="0"/>
          <w:numId w:val="26"/>
        </w:numPr>
        <w:tabs>
          <w:tab w:val="clear" w:pos="1080"/>
          <w:tab w:val="num" w:pos="440"/>
          <w:tab w:val="left" w:pos="1134"/>
        </w:tabs>
        <w:suppressAutoHyphens w:val="0"/>
        <w:spacing w:after="0" w:line="276" w:lineRule="auto"/>
        <w:ind w:left="0" w:firstLine="709"/>
        <w:jc w:val="both"/>
        <w:rPr>
          <w:szCs w:val="22"/>
          <w:lang w:val="x-none" w:eastAsia="en-US"/>
        </w:rPr>
      </w:pPr>
      <w:r>
        <w:rPr>
          <w:szCs w:val="22"/>
          <w:lang w:eastAsia="en-US"/>
        </w:rPr>
        <w:t xml:space="preserve">Юров, В. И. </w:t>
      </w:r>
      <w:proofErr w:type="spellStart"/>
      <w:proofErr w:type="gramStart"/>
      <w:r>
        <w:rPr>
          <w:szCs w:val="22"/>
          <w:lang w:eastAsia="en-US"/>
        </w:rPr>
        <w:t>Assembler</w:t>
      </w:r>
      <w:proofErr w:type="spellEnd"/>
      <w:r>
        <w:rPr>
          <w:szCs w:val="22"/>
          <w:lang w:eastAsia="en-US"/>
        </w:rPr>
        <w:t>.—</w:t>
      </w:r>
      <w:proofErr w:type="gramEnd"/>
      <w:r>
        <w:rPr>
          <w:szCs w:val="22"/>
          <w:lang w:eastAsia="en-US"/>
        </w:rPr>
        <w:t xml:space="preserve"> СПб.: Питер, 2010. — 640 с.</w:t>
      </w:r>
    </w:p>
    <w:p w:rsidR="00C92C9D" w:rsidRDefault="00C92C9D" w:rsidP="00D11CA2">
      <w:pPr>
        <w:pStyle w:val="af5"/>
        <w:numPr>
          <w:ilvl w:val="0"/>
          <w:numId w:val="26"/>
        </w:numPr>
        <w:tabs>
          <w:tab w:val="clear" w:pos="1080"/>
          <w:tab w:val="num" w:pos="440"/>
          <w:tab w:val="left" w:pos="1134"/>
        </w:tabs>
        <w:suppressAutoHyphens w:val="0"/>
        <w:spacing w:after="0" w:line="276" w:lineRule="auto"/>
        <w:ind w:left="0" w:firstLine="709"/>
        <w:jc w:val="both"/>
        <w:rPr>
          <w:szCs w:val="22"/>
          <w:lang w:eastAsia="en-US"/>
        </w:rPr>
      </w:pPr>
      <w:r>
        <w:rPr>
          <w:szCs w:val="22"/>
          <w:lang w:eastAsia="en-US"/>
        </w:rPr>
        <w:t xml:space="preserve">Юров, В.И. </w:t>
      </w:r>
      <w:proofErr w:type="spellStart"/>
      <w:r>
        <w:rPr>
          <w:szCs w:val="22"/>
          <w:lang w:eastAsia="en-US"/>
        </w:rPr>
        <w:t>Assembler</w:t>
      </w:r>
      <w:proofErr w:type="spellEnd"/>
      <w:r>
        <w:rPr>
          <w:szCs w:val="22"/>
          <w:lang w:eastAsia="en-US"/>
        </w:rPr>
        <w:t xml:space="preserve">. Практикум. — </w:t>
      </w:r>
      <w:proofErr w:type="gramStart"/>
      <w:r>
        <w:rPr>
          <w:szCs w:val="22"/>
          <w:lang w:eastAsia="en-US"/>
        </w:rPr>
        <w:t>СПб.:</w:t>
      </w:r>
      <w:proofErr w:type="gramEnd"/>
      <w:r>
        <w:rPr>
          <w:szCs w:val="22"/>
          <w:lang w:eastAsia="en-US"/>
        </w:rPr>
        <w:t xml:space="preserve"> Питер, 2006. — 400 с.</w:t>
      </w:r>
    </w:p>
    <w:p w:rsidR="00C92C9D" w:rsidRDefault="00C92C9D" w:rsidP="00D11CA2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rPr>
          <w:szCs w:val="22"/>
          <w:lang w:eastAsia="en-US"/>
        </w:rPr>
      </w:pPr>
      <w:r>
        <w:t xml:space="preserve">б) дополнительная литература: </w:t>
      </w:r>
    </w:p>
    <w:p w:rsidR="00C92C9D" w:rsidRDefault="00C92C9D" w:rsidP="00D11CA2">
      <w:pPr>
        <w:numPr>
          <w:ilvl w:val="0"/>
          <w:numId w:val="27"/>
        </w:numPr>
        <w:suppressAutoHyphens w:val="0"/>
        <w:spacing w:line="276" w:lineRule="auto"/>
        <w:ind w:right="-115"/>
        <w:jc w:val="both"/>
        <w:rPr>
          <w:lang w:val="x-none"/>
        </w:rPr>
      </w:pPr>
      <w:proofErr w:type="spellStart"/>
      <w:r>
        <w:rPr>
          <w:lang w:val="x-none"/>
        </w:rPr>
        <w:t>Хамахер</w:t>
      </w:r>
      <w:proofErr w:type="spellEnd"/>
      <w:r>
        <w:rPr>
          <w:lang w:val="x-none"/>
        </w:rPr>
        <w:t xml:space="preserve">, К. Организация ЭВМ / К. </w:t>
      </w:r>
      <w:proofErr w:type="spellStart"/>
      <w:r>
        <w:rPr>
          <w:lang w:val="x-none"/>
        </w:rPr>
        <w:t>Хамахер</w:t>
      </w:r>
      <w:proofErr w:type="spellEnd"/>
      <w:r>
        <w:rPr>
          <w:lang w:val="x-none"/>
        </w:rPr>
        <w:t xml:space="preserve">, З. </w:t>
      </w:r>
      <w:proofErr w:type="spellStart"/>
      <w:r>
        <w:rPr>
          <w:lang w:val="x-none"/>
        </w:rPr>
        <w:t>Вранешич</w:t>
      </w:r>
      <w:proofErr w:type="spellEnd"/>
      <w:r>
        <w:rPr>
          <w:lang w:val="x-none"/>
        </w:rPr>
        <w:t xml:space="preserve">, С. </w:t>
      </w:r>
      <w:proofErr w:type="spellStart"/>
      <w:r>
        <w:rPr>
          <w:lang w:val="x-none"/>
        </w:rPr>
        <w:t>Заки</w:t>
      </w:r>
      <w:proofErr w:type="spellEnd"/>
      <w:r>
        <w:rPr>
          <w:lang w:val="x-none"/>
        </w:rPr>
        <w:t>. — СПб.: Питер, 2003.— 848 с.</w:t>
      </w:r>
    </w:p>
    <w:p w:rsidR="00C92C9D" w:rsidRDefault="00C92C9D" w:rsidP="00D11CA2">
      <w:pPr>
        <w:numPr>
          <w:ilvl w:val="0"/>
          <w:numId w:val="27"/>
        </w:numPr>
        <w:suppressAutoHyphens w:val="0"/>
        <w:spacing w:line="276" w:lineRule="auto"/>
        <w:ind w:right="-115"/>
        <w:jc w:val="both"/>
        <w:rPr>
          <w:lang w:val="x-none"/>
        </w:rPr>
      </w:pPr>
      <w:r>
        <w:t xml:space="preserve">Скляров В.А. Программирование на языке Ассемблера: </w:t>
      </w:r>
      <w:proofErr w:type="spellStart"/>
      <w:r>
        <w:t>учебн</w:t>
      </w:r>
      <w:proofErr w:type="spellEnd"/>
      <w:r>
        <w:t xml:space="preserve">. </w:t>
      </w:r>
      <w:proofErr w:type="gramStart"/>
      <w:r>
        <w:t>Пособие.–</w:t>
      </w:r>
      <w:proofErr w:type="gramEnd"/>
      <w:r>
        <w:t xml:space="preserve"> М.: Высш.шк.,1999.–152 с. </w:t>
      </w:r>
    </w:p>
    <w:p w:rsidR="00C92C9D" w:rsidRDefault="00C92C9D" w:rsidP="00D11CA2">
      <w:pPr>
        <w:numPr>
          <w:ilvl w:val="0"/>
          <w:numId w:val="27"/>
        </w:numPr>
        <w:suppressAutoHyphens w:val="0"/>
        <w:spacing w:line="276" w:lineRule="auto"/>
        <w:ind w:right="-115"/>
        <w:jc w:val="both"/>
      </w:pPr>
      <w:r>
        <w:t xml:space="preserve">Петцольд Чарльз. Код: тайный язык </w:t>
      </w:r>
      <w:proofErr w:type="gramStart"/>
      <w:r>
        <w:t>информатики.–</w:t>
      </w:r>
      <w:proofErr w:type="gramEnd"/>
      <w:r>
        <w:t xml:space="preserve">М.: </w:t>
      </w:r>
      <w:hyperlink r:id="rId13" w:history="1">
        <w:r>
          <w:rPr>
            <w:rStyle w:val="af7"/>
          </w:rPr>
          <w:t>Манн, Иванов и Фербер</w:t>
        </w:r>
      </w:hyperlink>
      <w:r>
        <w:t>, 2021.–448 с.</w:t>
      </w:r>
    </w:p>
    <w:p w:rsidR="00C92C9D" w:rsidRDefault="00C92C9D" w:rsidP="00D11CA2">
      <w:pPr>
        <w:tabs>
          <w:tab w:val="left" w:pos="1134"/>
        </w:tabs>
        <w:spacing w:after="200" w:line="276" w:lineRule="auto"/>
        <w:ind w:firstLine="709"/>
      </w:pPr>
      <w:r>
        <w:t xml:space="preserve">в) программное обеспечение и Интернет-ресурсы </w:t>
      </w:r>
    </w:p>
    <w:p w:rsidR="00C92C9D" w:rsidRDefault="00C92C9D" w:rsidP="00D11CA2">
      <w:pPr>
        <w:numPr>
          <w:ilvl w:val="0"/>
          <w:numId w:val="18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</w:pPr>
      <w:r>
        <w:t>Интернет-университет информационных технологий (ИНТУИТ). Архитектуры и топологии многопроцессорных вычислительных систем</w:t>
      </w:r>
    </w:p>
    <w:p w:rsidR="00C92C9D" w:rsidRDefault="00932B12" w:rsidP="00D11CA2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</w:pPr>
      <w:hyperlink r:id="rId14" w:history="1">
        <w:proofErr w:type="gramStart"/>
        <w:r w:rsidR="00C92C9D">
          <w:rPr>
            <w:rStyle w:val="af7"/>
          </w:rPr>
          <w:t>https://intuit.ru/studies/courses/45/45/info</w:t>
        </w:r>
      </w:hyperlink>
      <w:r w:rsidR="00C92C9D">
        <w:t xml:space="preserve">  (</w:t>
      </w:r>
      <w:proofErr w:type="gramEnd"/>
      <w:r w:rsidR="00C92C9D">
        <w:t>проверено 27.06.2021)</w:t>
      </w:r>
    </w:p>
    <w:p w:rsidR="00C92C9D" w:rsidRDefault="00C92C9D" w:rsidP="00D11CA2">
      <w:pPr>
        <w:numPr>
          <w:ilvl w:val="0"/>
          <w:numId w:val="18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</w:pPr>
      <w:r>
        <w:t>Интернет-университет информационных технологий (ИНТУИТ). Организация вычислительных систем</w:t>
      </w:r>
    </w:p>
    <w:p w:rsidR="00C92C9D" w:rsidRDefault="00C92C9D" w:rsidP="00D11CA2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</w:pPr>
      <w:r>
        <w:t xml:space="preserve"> </w:t>
      </w:r>
      <w:hyperlink r:id="rId15" w:history="1">
        <w:proofErr w:type="gramStart"/>
        <w:r>
          <w:rPr>
            <w:rStyle w:val="af7"/>
          </w:rPr>
          <w:t>https://intuit.ru/studies/courses/92/92/info</w:t>
        </w:r>
      </w:hyperlink>
      <w:r>
        <w:t xml:space="preserve">  (</w:t>
      </w:r>
      <w:proofErr w:type="gramEnd"/>
      <w:r>
        <w:t>проверено 27.06.2021)</w:t>
      </w:r>
    </w:p>
    <w:p w:rsidR="00C92C9D" w:rsidRDefault="00C92C9D" w:rsidP="00D11CA2">
      <w:pPr>
        <w:numPr>
          <w:ilvl w:val="0"/>
          <w:numId w:val="18"/>
        </w:numPr>
        <w:tabs>
          <w:tab w:val="left" w:pos="1134"/>
        </w:tabs>
        <w:suppressAutoHyphens w:val="0"/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Высокопроизводительные компьютеры </w:t>
      </w:r>
      <w:hyperlink r:id="rId16" w:history="1">
        <w:r>
          <w:rPr>
            <w:rStyle w:val="af7"/>
          </w:rPr>
          <w:t>http://parallel.ru/computers/</w:t>
        </w:r>
      </w:hyperlink>
      <w:r>
        <w:t xml:space="preserve"> (проверено 27.06.2021)</w:t>
      </w:r>
    </w:p>
    <w:p w:rsidR="00C92C9D" w:rsidRDefault="00C92C9D" w:rsidP="00D11CA2">
      <w:pPr>
        <w:tabs>
          <w:tab w:val="left" w:pos="1134"/>
        </w:tabs>
        <w:spacing w:after="200" w:line="276" w:lineRule="auto"/>
        <w:ind w:firstLine="709"/>
      </w:pPr>
      <w:r>
        <w:t xml:space="preserve">МАТЕРИАЛЬНО-ТЕХНИЧЕСКОЕ ОБЕСПЕЧЕНИЕ УЧЕБНОЙ ДИСЦИПЛИНЫ </w:t>
      </w:r>
    </w:p>
    <w:p w:rsidR="00C92C9D" w:rsidRDefault="00C92C9D" w:rsidP="00C92C9D">
      <w:pPr>
        <w:tabs>
          <w:tab w:val="left" w:pos="1134"/>
        </w:tabs>
        <w:ind w:firstLine="709"/>
      </w:pPr>
      <w:r>
        <w:t xml:space="preserve">Для проведения практических занятий необходим компьютерный класс, имеющий 11 рабочих мест. Программное обеспечение ПЭВМ должно иметь операционную систему не ниже </w:t>
      </w:r>
      <w:proofErr w:type="spellStart"/>
      <w:r>
        <w:t>Windows</w:t>
      </w:r>
      <w:proofErr w:type="spellEnd"/>
      <w:r>
        <w:t xml:space="preserve"> 7,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2003/</w:t>
      </w:r>
      <w:proofErr w:type="gramStart"/>
      <w:r>
        <w:t>2019,  язык</w:t>
      </w:r>
      <w:proofErr w:type="gramEnd"/>
      <w:r>
        <w:t xml:space="preserve"> программирования </w:t>
      </w:r>
      <w:r>
        <w:rPr>
          <w:lang w:val="en-US"/>
        </w:rPr>
        <w:t>Assembler</w:t>
      </w:r>
      <w:r w:rsidRPr="00C92C9D">
        <w:t xml:space="preserve"> </w:t>
      </w:r>
      <w:r>
        <w:rPr>
          <w:lang w:val="en-US"/>
        </w:rPr>
        <w:t>TASM</w:t>
      </w:r>
      <w:r>
        <w:t xml:space="preserve">. Для проведения практических занятий по разделу «Принципы построения и функционирования ЭВМ и </w:t>
      </w:r>
      <w:proofErr w:type="gramStart"/>
      <w:r>
        <w:t>ВС»  необходимо</w:t>
      </w:r>
      <w:proofErr w:type="gramEnd"/>
      <w:r>
        <w:t xml:space="preserve"> 6 ЭВМ любой конфигурации.</w:t>
      </w:r>
    </w:p>
    <w:p w:rsidR="00C92C9D" w:rsidRDefault="00C92C9D" w:rsidP="00C92C9D">
      <w:pPr>
        <w:tabs>
          <w:tab w:val="left" w:pos="1134"/>
        </w:tabs>
        <w:ind w:firstLine="709"/>
      </w:pPr>
    </w:p>
    <w:p w:rsidR="00812905" w:rsidRPr="000D3302" w:rsidRDefault="00812905" w:rsidP="00812905">
      <w:pPr>
        <w:shd w:val="clear" w:color="auto" w:fill="FFFFFF"/>
        <w:spacing w:before="509" w:line="312" w:lineRule="exact"/>
        <w:ind w:right="442" w:firstLine="566"/>
        <w:jc w:val="both"/>
      </w:pPr>
      <w:r w:rsidRPr="000D3302">
        <w:rPr>
          <w:rFonts w:eastAsia="Times New Roman"/>
          <w:szCs w:val="22"/>
        </w:rPr>
        <w:lastRenderedPageBreak/>
        <w:t>Программа составлена в соответствии с требованиями ОС НИЯУ МИФИ по направлению подготовки (специальности):</w:t>
      </w:r>
    </w:p>
    <w:p w:rsidR="00812905" w:rsidRDefault="00812905" w:rsidP="00812905">
      <w:pPr>
        <w:pStyle w:val="af8"/>
        <w:keepNext/>
      </w:pP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73"/>
      </w:tblGrid>
      <w:tr w:rsidR="00812905" w:rsidTr="00C14291">
        <w:trPr>
          <w:cantSplit/>
          <w:trHeight w:hRule="exact" w:val="920"/>
        </w:trPr>
        <w:tc>
          <w:tcPr>
            <w:tcW w:w="8973" w:type="dxa"/>
          </w:tcPr>
          <w:p w:rsidR="00812905" w:rsidRDefault="00812905" w:rsidP="00C14291">
            <w:r>
              <w:fldChar w:fldCharType="begin"/>
            </w:r>
            <w:r>
              <w:instrText xml:space="preserve"> DOCPROPERTY "00 Специальность" \* MERGEFORMAT </w:instrText>
            </w:r>
            <w:r>
              <w:fldChar w:fldCharType="separate"/>
            </w:r>
            <w:r w:rsidRPr="00C47B0E">
              <w:t>09.03.01 Информатика и вычислительная техника</w:t>
            </w:r>
            <w:r>
              <w:fldChar w:fldCharType="end"/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1" layoutInCell="0" allowOverlap="1" wp14:anchorId="30FF2E0C" wp14:editId="48965FDF">
                      <wp:simplePos x="0" y="0"/>
                      <wp:positionH relativeFrom="margin">
                        <wp:posOffset>360045</wp:posOffset>
                      </wp:positionH>
                      <wp:positionV relativeFrom="paragraph">
                        <wp:posOffset>170180</wp:posOffset>
                      </wp:positionV>
                      <wp:extent cx="5689600" cy="161925"/>
                      <wp:effectExtent l="0" t="0" r="0" b="0"/>
                      <wp:wrapNone/>
                      <wp:docPr id="1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89600" cy="161925"/>
                                <a:chOff x="2268" y="2252"/>
                                <a:chExt cx="8960" cy="255"/>
                              </a:xfrm>
                            </wpg:grpSpPr>
                            <wps:wsp>
                              <wps:cNvPr id="12" name="Line 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252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507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C4F4D2" id="Group 5" o:spid="_x0000_s1026" style="position:absolute;margin-left:28.35pt;margin-top:13.4pt;width:448pt;height:12.75pt;z-index:251659264;mso-position-horizontal-relative:margin" coordorigin="2268,2252" coordsize="896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" o:allowincell="f">
                      <v:line id="Line 2" o:spid="_x0000_s1027" style="position:absolute;visibility:visible;mso-wrap-style:square" from="2268,2252" to="11228,2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      <v:line id="Line 3" o:spid="_x0000_s1028" style="position:absolute;visibility:visible;mso-wrap-style:square" from="2268,2507" to="11228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<w10:wrap anchorx="margin"/>
                      <w10:anchorlock/>
                    </v:group>
                  </w:pict>
                </mc:Fallback>
              </mc:AlternateContent>
            </w:r>
          </w:p>
        </w:tc>
      </w:tr>
    </w:tbl>
    <w:p w:rsidR="00C92C9D" w:rsidRDefault="00C92C9D" w:rsidP="00C92C9D">
      <w:pPr>
        <w:tabs>
          <w:tab w:val="left" w:pos="1134"/>
        </w:tabs>
        <w:ind w:firstLine="709"/>
      </w:pP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1A7A94" w:rsidTr="007253FC">
        <w:trPr>
          <w:cantSplit/>
          <w:trHeight w:hRule="exact" w:val="520"/>
        </w:trPr>
        <w:tc>
          <w:tcPr>
            <w:tcW w:w="3600" w:type="dxa"/>
            <w:vAlign w:val="bottom"/>
          </w:tcPr>
          <w:p w:rsidR="001A7A94" w:rsidRDefault="001A7A94" w:rsidP="007253FC">
            <w: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1A7A94" w:rsidRPr="001A7A94" w:rsidRDefault="001A7A94" w:rsidP="001A7A94">
            <w:r w:rsidRPr="001A7A94">
              <w:rPr>
                <w:rFonts w:eastAsia="MS Gothic"/>
                <w:sz w:val="24"/>
                <w:szCs w:val="24"/>
                <w:lang w:eastAsia="ja-JP"/>
              </w:rPr>
              <w:t xml:space="preserve">доцент кафедры ПМ, к. </w:t>
            </w:r>
            <w:proofErr w:type="spellStart"/>
            <w:r w:rsidRPr="001A7A94">
              <w:rPr>
                <w:rFonts w:eastAsia="MS Gothic"/>
                <w:sz w:val="24"/>
                <w:szCs w:val="24"/>
                <w:lang w:eastAsia="ja-JP"/>
              </w:rPr>
              <w:t>пед</w:t>
            </w:r>
            <w:proofErr w:type="spellEnd"/>
            <w:r w:rsidRPr="001A7A94">
              <w:rPr>
                <w:rFonts w:eastAsia="MS Gothic"/>
                <w:sz w:val="24"/>
                <w:szCs w:val="24"/>
                <w:lang w:eastAsia="ja-JP"/>
              </w:rPr>
              <w:t>. н. Шеметова А.Д.</w:t>
            </w:r>
            <w:r w:rsidRPr="001A7A94">
              <w:t xml:space="preserve"> </w:t>
            </w:r>
          </w:p>
        </w:tc>
      </w:tr>
      <w:tr w:rsidR="001A7A94" w:rsidTr="007253FC">
        <w:trPr>
          <w:cantSplit/>
          <w:trHeight w:hRule="exact" w:val="520"/>
        </w:trPr>
        <w:tc>
          <w:tcPr>
            <w:tcW w:w="3600" w:type="dxa"/>
            <w:vAlign w:val="bottom"/>
          </w:tcPr>
          <w:p w:rsidR="001A7A94" w:rsidRDefault="001A7A94" w:rsidP="007253FC">
            <w:pPr>
              <w:rPr>
                <w:noProof/>
              </w:rPr>
            </w:pPr>
            <w:r>
              <w:rPr>
                <w:noProof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A7A94" w:rsidRDefault="001A7A94" w:rsidP="001A7A94">
            <w:proofErr w:type="spellStart"/>
            <w:r>
              <w:rPr>
                <w:sz w:val="24"/>
                <w:szCs w:val="24"/>
              </w:rPr>
              <w:t>С.А.Савиных</w:t>
            </w:r>
            <w:proofErr w:type="spellEnd"/>
            <w:r w:rsidRPr="005D7C08">
              <w:rPr>
                <w:sz w:val="24"/>
                <w:szCs w:val="24"/>
              </w:rPr>
              <w:t xml:space="preserve">, </w:t>
            </w:r>
            <w:r>
              <w:rPr>
                <w:rFonts w:eastAsia="MS Gothic"/>
                <w:sz w:val="24"/>
                <w:szCs w:val="24"/>
                <w:lang w:eastAsia="ja-JP"/>
              </w:rPr>
              <w:t>начальник отдела технического обслуживания С</w:t>
            </w:r>
            <w:r w:rsidRPr="005D7C08">
              <w:rPr>
                <w:rFonts w:eastAsia="MS Gothic"/>
                <w:sz w:val="24"/>
                <w:szCs w:val="24"/>
                <w:lang w:eastAsia="ja-JP"/>
              </w:rPr>
              <w:t xml:space="preserve">ИТ ФГУП </w:t>
            </w:r>
            <w:r w:rsidRPr="005D7C08">
              <w:rPr>
                <w:sz w:val="24"/>
                <w:szCs w:val="24"/>
              </w:rPr>
              <w:t>«ПО «МАЯК»</w:t>
            </w:r>
          </w:p>
        </w:tc>
      </w:tr>
      <w:tr w:rsidR="001A7A94" w:rsidTr="007253FC">
        <w:trPr>
          <w:cantSplit/>
          <w:trHeight w:hRule="exact" w:val="640"/>
        </w:trPr>
        <w:tc>
          <w:tcPr>
            <w:tcW w:w="3600" w:type="dxa"/>
            <w:vAlign w:val="bottom"/>
          </w:tcPr>
          <w:p w:rsidR="001A7A94" w:rsidRDefault="001A7A94" w:rsidP="007253FC">
            <w:r>
              <w:t>Программа одобрена на заседании</w:t>
            </w:r>
          </w:p>
          <w:p w:rsidR="001A7A94" w:rsidRDefault="001A7A94" w:rsidP="007253FC">
            <w: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1A7A94" w:rsidRPr="001A1B7A" w:rsidRDefault="001A7A94" w:rsidP="007253FC">
            <w:pPr>
              <w:rPr>
                <w:sz w:val="24"/>
                <w:szCs w:val="24"/>
              </w:rPr>
            </w:pPr>
            <w:r w:rsidRPr="001A1B7A">
              <w:rPr>
                <w:sz w:val="24"/>
                <w:szCs w:val="24"/>
              </w:rPr>
              <w:t>24.05.2021 протокол №5</w:t>
            </w:r>
          </w:p>
        </w:tc>
      </w:tr>
    </w:tbl>
    <w:p w:rsidR="001A7A94" w:rsidRDefault="001A7A94" w:rsidP="00C92C9D">
      <w:pPr>
        <w:tabs>
          <w:tab w:val="left" w:pos="1134"/>
        </w:tabs>
        <w:spacing w:after="200" w:line="276" w:lineRule="auto"/>
        <w:ind w:right="-1" w:firstLine="709"/>
      </w:pPr>
    </w:p>
    <w:sectPr w:rsidR="001A7A94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7" w:h="16840" w:code="9"/>
      <w:pgMar w:top="1021" w:right="680" w:bottom="1021" w:left="1701" w:header="567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1"/>
    </wne:keymap>
    <wne:keymap wne:kcmPrimary="0233">
      <wne:acd wne:acdName="acd2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B12" w:rsidRDefault="00932B12">
      <w:r>
        <w:separator/>
      </w:r>
    </w:p>
    <w:p w:rsidR="00932B12" w:rsidRDefault="00932B12"/>
  </w:endnote>
  <w:endnote w:type="continuationSeparator" w:id="0">
    <w:p w:rsidR="00932B12" w:rsidRDefault="00932B12">
      <w:r>
        <w:continuationSeparator/>
      </w:r>
    </w:p>
    <w:p w:rsidR="00932B12" w:rsidRDefault="00932B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7F9" w:rsidRDefault="00D907F9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907F9" w:rsidRDefault="00D907F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7F9" w:rsidRDefault="00D907F9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:rsidR="00D907F9" w:rsidRDefault="00D907F9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7F9" w:rsidRDefault="00D907F9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80ED7">
      <w:rPr>
        <w:rStyle w:val="a3"/>
        <w:noProof/>
      </w:rPr>
      <w:t>10</w:t>
    </w:r>
    <w:r>
      <w:rPr>
        <w:rStyle w:val="a3"/>
      </w:rPr>
      <w:fldChar w:fldCharType="end"/>
    </w:r>
  </w:p>
  <w:p w:rsidR="00D907F9" w:rsidRDefault="00D907F9">
    <w:pPr>
      <w:pStyle w:val="a6"/>
      <w:ind w:right="360"/>
    </w:pPr>
  </w:p>
  <w:p w:rsidR="00D907F9" w:rsidRDefault="00D907F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7F9" w:rsidRDefault="00D907F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B12" w:rsidRDefault="00932B12">
      <w:r>
        <w:separator/>
      </w:r>
    </w:p>
    <w:p w:rsidR="00932B12" w:rsidRDefault="00932B12"/>
  </w:footnote>
  <w:footnote w:type="continuationSeparator" w:id="0">
    <w:p w:rsidR="00932B12" w:rsidRDefault="00932B12">
      <w:r>
        <w:continuationSeparator/>
      </w:r>
    </w:p>
    <w:p w:rsidR="00932B12" w:rsidRDefault="00932B1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7F9" w:rsidRDefault="00D907F9">
    <w:pPr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907F9" w:rsidRDefault="00D907F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7F9" w:rsidRDefault="00926839">
    <w:pPr>
      <w:pStyle w:val="a7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0" t="0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8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9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10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11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12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13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14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15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6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185B5E" id="Group 18" o:spid="_x0000_s1026" style="position:absolute;margin-left:180pt;margin-top:398.2pt;width:296.8pt;height:170.9pt;z-index:251657728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" o:allowincell="f">
              <v:line id="Line 8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9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10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11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12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13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14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15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6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7F9" w:rsidRDefault="00D907F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7F9" w:rsidRDefault="00D907F9">
    <w:pPr>
      <w:pStyle w:val="a7"/>
    </w:pPr>
  </w:p>
  <w:p w:rsidR="00D907F9" w:rsidRDefault="00D907F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7F9" w:rsidRDefault="00D907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7D7ABA"/>
    <w:multiLevelType w:val="hybridMultilevel"/>
    <w:tmpl w:val="0D8894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5" w15:restartNumberingAfterBreak="0">
    <w:nsid w:val="11146598"/>
    <w:multiLevelType w:val="hybridMultilevel"/>
    <w:tmpl w:val="225CA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6024CFD"/>
    <w:multiLevelType w:val="hybridMultilevel"/>
    <w:tmpl w:val="A522BD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9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2E8431D5"/>
    <w:multiLevelType w:val="hybridMultilevel"/>
    <w:tmpl w:val="015A4B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1165409"/>
    <w:multiLevelType w:val="hybridMultilevel"/>
    <w:tmpl w:val="6EDC7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42711F1A"/>
    <w:multiLevelType w:val="multilevel"/>
    <w:tmpl w:val="E722927C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5" w15:restartNumberingAfterBreak="0">
    <w:nsid w:val="4CEA7BB7"/>
    <w:multiLevelType w:val="hybridMultilevel"/>
    <w:tmpl w:val="81BC8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AC016F"/>
    <w:multiLevelType w:val="hybridMultilevel"/>
    <w:tmpl w:val="4010F932"/>
    <w:lvl w:ilvl="0" w:tplc="33C2E1D0">
      <w:start w:val="1"/>
      <w:numFmt w:val="bullet"/>
      <w:lvlText w:val="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26564"/>
    <w:multiLevelType w:val="hybridMultilevel"/>
    <w:tmpl w:val="D5CECA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1852D5"/>
    <w:multiLevelType w:val="hybridMultilevel"/>
    <w:tmpl w:val="81BC8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81600A"/>
    <w:multiLevelType w:val="hybridMultilevel"/>
    <w:tmpl w:val="4B4E66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D12636"/>
    <w:multiLevelType w:val="hybridMultilevel"/>
    <w:tmpl w:val="381ABB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2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num w:numId="1">
    <w:abstractNumId w:val="4"/>
  </w:num>
  <w:num w:numId="2">
    <w:abstractNumId w:val="4"/>
  </w:num>
  <w:num w:numId="3">
    <w:abstractNumId w:val="13"/>
  </w:num>
  <w:num w:numId="4">
    <w:abstractNumId w:val="2"/>
    <w:lvlOverride w:ilvl="0">
      <w:startOverride w:val="1"/>
    </w:lvlOverride>
  </w:num>
  <w:num w:numId="5">
    <w:abstractNumId w:val="12"/>
  </w:num>
  <w:num w:numId="6">
    <w:abstractNumId w:val="0"/>
  </w:num>
  <w:num w:numId="7">
    <w:abstractNumId w:val="13"/>
    <w:lvlOverride w:ilvl="0">
      <w:startOverride w:val="1"/>
    </w:lvlOverride>
  </w:num>
  <w:num w:numId="8">
    <w:abstractNumId w:val="9"/>
  </w:num>
  <w:num w:numId="9">
    <w:abstractNumId w:val="21"/>
  </w:num>
  <w:num w:numId="10">
    <w:abstractNumId w:val="6"/>
  </w:num>
  <w:num w:numId="11">
    <w:abstractNumId w:val="3"/>
  </w:num>
  <w:num w:numId="12">
    <w:abstractNumId w:val="8"/>
  </w:num>
  <w:num w:numId="13">
    <w:abstractNumId w:val="22"/>
  </w:num>
  <w:num w:numId="14">
    <w:abstractNumId w:val="14"/>
  </w:num>
  <w:num w:numId="15">
    <w:abstractNumId w:val="14"/>
  </w:num>
  <w:num w:numId="16">
    <w:abstractNumId w:val="14"/>
  </w:num>
  <w:num w:numId="1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0"/>
  </w:num>
  <w:num w:numId="20">
    <w:abstractNumId w:val="16"/>
  </w:num>
  <w:num w:numId="2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E0"/>
    <w:rsid w:val="0001365F"/>
    <w:rsid w:val="000235D8"/>
    <w:rsid w:val="00027B6E"/>
    <w:rsid w:val="000666F6"/>
    <w:rsid w:val="0009391D"/>
    <w:rsid w:val="000B548D"/>
    <w:rsid w:val="000D7FA9"/>
    <w:rsid w:val="000E55BF"/>
    <w:rsid w:val="00152E9D"/>
    <w:rsid w:val="00157302"/>
    <w:rsid w:val="00170936"/>
    <w:rsid w:val="001A7A94"/>
    <w:rsid w:val="001B7020"/>
    <w:rsid w:val="001D4C10"/>
    <w:rsid w:val="001F42C5"/>
    <w:rsid w:val="002308AD"/>
    <w:rsid w:val="002832FB"/>
    <w:rsid w:val="0031381E"/>
    <w:rsid w:val="003357FC"/>
    <w:rsid w:val="00357C52"/>
    <w:rsid w:val="00362A62"/>
    <w:rsid w:val="003C5F63"/>
    <w:rsid w:val="003C7D99"/>
    <w:rsid w:val="003F7372"/>
    <w:rsid w:val="00485FBD"/>
    <w:rsid w:val="004A04BD"/>
    <w:rsid w:val="004A0B53"/>
    <w:rsid w:val="004E2CD5"/>
    <w:rsid w:val="004F1856"/>
    <w:rsid w:val="005273F2"/>
    <w:rsid w:val="00536982"/>
    <w:rsid w:val="005571FB"/>
    <w:rsid w:val="005737E0"/>
    <w:rsid w:val="00591AE6"/>
    <w:rsid w:val="005E38A3"/>
    <w:rsid w:val="005F6990"/>
    <w:rsid w:val="006274AF"/>
    <w:rsid w:val="00665892"/>
    <w:rsid w:val="00707E71"/>
    <w:rsid w:val="007253FC"/>
    <w:rsid w:val="0074070F"/>
    <w:rsid w:val="007960E5"/>
    <w:rsid w:val="007B0A4A"/>
    <w:rsid w:val="007D6115"/>
    <w:rsid w:val="007F06E0"/>
    <w:rsid w:val="00812905"/>
    <w:rsid w:val="008450BA"/>
    <w:rsid w:val="00872E59"/>
    <w:rsid w:val="008D1612"/>
    <w:rsid w:val="008D383C"/>
    <w:rsid w:val="008D60C8"/>
    <w:rsid w:val="008E401F"/>
    <w:rsid w:val="008E7C08"/>
    <w:rsid w:val="008E7F83"/>
    <w:rsid w:val="00921FA4"/>
    <w:rsid w:val="00926839"/>
    <w:rsid w:val="00932B12"/>
    <w:rsid w:val="009448BC"/>
    <w:rsid w:val="009B40E7"/>
    <w:rsid w:val="009C32A6"/>
    <w:rsid w:val="009E217B"/>
    <w:rsid w:val="00A37A4D"/>
    <w:rsid w:val="00A563F4"/>
    <w:rsid w:val="00A81FCD"/>
    <w:rsid w:val="00A93752"/>
    <w:rsid w:val="00A95622"/>
    <w:rsid w:val="00AB3236"/>
    <w:rsid w:val="00B0271F"/>
    <w:rsid w:val="00B175C4"/>
    <w:rsid w:val="00B56631"/>
    <w:rsid w:val="00B74D65"/>
    <w:rsid w:val="00B80829"/>
    <w:rsid w:val="00B80E8B"/>
    <w:rsid w:val="00B85094"/>
    <w:rsid w:val="00B85EF8"/>
    <w:rsid w:val="00C31EE7"/>
    <w:rsid w:val="00C32F7D"/>
    <w:rsid w:val="00C35D14"/>
    <w:rsid w:val="00C80ED7"/>
    <w:rsid w:val="00C86581"/>
    <w:rsid w:val="00C92C9D"/>
    <w:rsid w:val="00CE4E5A"/>
    <w:rsid w:val="00D11CA2"/>
    <w:rsid w:val="00D13667"/>
    <w:rsid w:val="00D16AF0"/>
    <w:rsid w:val="00D524E4"/>
    <w:rsid w:val="00D74E39"/>
    <w:rsid w:val="00D907F9"/>
    <w:rsid w:val="00DA5892"/>
    <w:rsid w:val="00DD2469"/>
    <w:rsid w:val="00DE2FDA"/>
    <w:rsid w:val="00DE3E8F"/>
    <w:rsid w:val="00DF4E92"/>
    <w:rsid w:val="00E8643F"/>
    <w:rsid w:val="00F0196A"/>
    <w:rsid w:val="00F27404"/>
    <w:rsid w:val="00F76656"/>
    <w:rsid w:val="00F97CBB"/>
    <w:rsid w:val="00FA46E4"/>
    <w:rsid w:val="00FD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9D97080-8CE1-4FB9-B667-57F57533C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667"/>
    <w:pPr>
      <w:suppressAutoHyphens/>
    </w:pPr>
    <w:rPr>
      <w:rFonts w:eastAsia="Calibri"/>
      <w:sz w:val="22"/>
    </w:rPr>
  </w:style>
  <w:style w:type="paragraph" w:styleId="1">
    <w:name w:val="heading 1"/>
    <w:basedOn w:val="10"/>
    <w:next w:val="10"/>
    <w:qFormat/>
    <w:pPr>
      <w:keepNext/>
      <w:numPr>
        <w:numId w:val="14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10"/>
    <w:qFormat/>
    <w:pPr>
      <w:numPr>
        <w:ilvl w:val="1"/>
        <w:numId w:val="15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10"/>
    <w:qFormat/>
    <w:pPr>
      <w:numPr>
        <w:ilvl w:val="2"/>
        <w:numId w:val="16"/>
      </w:numPr>
      <w:suppressAutoHyphens w:val="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 по ширине отступ 1 см"/>
    <w:pPr>
      <w:spacing w:line="288" w:lineRule="auto"/>
      <w:ind w:firstLine="567"/>
      <w:jc w:val="both"/>
    </w:pPr>
    <w:rPr>
      <w:sz w:val="22"/>
    </w:rPr>
  </w:style>
  <w:style w:type="character" w:styleId="a3">
    <w:name w:val="page number"/>
    <w:semiHidden/>
    <w:rPr>
      <w:rFonts w:ascii="Times New Roman" w:hAnsi="Times New Roman"/>
      <w:sz w:val="22"/>
    </w:rPr>
  </w:style>
  <w:style w:type="paragraph" w:customStyle="1" w:styleId="a4">
    <w:name w:val="ТЛ Влево"/>
    <w:pPr>
      <w:suppressAutoHyphens/>
    </w:pPr>
    <w:rPr>
      <w:sz w:val="24"/>
    </w:rPr>
  </w:style>
  <w:style w:type="paragraph" w:customStyle="1" w:styleId="a5">
    <w:name w:val="Обычный по центру"/>
    <w:basedOn w:val="a"/>
    <w:pPr>
      <w:jc w:val="center"/>
    </w:pPr>
  </w:style>
  <w:style w:type="paragraph" w:styleId="a6">
    <w:name w:val="footer"/>
    <w:semiHidden/>
  </w:style>
  <w:style w:type="paragraph" w:styleId="a7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8">
    <w:name w:val="ТЛ Вправо"/>
    <w:basedOn w:val="a4"/>
    <w:pPr>
      <w:jc w:val="right"/>
    </w:pPr>
  </w:style>
  <w:style w:type="paragraph" w:customStyle="1" w:styleId="a9">
    <w:name w:val="ТЛ По центру"/>
    <w:basedOn w:val="a4"/>
    <w:pPr>
      <w:jc w:val="center"/>
    </w:pPr>
  </w:style>
  <w:style w:type="paragraph" w:customStyle="1" w:styleId="aa">
    <w:name w:val="ТЛ Кафедра"/>
    <w:basedOn w:val="a4"/>
    <w:pPr>
      <w:ind w:left="5103"/>
    </w:pPr>
  </w:style>
  <w:style w:type="paragraph" w:customStyle="1" w:styleId="ab">
    <w:name w:val="Обычный с интервалами"/>
    <w:basedOn w:val="10"/>
    <w:next w:val="10"/>
    <w:pPr>
      <w:keepNext/>
      <w:suppressAutoHyphens/>
      <w:spacing w:before="120" w:after="120" w:line="240" w:lineRule="auto"/>
      <w:jc w:val="left"/>
    </w:pPr>
  </w:style>
  <w:style w:type="paragraph" w:customStyle="1" w:styleId="ac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d">
    <w:name w:val="Пробельный"/>
    <w:basedOn w:val="a"/>
    <w:next w:val="10"/>
    <w:pPr>
      <w:spacing w:line="180" w:lineRule="exact"/>
    </w:pPr>
    <w:rPr>
      <w:sz w:val="18"/>
    </w:rPr>
  </w:style>
  <w:style w:type="paragraph" w:customStyle="1" w:styleId="ae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0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1">
    <w:name w:val="Обычный с переносом"/>
    <w:basedOn w:val="a"/>
    <w:pPr>
      <w:suppressAutoHyphens w:val="0"/>
    </w:pPr>
  </w:style>
  <w:style w:type="paragraph" w:styleId="af2">
    <w:name w:val="Body Text Indent"/>
    <w:aliases w:val="текст,Основной текст 1,Нумерованный список !!,Надин стиль"/>
    <w:basedOn w:val="a"/>
    <w:link w:val="af3"/>
    <w:semiHidden/>
    <w:rsid w:val="00DE2FDA"/>
    <w:pPr>
      <w:tabs>
        <w:tab w:val="num" w:pos="643"/>
      </w:tabs>
      <w:suppressAutoHyphens w:val="0"/>
      <w:spacing w:line="360" w:lineRule="atLeast"/>
      <w:ind w:firstLine="482"/>
      <w:jc w:val="both"/>
    </w:pPr>
    <w:rPr>
      <w:rFonts w:ascii="TimesET" w:eastAsia="Times New Roman" w:hAnsi="TimesET"/>
      <w:sz w:val="28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link w:val="af2"/>
    <w:semiHidden/>
    <w:rsid w:val="00DE2FDA"/>
    <w:rPr>
      <w:rFonts w:ascii="TimesET" w:hAnsi="TimesET"/>
      <w:sz w:val="28"/>
    </w:rPr>
  </w:style>
  <w:style w:type="paragraph" w:customStyle="1" w:styleId="-10-">
    <w:name w:val="Таблица-10-центр"/>
    <w:basedOn w:val="a"/>
    <w:rsid w:val="00170936"/>
    <w:pPr>
      <w:keepLines/>
      <w:suppressLineNumbers/>
      <w:suppressAutoHyphens w:val="0"/>
      <w:jc w:val="center"/>
    </w:pPr>
    <w:rPr>
      <w:szCs w:val="21"/>
      <w:lang w:eastAsia="en-US"/>
    </w:rPr>
  </w:style>
  <w:style w:type="paragraph" w:customStyle="1" w:styleId="af4">
    <w:name w:val="Содержание"/>
    <w:rsid w:val="008E401F"/>
    <w:pPr>
      <w:spacing w:line="288" w:lineRule="auto"/>
      <w:ind w:firstLine="567"/>
      <w:jc w:val="both"/>
    </w:pPr>
    <w:rPr>
      <w:sz w:val="22"/>
    </w:rPr>
  </w:style>
  <w:style w:type="paragraph" w:styleId="af5">
    <w:name w:val="Body Text"/>
    <w:basedOn w:val="a"/>
    <w:link w:val="af6"/>
    <w:uiPriority w:val="99"/>
    <w:semiHidden/>
    <w:unhideWhenUsed/>
    <w:rsid w:val="00C92C9D"/>
    <w:pPr>
      <w:spacing w:after="120"/>
    </w:pPr>
  </w:style>
  <w:style w:type="character" w:customStyle="1" w:styleId="af6">
    <w:name w:val="Основной текст Знак"/>
    <w:link w:val="af5"/>
    <w:uiPriority w:val="99"/>
    <w:semiHidden/>
    <w:rsid w:val="00C92C9D"/>
    <w:rPr>
      <w:rFonts w:eastAsia="Calibri"/>
      <w:sz w:val="22"/>
    </w:rPr>
  </w:style>
  <w:style w:type="character" w:styleId="af7">
    <w:name w:val="Hyperlink"/>
    <w:uiPriority w:val="99"/>
    <w:semiHidden/>
    <w:unhideWhenUsed/>
    <w:rsid w:val="00C92C9D"/>
    <w:rPr>
      <w:color w:val="0000FF"/>
      <w:u w:val="single"/>
    </w:rPr>
  </w:style>
  <w:style w:type="paragraph" w:styleId="30">
    <w:name w:val="Body Text Indent 3"/>
    <w:basedOn w:val="a"/>
    <w:link w:val="31"/>
    <w:semiHidden/>
    <w:unhideWhenUsed/>
    <w:rsid w:val="00C92C9D"/>
    <w:pPr>
      <w:suppressAutoHyphens w:val="0"/>
      <w:spacing w:after="120" w:line="360" w:lineRule="auto"/>
      <w:ind w:left="283" w:right="-115"/>
      <w:jc w:val="both"/>
    </w:pPr>
    <w:rPr>
      <w:rFonts w:ascii="Calibri" w:hAnsi="Calibri"/>
      <w:sz w:val="16"/>
      <w:szCs w:val="16"/>
      <w:lang w:eastAsia="en-US"/>
    </w:rPr>
  </w:style>
  <w:style w:type="character" w:customStyle="1" w:styleId="31">
    <w:name w:val="Основной текст с отступом 3 Знак"/>
    <w:link w:val="30"/>
    <w:semiHidden/>
    <w:rsid w:val="00C92C9D"/>
    <w:rPr>
      <w:rFonts w:ascii="Calibri" w:eastAsia="Calibri" w:hAnsi="Calibri"/>
      <w:sz w:val="16"/>
      <w:szCs w:val="16"/>
      <w:lang w:eastAsia="en-US"/>
    </w:rPr>
  </w:style>
  <w:style w:type="paragraph" w:customStyle="1" w:styleId="Default">
    <w:name w:val="Default"/>
    <w:rsid w:val="00C92C9D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customStyle="1" w:styleId="af8">
    <w:name w:val="Обычный красная по ширине"/>
    <w:basedOn w:val="a"/>
    <w:rsid w:val="001A7A94"/>
    <w:pPr>
      <w:suppressAutoHyphens w:val="0"/>
      <w:spacing w:line="276" w:lineRule="auto"/>
      <w:ind w:firstLine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labirint.ru/pubhouse/833/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javascript:termInfo(%22&#1055;&#1077;&#1088;&#1080;&#1092;&#1077;&#1088;&#1080;&#1081;&#1085;&#1099;&#1077;%20&#1091;&#1089;&#1090;&#1088;&#1086;&#1081;&#1089;&#1090;&#1074;&#1072;%22)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parallel.ru/computers/" TargetMode="External"/><Relationship Id="rId20" Type="http://schemas.openxmlformats.org/officeDocument/2006/relationships/header" Target="header5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intuit.ru/studies/courses/92/92/info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intuit.ru/studies/courses/45/45/inf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2754</Words>
  <Characters>15699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КП-2014-09-03-01-00-Название дисциплины</vt:lpstr>
    </vt:vector>
  </TitlesOfParts>
  <Company>ОТИ НИЯУ МИФИ</Company>
  <LinksUpToDate>false</LinksUpToDate>
  <CharactersWithSpaces>18417</CharactersWithSpaces>
  <SharedDoc>false</SharedDoc>
  <HLinks>
    <vt:vector size="30" baseType="variant">
      <vt:variant>
        <vt:i4>1441869</vt:i4>
      </vt:variant>
      <vt:variant>
        <vt:i4>12</vt:i4>
      </vt:variant>
      <vt:variant>
        <vt:i4>0</vt:i4>
      </vt:variant>
      <vt:variant>
        <vt:i4>5</vt:i4>
      </vt:variant>
      <vt:variant>
        <vt:lpwstr>http://parallel.ru/computers/</vt:lpwstr>
      </vt:variant>
      <vt:variant>
        <vt:lpwstr/>
      </vt:variant>
      <vt:variant>
        <vt:i4>720974</vt:i4>
      </vt:variant>
      <vt:variant>
        <vt:i4>9</vt:i4>
      </vt:variant>
      <vt:variant>
        <vt:i4>0</vt:i4>
      </vt:variant>
      <vt:variant>
        <vt:i4>5</vt:i4>
      </vt:variant>
      <vt:variant>
        <vt:lpwstr>https://intuit.ru/studies/courses/92/92/info</vt:lpwstr>
      </vt:variant>
      <vt:variant>
        <vt:lpwstr/>
      </vt:variant>
      <vt:variant>
        <vt:i4>65604</vt:i4>
      </vt:variant>
      <vt:variant>
        <vt:i4>6</vt:i4>
      </vt:variant>
      <vt:variant>
        <vt:i4>0</vt:i4>
      </vt:variant>
      <vt:variant>
        <vt:i4>5</vt:i4>
      </vt:variant>
      <vt:variant>
        <vt:lpwstr>https://intuit.ru/studies/courses/45/45/info</vt:lpwstr>
      </vt:variant>
      <vt:variant>
        <vt:lpwstr/>
      </vt:variant>
      <vt:variant>
        <vt:i4>393243</vt:i4>
      </vt:variant>
      <vt:variant>
        <vt:i4>3</vt:i4>
      </vt:variant>
      <vt:variant>
        <vt:i4>0</vt:i4>
      </vt:variant>
      <vt:variant>
        <vt:i4>5</vt:i4>
      </vt:variant>
      <vt:variant>
        <vt:lpwstr>https://www.labirint.ru/pubhouse/833/</vt:lpwstr>
      </vt:variant>
      <vt:variant>
        <vt:lpwstr/>
      </vt:variant>
      <vt:variant>
        <vt:i4>68486170</vt:i4>
      </vt:variant>
      <vt:variant>
        <vt:i4>0</vt:i4>
      </vt:variant>
      <vt:variant>
        <vt:i4>0</vt:i4>
      </vt:variant>
      <vt:variant>
        <vt:i4>5</vt:i4>
      </vt:variant>
      <vt:variant>
        <vt:lpwstr>javascript:termInfo(%22Периферийные устройства%22)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КП-2014-09-03-01-00-Название дисциплины</dc:title>
  <dc:subject/>
  <dc:creator>Вл. Пономарев</dc:creator>
  <cp:keywords>Нет</cp:keywords>
  <dc:description>Нет</dc:description>
  <cp:lastModifiedBy>user</cp:lastModifiedBy>
  <cp:revision>4</cp:revision>
  <cp:lastPrinted>2001-11-21T10:42:00Z</cp:lastPrinted>
  <dcterms:created xsi:type="dcterms:W3CDTF">2022-01-17T04:56:00Z</dcterms:created>
  <dcterms:modified xsi:type="dcterms:W3CDTF">2022-01-27T06:08:00Z</dcterms:modified>
  <cp:category>Шаблон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 Предмет">
    <vt:lpwstr>Структуры и алгоритмы</vt:lpwstr>
  </property>
</Properties>
</file>