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1D3" w:rsidRPr="001C55F8" w:rsidRDefault="008021D3" w:rsidP="008021D3">
      <w:pPr>
        <w:jc w:val="center"/>
        <w:textAlignment w:val="auto"/>
        <w:rPr>
          <w:color w:val="000000"/>
          <w:sz w:val="24"/>
        </w:rPr>
      </w:pPr>
      <w:r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8021D3" w:rsidRPr="001C55F8" w:rsidRDefault="008021D3" w:rsidP="008021D3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8021D3" w:rsidRPr="001C55F8" w:rsidRDefault="008021D3" w:rsidP="008021D3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8021D3" w:rsidRPr="001C55F8" w:rsidRDefault="008021D3" w:rsidP="008021D3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8021D3" w:rsidRPr="001C55F8" w:rsidRDefault="008021D3" w:rsidP="008021D3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8021D3" w:rsidRPr="001C55F8" w:rsidRDefault="008021D3" w:rsidP="008021D3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8021D3" w:rsidRPr="001C55F8" w:rsidRDefault="008021D3" w:rsidP="008021D3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8021D3" w:rsidRPr="001C55F8" w:rsidRDefault="008021D3" w:rsidP="008021D3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0B74639" wp14:editId="620DA73C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53917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8021D3" w:rsidRPr="001C55F8" w:rsidRDefault="008021D3" w:rsidP="008021D3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8021D3" w:rsidRPr="001C55F8" w:rsidRDefault="008021D3" w:rsidP="008021D3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0D5A148" wp14:editId="5E9923FE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A4A34D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8021D3" w:rsidRPr="001C55F8" w:rsidRDefault="008021D3" w:rsidP="008021D3">
      <w:pPr>
        <w:jc w:val="both"/>
        <w:textAlignment w:val="auto"/>
        <w:rPr>
          <w:sz w:val="28"/>
        </w:rPr>
      </w:pPr>
    </w:p>
    <w:p w:rsidR="008021D3" w:rsidRPr="001C55F8" w:rsidRDefault="008021D3" w:rsidP="008021D3">
      <w:pPr>
        <w:jc w:val="both"/>
        <w:textAlignment w:val="auto"/>
        <w:rPr>
          <w:sz w:val="28"/>
        </w:rPr>
      </w:pPr>
    </w:p>
    <w:p w:rsidR="008021D3" w:rsidRPr="001C55F8" w:rsidRDefault="008021D3" w:rsidP="008021D3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8021D3" w:rsidRPr="001C55F8" w:rsidRDefault="008021D3" w:rsidP="008021D3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И.о. зав. кафедрой ЭПП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Директор ОТИ НИЯУ МИФИ</w:t>
      </w:r>
    </w:p>
    <w:p w:rsidR="008021D3" w:rsidRPr="001C55F8" w:rsidRDefault="008021D3" w:rsidP="008021D3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06A323" wp14:editId="7DAD43B6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92D4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BA0B0" wp14:editId="08207EA5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DC8E6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8101DD">
        <w:rPr>
          <w:sz w:val="24"/>
          <w:szCs w:val="24"/>
        </w:rPr>
        <w:t>В.Н.</w:t>
      </w:r>
      <w:r w:rsidR="00E40AC1">
        <w:rPr>
          <w:sz w:val="24"/>
          <w:szCs w:val="24"/>
        </w:rPr>
        <w:t xml:space="preserve"> </w:t>
      </w:r>
      <w:r w:rsidR="008101DD">
        <w:rPr>
          <w:sz w:val="24"/>
          <w:szCs w:val="24"/>
        </w:rPr>
        <w:t>Ивойлов</w:t>
      </w:r>
      <w:r w:rsidRPr="001C55F8">
        <w:rPr>
          <w:sz w:val="24"/>
          <w:szCs w:val="24"/>
        </w:rPr>
        <w:tab/>
        <w:t>И.А. Иванов</w:t>
      </w:r>
    </w:p>
    <w:p w:rsidR="008021D3" w:rsidRPr="001C55F8" w:rsidRDefault="008021D3" w:rsidP="008021D3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8021D3" w:rsidRPr="001C55F8" w:rsidRDefault="008021D3" w:rsidP="008021D3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A73969" wp14:editId="67525732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93125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E80223" wp14:editId="4BA6E4E9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A0218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A8A392" wp14:editId="4C980B94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4A042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010A0E" wp14:editId="42EB7408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80551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F328B" wp14:editId="70D2EBD0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AB671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AD8B4A" wp14:editId="2AC5721F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3CEC7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8021D3" w:rsidRDefault="008021D3" w:rsidP="008021D3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140D1E" w:rsidRDefault="00140D1E">
      <w:pPr>
        <w:tabs>
          <w:tab w:val="left" w:pos="2012"/>
          <w:tab w:val="left" w:pos="9570"/>
        </w:tabs>
        <w:jc w:val="center"/>
        <w:rPr>
          <w:i/>
          <w:sz w:val="28"/>
        </w:rPr>
      </w:pPr>
      <w:r>
        <w:rPr>
          <w:i/>
          <w:sz w:val="28"/>
        </w:rPr>
        <w:t>Электромеханические п</w:t>
      </w:r>
      <w:r w:rsidR="00E55B7B">
        <w:rPr>
          <w:i/>
          <w:sz w:val="28"/>
        </w:rPr>
        <w:t>ереходные процессы</w:t>
      </w:r>
    </w:p>
    <w:p w:rsidR="00B96326" w:rsidRPr="00E55B7B" w:rsidRDefault="00E55B7B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 xml:space="preserve"> в электроэнергетических системах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AA71E3">
      <w:pPr>
        <w:jc w:val="center"/>
        <w:rPr>
          <w:i/>
          <w:sz w:val="28"/>
        </w:rPr>
      </w:pPr>
      <w:r w:rsidRPr="00AA71E3">
        <w:rPr>
          <w:i/>
          <w:sz w:val="28"/>
        </w:rPr>
        <w:t>13.03.02(ОФО) – электроэнергетика и электротехника</w:t>
      </w:r>
    </w:p>
    <w:p w:rsidR="00AA71E3" w:rsidRDefault="00AA71E3">
      <w:pPr>
        <w:jc w:val="center"/>
        <w:rPr>
          <w:i/>
          <w:sz w:val="28"/>
        </w:rPr>
      </w:pPr>
    </w:p>
    <w:p w:rsidR="00AA71E3" w:rsidRDefault="00AA71E3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140D1E">
      <w:pPr>
        <w:jc w:val="center"/>
        <w:rPr>
          <w:i/>
          <w:sz w:val="28"/>
        </w:rPr>
      </w:pPr>
      <w:r>
        <w:rPr>
          <w:i/>
          <w:sz w:val="28"/>
        </w:rPr>
        <w:t>Прикладной 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CA53A6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</w:t>
      </w:r>
      <w:r w:rsidR="00140D1E">
        <w:rPr>
          <w:i/>
          <w:sz w:val="28"/>
        </w:rPr>
        <w:t>ч</w:t>
      </w:r>
      <w:r>
        <w:rPr>
          <w:i/>
          <w:sz w:val="28"/>
        </w:rPr>
        <w:t>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8101DD">
        <w:rPr>
          <w:sz w:val="28"/>
        </w:rPr>
        <w:t>2</w:t>
      </w:r>
      <w:r w:rsidR="009719F3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E55B7B" w:rsidRPr="001A6F13" w:rsidRDefault="00BF0E94" w:rsidP="00E40AC1">
      <w:pPr>
        <w:pStyle w:val="20"/>
        <w:spacing w:before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55B7B">
        <w:rPr>
          <w:rFonts w:ascii="Times New Roman" w:hAnsi="Times New Roman" w:cs="Times New Roman"/>
          <w:b/>
          <w:sz w:val="28"/>
          <w:szCs w:val="28"/>
        </w:rPr>
        <w:lastRenderedPageBreak/>
        <w:t>1. Це</w:t>
      </w:r>
      <w:r w:rsidR="00DD24A4" w:rsidRPr="00E55B7B">
        <w:rPr>
          <w:rFonts w:ascii="Times New Roman" w:hAnsi="Times New Roman" w:cs="Times New Roman"/>
          <w:b/>
          <w:sz w:val="28"/>
          <w:szCs w:val="28"/>
        </w:rPr>
        <w:t>ли и задачи</w:t>
      </w:r>
      <w:r w:rsidRPr="00E55B7B">
        <w:rPr>
          <w:rFonts w:ascii="Times New Roman" w:hAnsi="Times New Roman" w:cs="Times New Roman"/>
          <w:b/>
          <w:sz w:val="28"/>
          <w:szCs w:val="28"/>
        </w:rPr>
        <w:t xml:space="preserve"> изучения дисциплины</w:t>
      </w:r>
      <w:r w:rsidRPr="00E55B7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55B7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40D1E">
        <w:rPr>
          <w:rFonts w:ascii="Times New Roman" w:hAnsi="Times New Roman" w:cs="Times New Roman"/>
          <w:sz w:val="28"/>
          <w:szCs w:val="28"/>
        </w:rPr>
        <w:t>Целью изучения дисциплины «Электромеханические п</w:t>
      </w:r>
      <w:r w:rsidR="00E55B7B" w:rsidRPr="00E55B7B">
        <w:rPr>
          <w:rFonts w:ascii="Times New Roman" w:hAnsi="Times New Roman" w:cs="Times New Roman"/>
          <w:sz w:val="28"/>
          <w:szCs w:val="28"/>
        </w:rPr>
        <w:t>ереходные процессы в электроэнергетических системах» является приобретение необходимых знаний о переходных и установившихся режимах электр</w:t>
      </w:r>
      <w:r w:rsidR="0046280B">
        <w:rPr>
          <w:rFonts w:ascii="Times New Roman" w:hAnsi="Times New Roman" w:cs="Times New Roman"/>
          <w:sz w:val="28"/>
          <w:szCs w:val="28"/>
        </w:rPr>
        <w:t>оэнергет</w:t>
      </w:r>
      <w:r w:rsidR="00E55B7B" w:rsidRPr="00E55B7B">
        <w:rPr>
          <w:rFonts w:ascii="Times New Roman" w:hAnsi="Times New Roman" w:cs="Times New Roman"/>
          <w:sz w:val="28"/>
          <w:szCs w:val="28"/>
        </w:rPr>
        <w:t xml:space="preserve">ических систем и систем электроснабжения, о причинах возникновения </w:t>
      </w:r>
      <w:r w:rsidR="00140D1E">
        <w:rPr>
          <w:rFonts w:ascii="Times New Roman" w:hAnsi="Times New Roman" w:cs="Times New Roman"/>
          <w:sz w:val="28"/>
          <w:szCs w:val="28"/>
        </w:rPr>
        <w:t>электромеханических п</w:t>
      </w:r>
      <w:r w:rsidR="00E55B7B" w:rsidRPr="00E55B7B">
        <w:rPr>
          <w:rFonts w:ascii="Times New Roman" w:hAnsi="Times New Roman" w:cs="Times New Roman"/>
          <w:sz w:val="28"/>
          <w:szCs w:val="28"/>
        </w:rPr>
        <w:t>ереходных процессов</w:t>
      </w:r>
      <w:r w:rsidR="00140D1E">
        <w:rPr>
          <w:rFonts w:ascii="Times New Roman" w:hAnsi="Times New Roman" w:cs="Times New Roman"/>
          <w:sz w:val="28"/>
          <w:szCs w:val="28"/>
        </w:rPr>
        <w:t>, особенностях протекания этих процессов</w:t>
      </w:r>
      <w:r w:rsidR="00E55B7B" w:rsidRPr="00E55B7B">
        <w:rPr>
          <w:rFonts w:ascii="Times New Roman" w:hAnsi="Times New Roman" w:cs="Times New Roman"/>
          <w:sz w:val="28"/>
          <w:szCs w:val="28"/>
        </w:rPr>
        <w:t xml:space="preserve"> и их последстви</w:t>
      </w:r>
      <w:r w:rsidR="001A6F13">
        <w:rPr>
          <w:rFonts w:ascii="Times New Roman" w:hAnsi="Times New Roman" w:cs="Times New Roman"/>
          <w:sz w:val="28"/>
          <w:szCs w:val="28"/>
        </w:rPr>
        <w:t>ях.</w:t>
      </w:r>
    </w:p>
    <w:p w:rsidR="00E55B7B" w:rsidRPr="00E55B7B" w:rsidRDefault="00E55B7B" w:rsidP="00E40AC1">
      <w:pPr>
        <w:pStyle w:val="20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55B7B">
        <w:rPr>
          <w:rFonts w:ascii="Times New Roman" w:hAnsi="Times New Roman" w:cs="Times New Roman"/>
          <w:sz w:val="28"/>
          <w:szCs w:val="28"/>
        </w:rPr>
        <w:t xml:space="preserve"> Основными зад</w:t>
      </w:r>
      <w:r w:rsidR="001A6F13">
        <w:rPr>
          <w:rFonts w:ascii="Times New Roman" w:hAnsi="Times New Roman" w:cs="Times New Roman"/>
          <w:sz w:val="28"/>
          <w:szCs w:val="28"/>
        </w:rPr>
        <w:t>ачами  изучения  курса являются</w:t>
      </w:r>
      <w:r w:rsidRPr="00E55B7B">
        <w:rPr>
          <w:rFonts w:ascii="Times New Roman" w:hAnsi="Times New Roman" w:cs="Times New Roman"/>
          <w:sz w:val="28"/>
          <w:szCs w:val="28"/>
        </w:rPr>
        <w:t>:</w:t>
      </w:r>
    </w:p>
    <w:p w:rsidR="001A6F13" w:rsidRPr="001A6F13" w:rsidRDefault="00E55B7B" w:rsidP="00E40AC1">
      <w:pPr>
        <w:suppressAutoHyphens/>
        <w:spacing w:line="360" w:lineRule="auto"/>
        <w:ind w:right="45" w:firstLine="709"/>
        <w:jc w:val="both"/>
        <w:rPr>
          <w:sz w:val="28"/>
          <w:szCs w:val="28"/>
        </w:rPr>
      </w:pPr>
      <w:r w:rsidRPr="00E55B7B">
        <w:rPr>
          <w:sz w:val="28"/>
          <w:szCs w:val="28"/>
        </w:rPr>
        <w:t>- изучение математических моделей установившихся и переходных ре</w:t>
      </w:r>
      <w:r w:rsidRPr="00E55B7B">
        <w:rPr>
          <w:sz w:val="28"/>
          <w:szCs w:val="28"/>
        </w:rPr>
        <w:softHyphen/>
        <w:t xml:space="preserve">жимов </w:t>
      </w:r>
      <w:r w:rsidR="00BD0BBD">
        <w:rPr>
          <w:sz w:val="28"/>
          <w:szCs w:val="28"/>
        </w:rPr>
        <w:t xml:space="preserve"> генераторов </w:t>
      </w:r>
      <w:r w:rsidR="001A6F13" w:rsidRPr="00E55B7B">
        <w:rPr>
          <w:sz w:val="28"/>
          <w:szCs w:val="28"/>
        </w:rPr>
        <w:t>электроэнергетических систем</w:t>
      </w:r>
      <w:r w:rsidR="00BD0BBD">
        <w:rPr>
          <w:sz w:val="28"/>
          <w:szCs w:val="28"/>
        </w:rPr>
        <w:t xml:space="preserve"> и узлов нагрузки</w:t>
      </w:r>
      <w:r w:rsidRPr="00E55B7B">
        <w:rPr>
          <w:sz w:val="28"/>
          <w:szCs w:val="28"/>
        </w:rPr>
        <w:t>;</w:t>
      </w:r>
    </w:p>
    <w:p w:rsidR="00E55B7B" w:rsidRPr="0046280B" w:rsidRDefault="001A6F13" w:rsidP="00E40AC1">
      <w:pPr>
        <w:suppressAutoHyphens/>
        <w:spacing w:line="360" w:lineRule="auto"/>
        <w:ind w:right="45" w:firstLine="709"/>
        <w:jc w:val="both"/>
        <w:rPr>
          <w:sz w:val="28"/>
          <w:szCs w:val="28"/>
        </w:rPr>
      </w:pPr>
      <w:r w:rsidRPr="00E55B7B">
        <w:rPr>
          <w:sz w:val="28"/>
          <w:szCs w:val="28"/>
        </w:rPr>
        <w:t>- выработка п</w:t>
      </w:r>
      <w:r>
        <w:rPr>
          <w:sz w:val="28"/>
          <w:szCs w:val="28"/>
        </w:rPr>
        <w:t>онимания физики явлений;</w:t>
      </w:r>
    </w:p>
    <w:p w:rsidR="00E55B7B" w:rsidRPr="00E55B7B" w:rsidRDefault="00E55B7B" w:rsidP="00E40AC1">
      <w:pPr>
        <w:suppressAutoHyphens/>
        <w:spacing w:line="360" w:lineRule="auto"/>
        <w:ind w:right="45" w:firstLine="709"/>
        <w:jc w:val="both"/>
        <w:rPr>
          <w:sz w:val="28"/>
          <w:szCs w:val="28"/>
        </w:rPr>
      </w:pPr>
      <w:r w:rsidRPr="00E55B7B">
        <w:rPr>
          <w:sz w:val="28"/>
          <w:szCs w:val="28"/>
        </w:rPr>
        <w:t xml:space="preserve">- освоение методов анализа и расчета </w:t>
      </w:r>
      <w:r w:rsidR="00140D1E">
        <w:rPr>
          <w:sz w:val="28"/>
          <w:szCs w:val="28"/>
        </w:rPr>
        <w:t xml:space="preserve">электромеханических </w:t>
      </w:r>
      <w:r w:rsidRPr="00E55B7B">
        <w:rPr>
          <w:sz w:val="28"/>
          <w:szCs w:val="28"/>
        </w:rPr>
        <w:t>переходных процессов.</w:t>
      </w:r>
    </w:p>
    <w:p w:rsidR="00BF0E94" w:rsidRPr="00E40AC1" w:rsidRDefault="00BF0E94" w:rsidP="00E40AC1">
      <w:pPr>
        <w:spacing w:line="360" w:lineRule="auto"/>
        <w:rPr>
          <w:sz w:val="28"/>
          <w:szCs w:val="28"/>
        </w:rPr>
      </w:pPr>
      <w:r w:rsidRPr="00E40AC1">
        <w:rPr>
          <w:b/>
          <w:sz w:val="28"/>
          <w:szCs w:val="28"/>
        </w:rPr>
        <w:t xml:space="preserve">2. Место дисциплины в структуре ООП бакалавриата. </w:t>
      </w:r>
    </w:p>
    <w:p w:rsidR="00DD107C" w:rsidRPr="00E40AC1" w:rsidRDefault="00DD107C" w:rsidP="00E40AC1">
      <w:pPr>
        <w:suppressAutoHyphens/>
        <w:spacing w:line="360" w:lineRule="auto"/>
        <w:ind w:right="45" w:firstLine="550"/>
        <w:jc w:val="both"/>
        <w:rPr>
          <w:sz w:val="28"/>
          <w:szCs w:val="28"/>
        </w:rPr>
      </w:pPr>
      <w:r w:rsidRPr="00E40AC1">
        <w:rPr>
          <w:sz w:val="28"/>
          <w:szCs w:val="28"/>
        </w:rPr>
        <w:t>Дисциплина «</w:t>
      </w:r>
      <w:r w:rsidR="00BD0BBD" w:rsidRPr="00E40AC1">
        <w:rPr>
          <w:sz w:val="28"/>
          <w:szCs w:val="28"/>
        </w:rPr>
        <w:t>Электромеханические п</w:t>
      </w:r>
      <w:r w:rsidRPr="00E40AC1">
        <w:rPr>
          <w:sz w:val="28"/>
          <w:szCs w:val="28"/>
        </w:rPr>
        <w:t xml:space="preserve">ереходные процессы в электроэнергетических системах» </w:t>
      </w:r>
      <w:r w:rsidR="00BD0BBD" w:rsidRPr="00E40AC1">
        <w:rPr>
          <w:sz w:val="28"/>
          <w:szCs w:val="28"/>
        </w:rPr>
        <w:t xml:space="preserve">является одной из дисциплин модуля «Переходные процессы в электроэнергетических системах», который входит в обязательные дисциплины вариативной части основной образовательной программы подготовки бакалавров по профилю «Электроснабжение» направления 13.03.02 Электроэнергетика и электротехника. </w:t>
      </w:r>
      <w:r w:rsidRPr="00E40AC1">
        <w:rPr>
          <w:sz w:val="28"/>
          <w:szCs w:val="28"/>
        </w:rPr>
        <w:t>В рамках данной дисциплины рассматриваются вопросы ан</w:t>
      </w:r>
      <w:r w:rsidR="00BD0BBD" w:rsidRPr="00E40AC1">
        <w:rPr>
          <w:sz w:val="28"/>
          <w:szCs w:val="28"/>
        </w:rPr>
        <w:t>ализа и расчетов электромеханических</w:t>
      </w:r>
      <w:r w:rsidRPr="00E40AC1">
        <w:rPr>
          <w:sz w:val="28"/>
          <w:szCs w:val="28"/>
        </w:rPr>
        <w:t xml:space="preserve"> переходных про</w:t>
      </w:r>
      <w:r w:rsidR="00BD0BBD" w:rsidRPr="00E40AC1">
        <w:rPr>
          <w:sz w:val="28"/>
          <w:szCs w:val="28"/>
        </w:rPr>
        <w:t>цессов в электрических системах</w:t>
      </w:r>
      <w:r w:rsidRPr="00E40AC1">
        <w:rPr>
          <w:sz w:val="28"/>
          <w:szCs w:val="28"/>
        </w:rPr>
        <w:t xml:space="preserve"> </w:t>
      </w:r>
      <w:r w:rsidR="00BD0BBD" w:rsidRPr="00E40AC1">
        <w:rPr>
          <w:sz w:val="28"/>
          <w:szCs w:val="28"/>
        </w:rPr>
        <w:t xml:space="preserve"> и системах электроснабжения (</w:t>
      </w:r>
      <w:r w:rsidRPr="00E40AC1">
        <w:rPr>
          <w:sz w:val="28"/>
          <w:szCs w:val="28"/>
        </w:rPr>
        <w:t>узлах нагрузки</w:t>
      </w:r>
      <w:r w:rsidR="00BD0BBD" w:rsidRPr="00E40AC1">
        <w:rPr>
          <w:sz w:val="28"/>
          <w:szCs w:val="28"/>
        </w:rPr>
        <w:t>)</w:t>
      </w:r>
      <w:r w:rsidRPr="00E40AC1">
        <w:rPr>
          <w:sz w:val="28"/>
          <w:szCs w:val="28"/>
        </w:rPr>
        <w:t>.</w:t>
      </w:r>
      <w:r w:rsidR="0046280B" w:rsidRPr="00E40AC1">
        <w:rPr>
          <w:sz w:val="28"/>
          <w:szCs w:val="28"/>
        </w:rPr>
        <w:t xml:space="preserve"> </w:t>
      </w:r>
    </w:p>
    <w:p w:rsidR="00BF0E94" w:rsidRPr="00E40AC1" w:rsidRDefault="00BF0E94" w:rsidP="00E40AC1">
      <w:pPr>
        <w:tabs>
          <w:tab w:val="num" w:pos="0"/>
          <w:tab w:val="right" w:leader="underscore" w:pos="9639"/>
        </w:tabs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sz w:val="28"/>
          <w:szCs w:val="28"/>
        </w:rPr>
      </w:pPr>
      <w:r w:rsidRPr="00E40AC1">
        <w:rPr>
          <w:rFonts w:hint="eastAsia"/>
          <w:sz w:val="28"/>
          <w:szCs w:val="28"/>
        </w:rPr>
        <w:t>Дисциплины</w:t>
      </w:r>
      <w:r w:rsidRPr="00E40AC1">
        <w:rPr>
          <w:sz w:val="28"/>
          <w:szCs w:val="28"/>
        </w:rPr>
        <w:t xml:space="preserve">, </w:t>
      </w:r>
      <w:r w:rsidRPr="00E40AC1">
        <w:rPr>
          <w:rFonts w:hint="eastAsia"/>
          <w:sz w:val="28"/>
          <w:szCs w:val="28"/>
        </w:rPr>
        <w:t>усвоение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которых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необходимо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для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изучения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данного</w:t>
      </w:r>
      <w:r w:rsidRPr="00E40AC1">
        <w:rPr>
          <w:sz w:val="28"/>
          <w:szCs w:val="28"/>
        </w:rPr>
        <w:t xml:space="preserve"> </w:t>
      </w:r>
      <w:r w:rsidRPr="00E40AC1">
        <w:rPr>
          <w:rFonts w:hint="eastAsia"/>
          <w:sz w:val="28"/>
          <w:szCs w:val="28"/>
        </w:rPr>
        <w:t>курса</w:t>
      </w:r>
      <w:r w:rsidRPr="00E40AC1">
        <w:rPr>
          <w:sz w:val="28"/>
          <w:szCs w:val="28"/>
        </w:rPr>
        <w:t>: «Физика», «Математика», «Теоретические основы электротехники»</w:t>
      </w:r>
      <w:r w:rsidR="00DD107C" w:rsidRPr="00E40AC1">
        <w:rPr>
          <w:sz w:val="28"/>
          <w:szCs w:val="28"/>
        </w:rPr>
        <w:t>,</w:t>
      </w:r>
      <w:r w:rsidRPr="00E40AC1">
        <w:rPr>
          <w:sz w:val="28"/>
          <w:szCs w:val="28"/>
        </w:rPr>
        <w:t xml:space="preserve"> </w:t>
      </w:r>
      <w:r w:rsidR="00DD107C" w:rsidRPr="00E40AC1">
        <w:rPr>
          <w:sz w:val="28"/>
          <w:szCs w:val="28"/>
        </w:rPr>
        <w:t>«Электрические машины», «Математические задачи энергетики»</w:t>
      </w:r>
      <w:r w:rsidR="00BD0BBD" w:rsidRPr="00E40AC1">
        <w:rPr>
          <w:sz w:val="28"/>
          <w:szCs w:val="28"/>
        </w:rPr>
        <w:t>, «Электромагнитные переходные процессы в электроэнергетических системах»</w:t>
      </w:r>
      <w:r w:rsidR="00DD107C" w:rsidRPr="00E40AC1">
        <w:rPr>
          <w:sz w:val="28"/>
          <w:szCs w:val="28"/>
        </w:rPr>
        <w:t>.</w:t>
      </w:r>
    </w:p>
    <w:p w:rsidR="00E40AC1" w:rsidRDefault="00BF0E94" w:rsidP="00E40AC1">
      <w:pPr>
        <w:tabs>
          <w:tab w:val="num" w:pos="0"/>
          <w:tab w:val="right" w:leader="underscore" w:pos="9639"/>
        </w:tabs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sz w:val="28"/>
          <w:szCs w:val="28"/>
        </w:rPr>
      </w:pPr>
      <w:r w:rsidRPr="00E40AC1">
        <w:rPr>
          <w:sz w:val="28"/>
          <w:szCs w:val="28"/>
        </w:rPr>
        <w:t>Знания, полученные при освоении дисциплины</w:t>
      </w:r>
      <w:r w:rsidR="00DD107C" w:rsidRPr="00E40AC1">
        <w:rPr>
          <w:sz w:val="28"/>
          <w:szCs w:val="28"/>
        </w:rPr>
        <w:t xml:space="preserve"> «</w:t>
      </w:r>
      <w:r w:rsidR="00BD0BBD" w:rsidRPr="00E40AC1">
        <w:rPr>
          <w:sz w:val="28"/>
          <w:szCs w:val="28"/>
        </w:rPr>
        <w:t>Электромеханические п</w:t>
      </w:r>
      <w:r w:rsidR="00DD107C" w:rsidRPr="00E40AC1">
        <w:rPr>
          <w:sz w:val="28"/>
          <w:szCs w:val="28"/>
        </w:rPr>
        <w:t>ереходные процессы в электроэнергетических системах</w:t>
      </w:r>
      <w:r w:rsidRPr="00E40AC1">
        <w:rPr>
          <w:sz w:val="28"/>
          <w:szCs w:val="28"/>
        </w:rPr>
        <w:t>», используются при изучен</w:t>
      </w:r>
      <w:r w:rsidR="00181655" w:rsidRPr="00E40AC1">
        <w:rPr>
          <w:sz w:val="28"/>
          <w:szCs w:val="28"/>
        </w:rPr>
        <w:t>ии так</w:t>
      </w:r>
      <w:r w:rsidR="00662058" w:rsidRPr="00E40AC1">
        <w:rPr>
          <w:sz w:val="28"/>
          <w:szCs w:val="28"/>
        </w:rPr>
        <w:t>и</w:t>
      </w:r>
      <w:r w:rsidR="00DD107C" w:rsidRPr="00E40AC1">
        <w:rPr>
          <w:sz w:val="28"/>
          <w:szCs w:val="28"/>
        </w:rPr>
        <w:t>х дисциплин как</w:t>
      </w:r>
      <w:r w:rsidRPr="00E40AC1">
        <w:rPr>
          <w:sz w:val="28"/>
          <w:szCs w:val="28"/>
        </w:rPr>
        <w:t>, «Электрические станции и подстанции», «</w:t>
      </w:r>
      <w:r w:rsidR="00DD107C" w:rsidRPr="00E40AC1">
        <w:rPr>
          <w:sz w:val="28"/>
          <w:szCs w:val="28"/>
        </w:rPr>
        <w:t xml:space="preserve">Релейная защита и автоматизация </w:t>
      </w:r>
      <w:r w:rsidRPr="00E40AC1">
        <w:rPr>
          <w:sz w:val="28"/>
          <w:szCs w:val="28"/>
        </w:rPr>
        <w:t>электро</w:t>
      </w:r>
      <w:r w:rsidR="00DD107C" w:rsidRPr="00E40AC1">
        <w:rPr>
          <w:sz w:val="28"/>
          <w:szCs w:val="28"/>
        </w:rPr>
        <w:t>энергетических систем</w:t>
      </w:r>
      <w:r w:rsidRPr="00E40AC1">
        <w:rPr>
          <w:sz w:val="28"/>
          <w:szCs w:val="28"/>
        </w:rPr>
        <w:t xml:space="preserve">», «Системы </w:t>
      </w:r>
      <w:r w:rsidRPr="00E40AC1">
        <w:rPr>
          <w:sz w:val="28"/>
          <w:szCs w:val="28"/>
        </w:rPr>
        <w:lastRenderedPageBreak/>
        <w:t>электро</w:t>
      </w:r>
      <w:r w:rsidR="00181655" w:rsidRPr="00E40AC1">
        <w:rPr>
          <w:sz w:val="28"/>
          <w:szCs w:val="28"/>
        </w:rPr>
        <w:t xml:space="preserve">снабжения». Сведения данной </w:t>
      </w:r>
      <w:r w:rsidRPr="00E40AC1">
        <w:rPr>
          <w:sz w:val="28"/>
          <w:szCs w:val="28"/>
        </w:rPr>
        <w:t>дисциплины необходимы при выполнении бакалаврской выпускной квалификационной работы.</w:t>
      </w:r>
    </w:p>
    <w:p w:rsidR="00E40AC1" w:rsidRDefault="00BF0E94" w:rsidP="00E40AC1">
      <w:pPr>
        <w:tabs>
          <w:tab w:val="num" w:pos="0"/>
          <w:tab w:val="right" w:leader="underscore" w:pos="9639"/>
        </w:tabs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b/>
          <w:sz w:val="28"/>
          <w:szCs w:val="28"/>
        </w:rPr>
      </w:pPr>
      <w:r w:rsidRPr="00241B12">
        <w:rPr>
          <w:b/>
          <w:sz w:val="28"/>
          <w:szCs w:val="28"/>
        </w:rPr>
        <w:t>3. Компетенции обучающегося</w:t>
      </w:r>
      <w:r w:rsidR="00FE4547">
        <w:rPr>
          <w:b/>
          <w:sz w:val="28"/>
          <w:szCs w:val="28"/>
        </w:rPr>
        <w:t>, формируемые в процессе</w:t>
      </w:r>
      <w:r w:rsidRPr="00241B12">
        <w:rPr>
          <w:b/>
          <w:sz w:val="28"/>
          <w:szCs w:val="28"/>
        </w:rPr>
        <w:t xml:space="preserve"> освоения дисциплины «</w:t>
      </w:r>
      <w:r w:rsidR="00365C4C">
        <w:rPr>
          <w:b/>
          <w:sz w:val="28"/>
          <w:szCs w:val="28"/>
        </w:rPr>
        <w:t>Электромеханические п</w:t>
      </w:r>
      <w:r w:rsidR="00DD107C" w:rsidRPr="00DD107C">
        <w:rPr>
          <w:b/>
          <w:sz w:val="28"/>
          <w:szCs w:val="28"/>
        </w:rPr>
        <w:t>ереходные процессы в электроэнергетических системах</w:t>
      </w:r>
      <w:r w:rsidRPr="00241B12">
        <w:rPr>
          <w:b/>
          <w:sz w:val="28"/>
          <w:szCs w:val="28"/>
        </w:rPr>
        <w:t>»:</w:t>
      </w:r>
    </w:p>
    <w:p w:rsidR="00365C4C" w:rsidRDefault="00365C4C" w:rsidP="00E40AC1">
      <w:pPr>
        <w:tabs>
          <w:tab w:val="num" w:pos="0"/>
          <w:tab w:val="right" w:leader="underscore" w:pos="9639"/>
        </w:tabs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sz w:val="28"/>
          <w:szCs w:val="28"/>
        </w:rPr>
      </w:pPr>
      <w:r w:rsidRPr="00365C4C">
        <w:rPr>
          <w:spacing w:val="-4"/>
          <w:sz w:val="28"/>
          <w:szCs w:val="28"/>
        </w:rPr>
        <w:t xml:space="preserve">В результате </w:t>
      </w:r>
      <w:r w:rsidRPr="00365C4C">
        <w:rPr>
          <w:sz w:val="28"/>
          <w:szCs w:val="28"/>
        </w:rPr>
        <w:t xml:space="preserve">освоения данной дисциплины студент должен обладать следующими компетенциями: 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8A1CFB" w:rsidRPr="008A1CFB" w:rsidTr="00C0723C">
        <w:trPr>
          <w:jc w:val="center"/>
        </w:trPr>
        <w:tc>
          <w:tcPr>
            <w:tcW w:w="4294" w:type="dxa"/>
            <w:vAlign w:val="center"/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8A1CFB">
              <w:rPr>
                <w:bCs/>
                <w:sz w:val="28"/>
                <w:szCs w:val="28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8"/>
                <w:szCs w:val="28"/>
              </w:rPr>
            </w:pPr>
            <w:r w:rsidRPr="008A1CFB">
              <w:rPr>
                <w:bCs/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8A1CFB" w:rsidRPr="008A1CFB" w:rsidTr="00C0723C">
        <w:trPr>
          <w:jc w:val="center"/>
        </w:trPr>
        <w:tc>
          <w:tcPr>
            <w:tcW w:w="4294" w:type="dxa"/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ПК-3 Способен оформлять законченные проектно-конструк</w:t>
            </w:r>
            <w:r>
              <w:rPr>
                <w:sz w:val="28"/>
                <w:szCs w:val="28"/>
              </w:rPr>
              <w:t>-</w:t>
            </w:r>
            <w:r w:rsidRPr="008A1CFB">
              <w:rPr>
                <w:sz w:val="28"/>
                <w:szCs w:val="28"/>
              </w:rPr>
              <w:t>торские работы с использованием современных компьютерных технологий</w:t>
            </w:r>
          </w:p>
        </w:tc>
        <w:tc>
          <w:tcPr>
            <w:tcW w:w="5811" w:type="dxa"/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У-ПК-3 Уметь: применять программное обеспечение, принятое к использованию, по направлению</w:t>
            </w:r>
            <w:r>
              <w:rPr>
                <w:sz w:val="28"/>
                <w:szCs w:val="28"/>
              </w:rPr>
              <w:t xml:space="preserve"> </w:t>
            </w:r>
            <w:r w:rsidRPr="008A1CFB">
              <w:rPr>
                <w:sz w:val="28"/>
                <w:szCs w:val="28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  <w:tr w:rsidR="008A1CFB" w:rsidRPr="008A1CFB" w:rsidTr="008A1CFB">
        <w:trPr>
          <w:jc w:val="center"/>
        </w:trPr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З-УК-1 Знать: методики сбора и обработки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информации; актуальные российские и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зарубежные источники информации в сфере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профессиональной деятельности; метод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системного анализа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У-УК-1 Уметь: применять методики поиска,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В-УК-1 Владеть: методами поиска, сбора и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обработки, критического анализа и синтеза</w:t>
            </w:r>
          </w:p>
          <w:p w:rsidR="008A1CFB" w:rsidRPr="008A1CFB" w:rsidRDefault="008A1CFB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8A1CFB">
              <w:rPr>
                <w:sz w:val="28"/>
                <w:szCs w:val="28"/>
              </w:rPr>
              <w:t>информации; методикой системного подхода для решения поставленных задач</w:t>
            </w:r>
          </w:p>
        </w:tc>
      </w:tr>
    </w:tbl>
    <w:p w:rsidR="008A1CFB" w:rsidRPr="00365C4C" w:rsidRDefault="008A1CFB" w:rsidP="00E40AC1">
      <w:pPr>
        <w:tabs>
          <w:tab w:val="num" w:pos="0"/>
          <w:tab w:val="right" w:leader="underscore" w:pos="9639"/>
        </w:tabs>
        <w:overflowPunct/>
        <w:autoSpaceDE/>
        <w:autoSpaceDN/>
        <w:adjustRightInd/>
        <w:spacing w:line="360" w:lineRule="auto"/>
        <w:ind w:firstLine="567"/>
        <w:jc w:val="both"/>
        <w:textAlignment w:val="auto"/>
        <w:rPr>
          <w:i/>
          <w:sz w:val="28"/>
          <w:szCs w:val="28"/>
        </w:rPr>
      </w:pPr>
    </w:p>
    <w:p w:rsidR="008101DD" w:rsidRDefault="008101DD" w:rsidP="00E40AC1">
      <w:pPr>
        <w:suppressAutoHyphens/>
        <w:overflowPunct/>
        <w:autoSpaceDE/>
        <w:autoSpaceDN/>
        <w:adjustRightInd/>
        <w:spacing w:line="360" w:lineRule="auto"/>
        <w:ind w:left="567"/>
        <w:jc w:val="both"/>
        <w:textAlignment w:val="auto"/>
        <w:rPr>
          <w:sz w:val="28"/>
          <w:szCs w:val="28"/>
        </w:rPr>
      </w:pPr>
    </w:p>
    <w:p w:rsidR="00085F43" w:rsidRPr="008B2B96" w:rsidRDefault="00085F43" w:rsidP="00E40AC1">
      <w:pPr>
        <w:pStyle w:val="21"/>
        <w:spacing w:line="360" w:lineRule="auto"/>
        <w:ind w:firstLine="0"/>
        <w:rPr>
          <w:sz w:val="28"/>
          <w:szCs w:val="28"/>
        </w:rPr>
      </w:pPr>
    </w:p>
    <w:p w:rsidR="00E81A52" w:rsidRDefault="00E81A52">
      <w:pPr>
        <w:overflowPunct/>
        <w:autoSpaceDE/>
        <w:autoSpaceDN/>
        <w:adjustRightInd/>
        <w:textAlignment w:val="auto"/>
        <w:rPr>
          <w:rFonts w:eastAsiaTheme="majorEastAsia"/>
          <w:b/>
          <w:iCs/>
          <w:color w:val="404040" w:themeColor="text1" w:themeTint="BF"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0B4189" w:rsidRPr="00E94B8B" w:rsidRDefault="00B96326" w:rsidP="00E40AC1">
      <w:pPr>
        <w:pStyle w:val="7"/>
        <w:spacing w:before="0" w:line="360" w:lineRule="auto"/>
        <w:rPr>
          <w:rFonts w:ascii="Times New Roman" w:hAnsi="Times New Roman" w:cs="Times New Roman"/>
          <w:b/>
          <w:i w:val="0"/>
          <w:sz w:val="28"/>
          <w:szCs w:val="28"/>
        </w:rPr>
      </w:pPr>
      <w:r w:rsidRPr="00E94B8B">
        <w:rPr>
          <w:rFonts w:ascii="Times New Roman" w:hAnsi="Times New Roman" w:cs="Times New Roman"/>
          <w:b/>
          <w:i w:val="0"/>
          <w:sz w:val="28"/>
          <w:szCs w:val="28"/>
        </w:rPr>
        <w:lastRenderedPageBreak/>
        <w:t>4. С</w:t>
      </w:r>
      <w:r w:rsidR="00C41484" w:rsidRPr="00E94B8B">
        <w:rPr>
          <w:rFonts w:ascii="Times New Roman" w:hAnsi="Times New Roman" w:cs="Times New Roman"/>
          <w:b/>
          <w:i w:val="0"/>
          <w:sz w:val="28"/>
          <w:szCs w:val="28"/>
        </w:rPr>
        <w:t>труктура и содержание курса</w:t>
      </w:r>
      <w:r w:rsidRPr="00E94B8B">
        <w:rPr>
          <w:rFonts w:ascii="Times New Roman" w:hAnsi="Times New Roman" w:cs="Times New Roman"/>
          <w:b/>
          <w:i w:val="0"/>
          <w:sz w:val="28"/>
          <w:szCs w:val="28"/>
        </w:rPr>
        <w:t xml:space="preserve"> «</w:t>
      </w:r>
      <w:r w:rsidR="000D463B">
        <w:rPr>
          <w:rFonts w:ascii="Times New Roman" w:hAnsi="Times New Roman" w:cs="Times New Roman"/>
          <w:b/>
          <w:i w:val="0"/>
          <w:sz w:val="28"/>
          <w:szCs w:val="28"/>
        </w:rPr>
        <w:t>Электромеханические п</w:t>
      </w:r>
      <w:r w:rsidR="00C41484" w:rsidRPr="00E94B8B">
        <w:rPr>
          <w:rFonts w:ascii="Times New Roman" w:hAnsi="Times New Roman" w:cs="Times New Roman"/>
          <w:b/>
          <w:i w:val="0"/>
          <w:sz w:val="28"/>
          <w:szCs w:val="28"/>
        </w:rPr>
        <w:t>ереходные процессы в электроэнергетических системах</w:t>
      </w:r>
      <w:r w:rsidR="00773761" w:rsidRPr="00E94B8B">
        <w:rPr>
          <w:rFonts w:ascii="Times New Roman" w:hAnsi="Times New Roman" w:cs="Times New Roman"/>
          <w:b/>
          <w:i w:val="0"/>
          <w:sz w:val="28"/>
          <w:szCs w:val="28"/>
        </w:rPr>
        <w:t>»</w:t>
      </w:r>
    </w:p>
    <w:p w:rsidR="000D463B" w:rsidRDefault="000D463B" w:rsidP="00E40AC1">
      <w:pPr>
        <w:pStyle w:val="21"/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4.1</w:t>
      </w:r>
      <w:r w:rsidR="007369B8" w:rsidRPr="007057F0">
        <w:rPr>
          <w:b/>
          <w:sz w:val="28"/>
          <w:szCs w:val="28"/>
        </w:rPr>
        <w:t xml:space="preserve"> Структура дисциплины </w:t>
      </w:r>
    </w:p>
    <w:p w:rsidR="007369B8" w:rsidRPr="00A14980" w:rsidRDefault="007369B8" w:rsidP="00E40AC1">
      <w:pPr>
        <w:pStyle w:val="21"/>
        <w:spacing w:line="360" w:lineRule="auto"/>
        <w:ind w:firstLine="0"/>
        <w:rPr>
          <w:sz w:val="28"/>
          <w:szCs w:val="28"/>
        </w:rPr>
      </w:pPr>
      <w:r w:rsidRPr="00A14980">
        <w:rPr>
          <w:sz w:val="28"/>
          <w:szCs w:val="28"/>
        </w:rPr>
        <w:t xml:space="preserve">Общая трудоемкость дисциплины составляет </w:t>
      </w:r>
      <w:r>
        <w:rPr>
          <w:sz w:val="28"/>
          <w:szCs w:val="28"/>
          <w:u w:val="single"/>
        </w:rPr>
        <w:t>4</w:t>
      </w:r>
      <w:r w:rsidRPr="00A14980">
        <w:rPr>
          <w:sz w:val="28"/>
          <w:szCs w:val="28"/>
        </w:rPr>
        <w:t xml:space="preserve"> зачетных единиц</w:t>
      </w:r>
      <w:r w:rsidR="000D463B">
        <w:rPr>
          <w:sz w:val="28"/>
          <w:szCs w:val="28"/>
        </w:rPr>
        <w:t>ы</w:t>
      </w:r>
      <w:r w:rsidRPr="00A14980">
        <w:rPr>
          <w:sz w:val="28"/>
          <w:szCs w:val="28"/>
        </w:rPr>
        <w:t xml:space="preserve"> </w:t>
      </w:r>
      <w:r w:rsidRPr="00A14980">
        <w:rPr>
          <w:sz w:val="28"/>
          <w:szCs w:val="28"/>
          <w:u w:val="single"/>
        </w:rPr>
        <w:t>1</w:t>
      </w:r>
      <w:r w:rsidR="000D463B">
        <w:rPr>
          <w:sz w:val="28"/>
          <w:szCs w:val="28"/>
          <w:u w:val="single"/>
        </w:rPr>
        <w:t>44</w:t>
      </w:r>
      <w:r w:rsidRPr="00A14980">
        <w:rPr>
          <w:sz w:val="28"/>
          <w:szCs w:val="28"/>
        </w:rPr>
        <w:t xml:space="preserve"> часа.</w:t>
      </w: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283"/>
        <w:gridCol w:w="567"/>
        <w:gridCol w:w="567"/>
        <w:gridCol w:w="567"/>
        <w:gridCol w:w="567"/>
        <w:gridCol w:w="709"/>
        <w:gridCol w:w="709"/>
        <w:gridCol w:w="2410"/>
        <w:gridCol w:w="708"/>
      </w:tblGrid>
      <w:tr w:rsidR="007369B8" w:rsidTr="00883F43">
        <w:trPr>
          <w:cantSplit/>
          <w:trHeight w:val="1732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742C51">
              <w:rPr>
                <w:sz w:val="24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369B8" w:rsidRDefault="007369B8" w:rsidP="007369B8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369B8" w:rsidRDefault="007369B8" w:rsidP="007369B8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7369B8" w:rsidRDefault="007369B8" w:rsidP="007369B8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3119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</w:t>
            </w:r>
          </w:p>
          <w:p w:rsidR="007369B8" w:rsidRDefault="007369B8" w:rsidP="007369B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контроля успеваемости (по неделям семестра) Форма промежуточной аттестации (по семестрам)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369B8" w:rsidRPr="0095478C" w:rsidRDefault="007369B8" w:rsidP="007369B8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7369B8" w:rsidTr="00883F43"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Default="007369B8" w:rsidP="007369B8">
            <w:pPr>
              <w:rPr>
                <w:sz w:val="24"/>
              </w:rPr>
            </w:pP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jc w:val="both"/>
              <w:rPr>
                <w:b/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>Общие сведения об электромеханич</w:t>
            </w:r>
            <w:r w:rsidR="00E061C7">
              <w:rPr>
                <w:b/>
                <w:bCs/>
                <w:sz w:val="24"/>
                <w:szCs w:val="24"/>
              </w:rPr>
              <w:t>е</w:t>
            </w:r>
            <w:r w:rsidRPr="000D463B">
              <w:rPr>
                <w:b/>
                <w:bCs/>
                <w:sz w:val="24"/>
                <w:szCs w:val="24"/>
              </w:rPr>
              <w:t xml:space="preserve">ских переходных процессах и их исследовании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5B1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suppressAutoHyphens/>
              <w:spacing w:before="120" w:after="120"/>
              <w:ind w:right="45"/>
              <w:jc w:val="both"/>
              <w:rPr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 xml:space="preserve">Характеристики режимов простейшей электрической системы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F33FFC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</w:t>
            </w:r>
            <w:r w:rsidR="007369B8" w:rsidRPr="000D463B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5B1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5B1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B65E99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5B1" w:rsidRPr="000D463B" w:rsidRDefault="00A605B1" w:rsidP="00A605B1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Защита ЛР №1,</w:t>
            </w:r>
          </w:p>
          <w:p w:rsidR="007369B8" w:rsidRPr="000D463B" w:rsidRDefault="007369B8" w:rsidP="007369B8">
            <w:pPr>
              <w:jc w:val="both"/>
              <w:rPr>
                <w:b/>
                <w:sz w:val="24"/>
                <w:szCs w:val="24"/>
              </w:rPr>
            </w:pPr>
            <w:r w:rsidRPr="000D463B">
              <w:rPr>
                <w:rFonts w:eastAsia="MS Mincho"/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B27" w:rsidP="00A60B27">
            <w:pPr>
              <w:rPr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 xml:space="preserve">Практические критерии статической устойчивости простейшей системы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4-6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Защита ИДЗ №1,</w:t>
            </w:r>
          </w:p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контрольная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B27" w:rsidP="00A60B27">
            <w:pPr>
              <w:suppressAutoHyphens/>
              <w:spacing w:before="120" w:after="120"/>
              <w:ind w:right="45"/>
              <w:jc w:val="both"/>
              <w:rPr>
                <w:b/>
                <w:bCs/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>Исследование стати</w:t>
            </w:r>
            <w:r w:rsidR="00E061C7">
              <w:rPr>
                <w:b/>
                <w:bCs/>
                <w:sz w:val="24"/>
                <w:szCs w:val="24"/>
              </w:rPr>
              <w:t xml:space="preserve">-ческой </w:t>
            </w:r>
            <w:r w:rsidRPr="000D463B">
              <w:rPr>
                <w:b/>
                <w:bCs/>
                <w:sz w:val="24"/>
                <w:szCs w:val="24"/>
              </w:rPr>
              <w:t xml:space="preserve">устойчивости простейшей системы методом малых колебаний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7-10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5B1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B65E99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 xml:space="preserve">Защита </w:t>
            </w:r>
            <w:r w:rsidR="00DC3B39" w:rsidRPr="000D463B">
              <w:rPr>
                <w:b/>
                <w:sz w:val="24"/>
                <w:szCs w:val="24"/>
              </w:rPr>
              <w:t>ЛР</w:t>
            </w:r>
            <w:r w:rsidRPr="000D463B">
              <w:rPr>
                <w:b/>
                <w:sz w:val="24"/>
                <w:szCs w:val="24"/>
              </w:rPr>
              <w:t xml:space="preserve"> №2,</w:t>
            </w:r>
          </w:p>
          <w:p w:rsidR="007369B8" w:rsidRPr="000D463B" w:rsidRDefault="007369B8" w:rsidP="00DC3B39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контрольные работы и тесты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7369B8" w:rsidRPr="000D463B" w:rsidTr="00883F43">
        <w:trPr>
          <w:trHeight w:val="154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B27" w:rsidP="00A60B27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 xml:space="preserve">Упрощенный критерий динамической устойчивости простейшей электрической системы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0D463B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40110D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11-12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B65E99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B39" w:rsidRPr="000D463B" w:rsidRDefault="00DC3B39" w:rsidP="00DC3B39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Защита ЛР №3,</w:t>
            </w:r>
          </w:p>
          <w:p w:rsidR="007369B8" w:rsidRPr="000D463B" w:rsidRDefault="00DC3B39" w:rsidP="00DC3B39">
            <w:pPr>
              <w:rPr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контрольная раб</w:t>
            </w:r>
            <w:r w:rsidR="00350C68">
              <w:rPr>
                <w:b/>
                <w:sz w:val="24"/>
                <w:szCs w:val="24"/>
              </w:rPr>
              <w:t>о</w:t>
            </w:r>
            <w:r w:rsidRPr="000D463B"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B27" w:rsidP="00A60B27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 xml:space="preserve">Протекание во времени процессов, вызванных большими возмущениями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0D463B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DC3B39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B65E99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B39" w:rsidRPr="000D463B" w:rsidRDefault="00DC3B39" w:rsidP="00DC3B39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Защита ИДЗ №2, защита ЛР №4,</w:t>
            </w:r>
          </w:p>
          <w:p w:rsidR="007369B8" w:rsidRPr="000D463B" w:rsidRDefault="00DC3B39" w:rsidP="00DC3B39">
            <w:pPr>
              <w:rPr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контрольная раб</w:t>
            </w:r>
            <w:r w:rsidR="00350C68">
              <w:rPr>
                <w:b/>
                <w:sz w:val="24"/>
                <w:szCs w:val="24"/>
              </w:rPr>
              <w:t>о</w:t>
            </w:r>
            <w:r w:rsidRPr="000D463B">
              <w:rPr>
                <w:b/>
                <w:sz w:val="24"/>
                <w:szCs w:val="24"/>
              </w:rPr>
              <w:t>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A60B27" w:rsidP="00A60B27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bCs/>
                <w:sz w:val="24"/>
                <w:szCs w:val="24"/>
              </w:rPr>
              <w:t xml:space="preserve">Переходные процессы в узлах нагрузки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0D463B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DC3B39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14-18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40110D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B65E99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Контрольные рабо</w:t>
            </w:r>
            <w:r w:rsidR="00E061C7">
              <w:rPr>
                <w:b/>
                <w:sz w:val="24"/>
                <w:szCs w:val="24"/>
              </w:rPr>
              <w:t>ты (</w:t>
            </w:r>
            <w:r w:rsidRPr="000D463B">
              <w:rPr>
                <w:b/>
                <w:sz w:val="24"/>
                <w:szCs w:val="24"/>
              </w:rPr>
              <w:t>тесты</w:t>
            </w:r>
            <w:r w:rsidR="00E061C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E061C7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8.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  <w:r w:rsidR="000D463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  <w:r w:rsidR="000D463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50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9.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Подготовка к экзамену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50</w:t>
            </w:r>
          </w:p>
        </w:tc>
      </w:tr>
      <w:tr w:rsidR="007369B8" w:rsidRPr="000D463B" w:rsidTr="00883F43"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10.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  <w:r w:rsidR="000D463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DC3B39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2</w:t>
            </w:r>
            <w:r w:rsidR="000D463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b/>
                <w:sz w:val="24"/>
                <w:szCs w:val="24"/>
              </w:rPr>
              <w:t>1</w:t>
            </w:r>
            <w:r w:rsidR="000D463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0D463B" w:rsidRDefault="000D463B" w:rsidP="007369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63B" w:rsidRDefault="007369B8" w:rsidP="007369B8">
            <w:pPr>
              <w:rPr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>Форма промежуточной аттестации</w:t>
            </w:r>
          </w:p>
          <w:p w:rsidR="007369B8" w:rsidRPr="000D463B" w:rsidRDefault="007369B8" w:rsidP="007369B8">
            <w:pPr>
              <w:rPr>
                <w:b/>
                <w:sz w:val="24"/>
                <w:szCs w:val="24"/>
              </w:rPr>
            </w:pPr>
            <w:r w:rsidRPr="000D463B">
              <w:rPr>
                <w:sz w:val="24"/>
                <w:szCs w:val="24"/>
              </w:rPr>
              <w:t xml:space="preserve"> -</w:t>
            </w:r>
            <w:r w:rsidRPr="000D463B">
              <w:rPr>
                <w:b/>
                <w:sz w:val="24"/>
                <w:szCs w:val="24"/>
              </w:rPr>
              <w:t xml:space="preserve"> экзамен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69B8" w:rsidRPr="00BF37FA" w:rsidRDefault="007369B8" w:rsidP="007369B8">
            <w:pPr>
              <w:rPr>
                <w:b/>
                <w:sz w:val="24"/>
                <w:szCs w:val="24"/>
              </w:rPr>
            </w:pPr>
            <w:r w:rsidRPr="00BF37FA">
              <w:rPr>
                <w:b/>
                <w:sz w:val="24"/>
                <w:szCs w:val="24"/>
              </w:rPr>
              <w:t>100</w:t>
            </w:r>
          </w:p>
        </w:tc>
      </w:tr>
    </w:tbl>
    <w:p w:rsidR="007369B8" w:rsidRPr="000D463B" w:rsidRDefault="007369B8" w:rsidP="007369B8">
      <w:pPr>
        <w:ind w:firstLine="567"/>
        <w:rPr>
          <w:sz w:val="24"/>
          <w:szCs w:val="24"/>
        </w:rPr>
      </w:pPr>
    </w:p>
    <w:p w:rsidR="007369B8" w:rsidRPr="00A14980" w:rsidRDefault="00E061C7" w:rsidP="00413B5F">
      <w:pPr>
        <w:keepNext/>
        <w:tabs>
          <w:tab w:val="left" w:pos="0"/>
          <w:tab w:val="right" w:leader="underscore" w:pos="9639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4.2</w:t>
      </w:r>
      <w:r w:rsidR="007369B8" w:rsidRPr="00A14980">
        <w:rPr>
          <w:b/>
          <w:sz w:val="28"/>
          <w:szCs w:val="28"/>
        </w:rPr>
        <w:t xml:space="preserve"> Содержание лекционно-практических форм обучения</w:t>
      </w:r>
    </w:p>
    <w:p w:rsidR="007369B8" w:rsidRPr="00A14980" w:rsidRDefault="00E061C7" w:rsidP="00413B5F">
      <w:pPr>
        <w:keepNext/>
        <w:tabs>
          <w:tab w:val="left" w:pos="0"/>
          <w:tab w:val="right" w:leader="underscore" w:pos="9639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 w:rsidR="007369B8" w:rsidRPr="00A14980">
        <w:rPr>
          <w:b/>
          <w:sz w:val="28"/>
          <w:szCs w:val="28"/>
        </w:rPr>
        <w:t>.1. Лекции:</w:t>
      </w:r>
    </w:p>
    <w:p w:rsidR="007369B8" w:rsidRPr="00E061C7" w:rsidRDefault="00E061C7" w:rsidP="00413B5F">
      <w:pPr>
        <w:suppressAutoHyphens/>
        <w:spacing w:line="360" w:lineRule="auto"/>
        <w:ind w:left="567" w:right="45"/>
        <w:jc w:val="both"/>
        <w:rPr>
          <w:bCs/>
          <w:i/>
          <w:sz w:val="28"/>
          <w:szCs w:val="28"/>
        </w:rPr>
      </w:pPr>
      <w:r w:rsidRPr="00E061C7">
        <w:rPr>
          <w:bCs/>
          <w:i/>
          <w:sz w:val="28"/>
          <w:szCs w:val="28"/>
        </w:rPr>
        <w:t>1.</w:t>
      </w:r>
      <w:r w:rsidR="007369B8" w:rsidRPr="00E061C7">
        <w:rPr>
          <w:bCs/>
          <w:i/>
          <w:sz w:val="28"/>
          <w:szCs w:val="28"/>
        </w:rPr>
        <w:t>Общие сведения об электромеханических переходных процессах и их исследовании (2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Основные понятия и определения. Классификация электромеханических переходных процессов. Основные положения, принимаемые при анализе электромеханических переходных процессов.</w:t>
      </w:r>
    </w:p>
    <w:p w:rsidR="007369B8" w:rsidRPr="00E061C7" w:rsidRDefault="00E061C7" w:rsidP="00413B5F">
      <w:pPr>
        <w:suppressAutoHyphens/>
        <w:spacing w:line="360" w:lineRule="auto"/>
        <w:ind w:left="1276" w:right="45" w:hanging="709"/>
        <w:jc w:val="both"/>
        <w:rPr>
          <w:bCs/>
          <w:i/>
          <w:sz w:val="28"/>
          <w:szCs w:val="28"/>
        </w:rPr>
      </w:pPr>
      <w:r w:rsidRPr="00E061C7">
        <w:rPr>
          <w:bCs/>
          <w:i/>
          <w:sz w:val="28"/>
          <w:szCs w:val="28"/>
        </w:rPr>
        <w:t>2.</w:t>
      </w:r>
      <w:r w:rsidR="007369B8" w:rsidRPr="00E061C7">
        <w:rPr>
          <w:bCs/>
          <w:i/>
          <w:sz w:val="28"/>
          <w:szCs w:val="28"/>
        </w:rPr>
        <w:t>Характеристики режимов простейшей электрической системы (6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Дифференциальные уравнения переходного процесса простейшей элект</w:t>
      </w:r>
      <w:r w:rsidRPr="007369B8">
        <w:rPr>
          <w:sz w:val="28"/>
          <w:szCs w:val="28"/>
        </w:rPr>
        <w:softHyphen/>
        <w:t>рической системы. Электромагнитный момент синхронной машины. Упрощен</w:t>
      </w:r>
      <w:r w:rsidRPr="007369B8">
        <w:rPr>
          <w:sz w:val="28"/>
          <w:szCs w:val="28"/>
        </w:rPr>
        <w:softHyphen/>
        <w:t xml:space="preserve">ные уравнения переходного процесса. </w:t>
      </w:r>
      <w:r w:rsidR="0046280B">
        <w:rPr>
          <w:sz w:val="28"/>
          <w:szCs w:val="28"/>
        </w:rPr>
        <w:t>Векторная диаграмма режима прос</w:t>
      </w:r>
      <w:r w:rsidRPr="007369B8">
        <w:rPr>
          <w:sz w:val="28"/>
          <w:szCs w:val="28"/>
        </w:rPr>
        <w:t>тейшей электрической системы. Соотношения между параметрами и характеристики режимов простейшей системы при синхронной частоте вращения.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Регулирование возбуждения генератора. Характеристики мощно</w:t>
      </w:r>
      <w:r w:rsidR="0046280B">
        <w:rPr>
          <w:sz w:val="28"/>
          <w:szCs w:val="28"/>
        </w:rPr>
        <w:t>сти ре</w:t>
      </w:r>
      <w:r w:rsidR="0046280B">
        <w:rPr>
          <w:sz w:val="28"/>
          <w:szCs w:val="28"/>
        </w:rPr>
        <w:softHyphen/>
        <w:t xml:space="preserve">гулируемой системы. </w:t>
      </w:r>
      <w:r w:rsidRPr="007369B8">
        <w:rPr>
          <w:sz w:val="28"/>
          <w:szCs w:val="28"/>
        </w:rPr>
        <w:t xml:space="preserve">Характеристика мощности при </w:t>
      </w:r>
      <w:r w:rsidR="0046280B">
        <w:rPr>
          <w:sz w:val="28"/>
          <w:szCs w:val="28"/>
        </w:rPr>
        <w:t>упрощенном представлении генера</w:t>
      </w:r>
      <w:r w:rsidRPr="007369B8">
        <w:rPr>
          <w:sz w:val="28"/>
          <w:szCs w:val="28"/>
        </w:rPr>
        <w:t>тора неизменной ЭДС.</w:t>
      </w:r>
    </w:p>
    <w:p w:rsidR="002475D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Характеристики режимов простейшей</w:t>
      </w:r>
      <w:r w:rsidR="00E4240B">
        <w:rPr>
          <w:sz w:val="28"/>
          <w:szCs w:val="28"/>
        </w:rPr>
        <w:t xml:space="preserve"> системы при несинхронной часто</w:t>
      </w:r>
      <w:r w:rsidRPr="007369B8">
        <w:rPr>
          <w:sz w:val="28"/>
          <w:szCs w:val="28"/>
        </w:rPr>
        <w:t xml:space="preserve">те вращения ротора генератора. Формы записи уравнения движения ротора. </w:t>
      </w:r>
    </w:p>
    <w:p w:rsidR="007369B8" w:rsidRPr="00E061C7" w:rsidRDefault="00E061C7" w:rsidP="00413B5F">
      <w:pPr>
        <w:suppressAutoHyphens/>
        <w:spacing w:line="360" w:lineRule="auto"/>
        <w:ind w:right="48" w:firstLine="550"/>
        <w:jc w:val="both"/>
        <w:rPr>
          <w:bCs/>
          <w:i/>
          <w:sz w:val="28"/>
          <w:szCs w:val="28"/>
        </w:rPr>
      </w:pPr>
      <w:r w:rsidRPr="00E061C7">
        <w:rPr>
          <w:bCs/>
          <w:i/>
          <w:sz w:val="28"/>
          <w:szCs w:val="28"/>
        </w:rPr>
        <w:t>3.</w:t>
      </w:r>
      <w:r w:rsidR="007369B8" w:rsidRPr="00E061C7">
        <w:rPr>
          <w:bCs/>
          <w:i/>
          <w:sz w:val="28"/>
          <w:szCs w:val="28"/>
        </w:rPr>
        <w:t>Практические критерии статической устойчивости простейшей системы (2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Условия существования режима. Воз</w:t>
      </w:r>
      <w:r w:rsidR="00E4240B">
        <w:rPr>
          <w:sz w:val="28"/>
          <w:szCs w:val="28"/>
        </w:rPr>
        <w:t>можность появления неустойчивос</w:t>
      </w:r>
      <w:r w:rsidRPr="007369B8">
        <w:rPr>
          <w:sz w:val="28"/>
          <w:szCs w:val="28"/>
        </w:rPr>
        <w:t>ти (текучести) нормального режима. Практический критерий статической устойчивости. Косвенные (вторичные) критерии статической устойчивости. Применение практических критериев статической устойчивости.</w:t>
      </w:r>
    </w:p>
    <w:p w:rsidR="007369B8" w:rsidRPr="004F5D33" w:rsidRDefault="004F5D33" w:rsidP="00413B5F">
      <w:pPr>
        <w:suppressAutoHyphens/>
        <w:spacing w:line="360" w:lineRule="auto"/>
        <w:ind w:left="567" w:right="45"/>
        <w:jc w:val="both"/>
        <w:rPr>
          <w:bCs/>
          <w:i/>
          <w:sz w:val="28"/>
          <w:szCs w:val="28"/>
        </w:rPr>
      </w:pPr>
      <w:r w:rsidRPr="004F5D33">
        <w:rPr>
          <w:bCs/>
          <w:i/>
          <w:sz w:val="28"/>
          <w:szCs w:val="28"/>
        </w:rPr>
        <w:t>4.</w:t>
      </w:r>
      <w:r w:rsidR="007369B8" w:rsidRPr="004F5D33">
        <w:rPr>
          <w:bCs/>
          <w:i/>
          <w:sz w:val="28"/>
          <w:szCs w:val="28"/>
        </w:rPr>
        <w:t>Исследование статической устойчивости простейшей си</w:t>
      </w:r>
      <w:r w:rsidR="00F33FFC" w:rsidRPr="004F5D33">
        <w:rPr>
          <w:bCs/>
          <w:i/>
          <w:sz w:val="28"/>
          <w:szCs w:val="28"/>
        </w:rPr>
        <w:t>стемы методом малых колебаний (4</w:t>
      </w:r>
      <w:r w:rsidR="007369B8" w:rsidRPr="004F5D33">
        <w:rPr>
          <w:bCs/>
          <w:i/>
          <w:sz w:val="28"/>
          <w:szCs w:val="28"/>
        </w:rPr>
        <w:t xml:space="preserve">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Основные положения малых колебаний.  Уравнения переходных процес</w:t>
      </w:r>
      <w:r w:rsidRPr="007369B8">
        <w:rPr>
          <w:sz w:val="28"/>
          <w:szCs w:val="28"/>
        </w:rPr>
        <w:softHyphen/>
        <w:t>сов при малых возмущениях и малых изменениях скорости.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lastRenderedPageBreak/>
        <w:t>Статическая устойчивость простейшей нерегулируемой системы, расс</w:t>
      </w:r>
      <w:r w:rsidRPr="007369B8">
        <w:rPr>
          <w:sz w:val="28"/>
          <w:szCs w:val="28"/>
        </w:rPr>
        <w:softHyphen/>
        <w:t>мотренной без учета переходных процес</w:t>
      </w:r>
      <w:r>
        <w:rPr>
          <w:sz w:val="28"/>
          <w:szCs w:val="28"/>
        </w:rPr>
        <w:t>сов в обмотке возбуждения. Усло</w:t>
      </w:r>
      <w:r w:rsidRPr="007369B8">
        <w:rPr>
          <w:sz w:val="28"/>
          <w:szCs w:val="28"/>
        </w:rPr>
        <w:t>вия апериодической неустойчивости системы. Влияние демпфирования. Коле</w:t>
      </w:r>
      <w:r w:rsidRPr="007369B8">
        <w:rPr>
          <w:sz w:val="28"/>
          <w:szCs w:val="28"/>
        </w:rPr>
        <w:softHyphen/>
        <w:t>бательная неустойчивость (самораскачивание) нерегулируемой системы. Анализ статической устойчивости нерегулируемой системы при учете электромагнитного переходного процесса в обмотке возбуждения.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Методика исследования статическо</w:t>
      </w:r>
      <w:r>
        <w:rPr>
          <w:sz w:val="28"/>
          <w:szCs w:val="28"/>
        </w:rPr>
        <w:t>й устойчивости регулируемой сис</w:t>
      </w:r>
      <w:r w:rsidRPr="007369B8">
        <w:rPr>
          <w:sz w:val="28"/>
          <w:szCs w:val="28"/>
        </w:rPr>
        <w:t>темы. Статическая устойчивость системы, снабженн</w:t>
      </w:r>
      <w:r>
        <w:rPr>
          <w:sz w:val="28"/>
          <w:szCs w:val="28"/>
        </w:rPr>
        <w:t>ой АРВ пропорциональ</w:t>
      </w:r>
      <w:r w:rsidRPr="007369B8">
        <w:rPr>
          <w:sz w:val="28"/>
          <w:szCs w:val="28"/>
        </w:rPr>
        <w:t>ного действия. Статическая устойчивост</w:t>
      </w:r>
      <w:r>
        <w:rPr>
          <w:sz w:val="28"/>
          <w:szCs w:val="28"/>
        </w:rPr>
        <w:t>ь системы снабженной АРВ сильно</w:t>
      </w:r>
      <w:r w:rsidRPr="007369B8">
        <w:rPr>
          <w:sz w:val="28"/>
          <w:szCs w:val="28"/>
        </w:rPr>
        <w:t>го действия.</w:t>
      </w:r>
    </w:p>
    <w:p w:rsidR="007369B8" w:rsidRPr="004F5D33" w:rsidRDefault="004F5D33" w:rsidP="00413B5F">
      <w:pPr>
        <w:suppressAutoHyphens/>
        <w:spacing w:line="360" w:lineRule="auto"/>
        <w:ind w:left="567" w:right="45"/>
        <w:jc w:val="both"/>
        <w:rPr>
          <w:bCs/>
          <w:i/>
          <w:sz w:val="28"/>
          <w:szCs w:val="28"/>
        </w:rPr>
      </w:pPr>
      <w:r w:rsidRPr="004F5D33">
        <w:rPr>
          <w:bCs/>
          <w:i/>
          <w:sz w:val="28"/>
          <w:szCs w:val="28"/>
        </w:rPr>
        <w:t>5.</w:t>
      </w:r>
      <w:r w:rsidR="007369B8" w:rsidRPr="004F5D33">
        <w:rPr>
          <w:bCs/>
          <w:i/>
          <w:sz w:val="28"/>
          <w:szCs w:val="28"/>
        </w:rPr>
        <w:t>Упрощенный критерий динамической устойчивости про</w:t>
      </w:r>
      <w:r w:rsidR="00F33FFC" w:rsidRPr="004F5D33">
        <w:rPr>
          <w:bCs/>
          <w:i/>
          <w:sz w:val="28"/>
          <w:szCs w:val="28"/>
        </w:rPr>
        <w:t>стейшей электрической системы (2</w:t>
      </w:r>
      <w:r w:rsidR="007369B8" w:rsidRPr="004F5D33">
        <w:rPr>
          <w:bCs/>
          <w:i/>
          <w:sz w:val="28"/>
          <w:szCs w:val="28"/>
        </w:rPr>
        <w:t xml:space="preserve">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Понятие о критериях динамической устойчивости. Основные допущения упрощенного анализа динамической устойчивости. Энергетические соотно</w:t>
      </w:r>
      <w:r w:rsidRPr="007369B8">
        <w:rPr>
          <w:sz w:val="28"/>
          <w:szCs w:val="28"/>
        </w:rPr>
        <w:softHyphen/>
        <w:t>шения, характеризующие движение ротора генератора. Правило площадей, как упрощенный критерий динамической устойчивости простейшей системы.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Представление процессов на фазово</w:t>
      </w:r>
      <w:r w:rsidR="00E91138">
        <w:rPr>
          <w:sz w:val="28"/>
          <w:szCs w:val="28"/>
        </w:rPr>
        <w:t>й плоскости. Влияние демпфирова</w:t>
      </w:r>
      <w:r w:rsidRPr="007369B8">
        <w:rPr>
          <w:sz w:val="28"/>
          <w:szCs w:val="28"/>
        </w:rPr>
        <w:t>ния. Возможности применения способа площадей для проверки устойчивости простейшей системы.</w:t>
      </w:r>
    </w:p>
    <w:p w:rsidR="007369B8" w:rsidRPr="004F5D33" w:rsidRDefault="004F5D33" w:rsidP="00413B5F">
      <w:pPr>
        <w:suppressAutoHyphens/>
        <w:spacing w:line="360" w:lineRule="auto"/>
        <w:ind w:left="567" w:right="45"/>
        <w:jc w:val="both"/>
        <w:rPr>
          <w:bCs/>
          <w:i/>
          <w:sz w:val="28"/>
          <w:szCs w:val="28"/>
        </w:rPr>
      </w:pPr>
      <w:r w:rsidRPr="004F5D33">
        <w:rPr>
          <w:bCs/>
          <w:i/>
          <w:sz w:val="28"/>
          <w:szCs w:val="28"/>
        </w:rPr>
        <w:t>6.</w:t>
      </w:r>
      <w:r w:rsidR="007369B8" w:rsidRPr="004F5D33">
        <w:rPr>
          <w:bCs/>
          <w:i/>
          <w:sz w:val="28"/>
          <w:szCs w:val="28"/>
        </w:rPr>
        <w:t xml:space="preserve">Протекание во времени процессов, вызванных большими возмущениями </w:t>
      </w:r>
      <w:r w:rsidR="00F33FFC" w:rsidRPr="004F5D33">
        <w:rPr>
          <w:bCs/>
          <w:i/>
          <w:sz w:val="28"/>
          <w:szCs w:val="28"/>
        </w:rPr>
        <w:t>(2</w:t>
      </w:r>
      <w:r w:rsidR="007369B8" w:rsidRPr="004F5D33">
        <w:rPr>
          <w:bCs/>
          <w:i/>
          <w:sz w:val="28"/>
          <w:szCs w:val="28"/>
        </w:rPr>
        <w:t xml:space="preserve">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Задачи исследования и основные допущения. Качественная оценка от</w:t>
      </w:r>
      <w:r w:rsidRPr="007369B8">
        <w:rPr>
          <w:sz w:val="28"/>
          <w:szCs w:val="28"/>
        </w:rPr>
        <w:softHyphen/>
        <w:t>носительного движения ротора генератора. Решение дифференциального уравнения относительного движения ротора генератора для некоторых частных случаев.</w:t>
      </w:r>
      <w:r w:rsidR="00F56776">
        <w:rPr>
          <w:sz w:val="28"/>
          <w:szCs w:val="28"/>
        </w:rPr>
        <w:t xml:space="preserve"> </w:t>
      </w:r>
      <w:r w:rsidRPr="007369B8">
        <w:rPr>
          <w:sz w:val="28"/>
          <w:szCs w:val="28"/>
        </w:rPr>
        <w:t>Численное решение уравнения относ</w:t>
      </w:r>
      <w:r w:rsidR="00E91138">
        <w:rPr>
          <w:sz w:val="28"/>
          <w:szCs w:val="28"/>
        </w:rPr>
        <w:t>ительного движения. Метод после</w:t>
      </w:r>
      <w:r w:rsidRPr="007369B8">
        <w:rPr>
          <w:sz w:val="28"/>
          <w:szCs w:val="28"/>
        </w:rPr>
        <w:t>довательных интервалов.</w:t>
      </w:r>
    </w:p>
    <w:p w:rsidR="007369B8" w:rsidRPr="004F5D33" w:rsidRDefault="004F5D33" w:rsidP="00413B5F">
      <w:pPr>
        <w:suppressAutoHyphens/>
        <w:spacing w:line="360" w:lineRule="auto"/>
        <w:ind w:left="1276" w:right="45" w:hanging="709"/>
        <w:jc w:val="both"/>
        <w:rPr>
          <w:bCs/>
          <w:i/>
          <w:sz w:val="28"/>
          <w:szCs w:val="28"/>
        </w:rPr>
      </w:pPr>
      <w:r w:rsidRPr="004F5D33">
        <w:rPr>
          <w:bCs/>
          <w:i/>
          <w:sz w:val="28"/>
          <w:szCs w:val="28"/>
        </w:rPr>
        <w:t>7.</w:t>
      </w:r>
      <w:r w:rsidR="007369B8" w:rsidRPr="004F5D33">
        <w:rPr>
          <w:bCs/>
          <w:i/>
          <w:sz w:val="28"/>
          <w:szCs w:val="28"/>
        </w:rPr>
        <w:t>Переходные проц</w:t>
      </w:r>
      <w:r w:rsidR="00F33FFC" w:rsidRPr="004F5D33">
        <w:rPr>
          <w:bCs/>
          <w:i/>
          <w:sz w:val="28"/>
          <w:szCs w:val="28"/>
        </w:rPr>
        <w:t>ессы в узлах нагрузки (6</w:t>
      </w:r>
      <w:r w:rsidR="007369B8" w:rsidRPr="004F5D33">
        <w:rPr>
          <w:bCs/>
          <w:i/>
          <w:sz w:val="28"/>
          <w:szCs w:val="28"/>
        </w:rPr>
        <w:t xml:space="preserve"> час.)</w:t>
      </w:r>
    </w:p>
    <w:p w:rsidR="007369B8" w:rsidRPr="007369B8" w:rsidRDefault="007369B8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7369B8">
        <w:rPr>
          <w:sz w:val="28"/>
          <w:szCs w:val="28"/>
        </w:rPr>
        <w:t xml:space="preserve">Понятие об узле нагрузки. Характеристики нагрузки. Уравнения и характеристики синхронного и асинхронного двигателя. Переходные процессы в узлах нагрузки при малых возмущениях. Статическая устойчивость </w:t>
      </w:r>
      <w:r w:rsidRPr="007369B8">
        <w:rPr>
          <w:sz w:val="28"/>
          <w:szCs w:val="28"/>
        </w:rPr>
        <w:lastRenderedPageBreak/>
        <w:t>двигательной нагрузки. Лавина напряжения. Устойчивость узла нагрузки. Критерии устойчивости и влияющие факторы.</w:t>
      </w:r>
    </w:p>
    <w:p w:rsidR="00833D8A" w:rsidRDefault="007369B8" w:rsidP="00413B5F">
      <w:pPr>
        <w:tabs>
          <w:tab w:val="left" w:pos="567"/>
          <w:tab w:val="right" w:leader="underscore" w:pos="9639"/>
        </w:tabs>
        <w:spacing w:line="360" w:lineRule="auto"/>
        <w:ind w:firstLine="567"/>
        <w:jc w:val="both"/>
        <w:rPr>
          <w:sz w:val="28"/>
          <w:szCs w:val="28"/>
        </w:rPr>
      </w:pPr>
      <w:r w:rsidRPr="007369B8">
        <w:rPr>
          <w:sz w:val="28"/>
          <w:szCs w:val="28"/>
        </w:rPr>
        <w:t>Большие возмущения в системах электроснабжения. Динамические характеристики нагруз</w:t>
      </w:r>
      <w:r w:rsidR="00A60B27">
        <w:rPr>
          <w:sz w:val="28"/>
          <w:szCs w:val="28"/>
        </w:rPr>
        <w:t>ки. Пуск асинхронного двигателя</w:t>
      </w:r>
      <w:r w:rsidRPr="007369B8">
        <w:rPr>
          <w:sz w:val="28"/>
          <w:szCs w:val="28"/>
        </w:rPr>
        <w:t xml:space="preserve">. Особенности пуска от источника соизмеримой мощности. Выбег двигателей. Самозапуск асинхронных двигателей. Расчет самозапуска. Пуск и самозапуск синхронных двигателей. </w:t>
      </w:r>
    </w:p>
    <w:p w:rsidR="00A60B27" w:rsidRPr="00A14980" w:rsidRDefault="004F5D33" w:rsidP="00413B5F">
      <w:pPr>
        <w:tabs>
          <w:tab w:val="left" w:pos="0"/>
          <w:tab w:val="right" w:leader="underscore" w:pos="9639"/>
        </w:tabs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4.2</w:t>
      </w:r>
      <w:r w:rsidR="00A60B27" w:rsidRPr="00A14980">
        <w:rPr>
          <w:b/>
          <w:sz w:val="28"/>
          <w:szCs w:val="28"/>
        </w:rPr>
        <w:t>.2. Практические занятия:</w:t>
      </w:r>
    </w:p>
    <w:p w:rsidR="00A60B27" w:rsidRPr="000B2D2C" w:rsidRDefault="00F42899" w:rsidP="00413B5F">
      <w:pPr>
        <w:pStyle w:val="32"/>
        <w:spacing w:after="0" w:line="360" w:lineRule="auto"/>
        <w:ind w:left="1276" w:hanging="726"/>
        <w:rPr>
          <w:sz w:val="28"/>
          <w:szCs w:val="28"/>
        </w:rPr>
      </w:pPr>
      <w:r>
        <w:rPr>
          <w:sz w:val="28"/>
          <w:szCs w:val="28"/>
        </w:rPr>
        <w:t>Занятия 1</w:t>
      </w:r>
      <w:r w:rsidR="00A60B27" w:rsidRPr="000B2D2C">
        <w:rPr>
          <w:sz w:val="28"/>
          <w:szCs w:val="28"/>
        </w:rPr>
        <w:t xml:space="preserve">. </w:t>
      </w:r>
      <w:r w:rsidR="00833D8A" w:rsidRPr="000B2D2C">
        <w:rPr>
          <w:bCs/>
          <w:sz w:val="28"/>
          <w:szCs w:val="28"/>
        </w:rPr>
        <w:t xml:space="preserve">Векторная диаграмма и </w:t>
      </w:r>
      <w:r>
        <w:rPr>
          <w:bCs/>
          <w:sz w:val="28"/>
          <w:szCs w:val="28"/>
        </w:rPr>
        <w:t>соотношения параметров режима простейшей системы.</w:t>
      </w:r>
    </w:p>
    <w:p w:rsidR="00833D8A" w:rsidRPr="000B2D2C" w:rsidRDefault="00F42899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2</w:t>
      </w:r>
      <w:r w:rsidR="00A60B27" w:rsidRPr="000B2D2C">
        <w:rPr>
          <w:sz w:val="28"/>
          <w:szCs w:val="28"/>
        </w:rPr>
        <w:t xml:space="preserve">. </w:t>
      </w:r>
      <w:r w:rsidR="00833D8A" w:rsidRPr="000B2D2C">
        <w:rPr>
          <w:bCs/>
          <w:sz w:val="28"/>
          <w:szCs w:val="28"/>
        </w:rPr>
        <w:t>Угловые характеристики мощности простейшей системы.</w:t>
      </w:r>
    </w:p>
    <w:p w:rsidR="00833D8A" w:rsidRPr="000B2D2C" w:rsidRDefault="00F42899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3</w:t>
      </w:r>
      <w:r w:rsidR="00A60B27" w:rsidRPr="000B2D2C">
        <w:rPr>
          <w:sz w:val="28"/>
          <w:szCs w:val="28"/>
        </w:rPr>
        <w:t xml:space="preserve">. </w:t>
      </w:r>
      <w:r w:rsidR="004F5D33">
        <w:rPr>
          <w:bCs/>
          <w:sz w:val="28"/>
          <w:szCs w:val="28"/>
        </w:rPr>
        <w:t>Статическая устойчивость простейшей системы при отсутствии регулирования возбуждения (п</w:t>
      </w:r>
      <w:r>
        <w:rPr>
          <w:bCs/>
          <w:sz w:val="28"/>
          <w:szCs w:val="28"/>
        </w:rPr>
        <w:t>ределы и запасы устойчивости</w:t>
      </w:r>
      <w:r w:rsidR="004F5D33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</w:p>
    <w:p w:rsidR="00833D8A" w:rsidRPr="000B2D2C" w:rsidRDefault="00F42899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4</w:t>
      </w:r>
      <w:r w:rsidR="00A60B27" w:rsidRPr="000B2D2C">
        <w:rPr>
          <w:sz w:val="28"/>
          <w:szCs w:val="28"/>
        </w:rPr>
        <w:t xml:space="preserve">. </w:t>
      </w:r>
      <w:r w:rsidR="00833D8A" w:rsidRPr="000B2D2C">
        <w:rPr>
          <w:bCs/>
          <w:sz w:val="28"/>
          <w:szCs w:val="28"/>
        </w:rPr>
        <w:t xml:space="preserve">Статическая устойчивость </w:t>
      </w:r>
      <w:r w:rsidR="00A42A1A">
        <w:rPr>
          <w:bCs/>
          <w:sz w:val="28"/>
          <w:szCs w:val="28"/>
        </w:rPr>
        <w:t xml:space="preserve">системы </w:t>
      </w:r>
      <w:r w:rsidR="00833D8A" w:rsidRPr="000B2D2C">
        <w:rPr>
          <w:bCs/>
          <w:sz w:val="28"/>
          <w:szCs w:val="28"/>
        </w:rPr>
        <w:t>при наличии регулятора возбуждения</w:t>
      </w:r>
      <w:r>
        <w:rPr>
          <w:bCs/>
          <w:sz w:val="28"/>
          <w:szCs w:val="28"/>
        </w:rPr>
        <w:t xml:space="preserve"> сильного действия</w:t>
      </w:r>
      <w:r w:rsidR="00833D8A" w:rsidRPr="000B2D2C">
        <w:rPr>
          <w:bCs/>
          <w:sz w:val="28"/>
          <w:szCs w:val="28"/>
        </w:rPr>
        <w:t>.</w:t>
      </w:r>
    </w:p>
    <w:p w:rsidR="00F42899" w:rsidRPr="000B2D2C" w:rsidRDefault="00F42899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5</w:t>
      </w:r>
      <w:r w:rsidRPr="000B2D2C">
        <w:rPr>
          <w:sz w:val="28"/>
          <w:szCs w:val="28"/>
        </w:rPr>
        <w:t xml:space="preserve">. </w:t>
      </w:r>
      <w:r w:rsidRPr="000B2D2C">
        <w:rPr>
          <w:bCs/>
          <w:sz w:val="28"/>
          <w:szCs w:val="28"/>
        </w:rPr>
        <w:t xml:space="preserve">Статическая устойчивость </w:t>
      </w:r>
      <w:r w:rsidR="00A42A1A">
        <w:rPr>
          <w:bCs/>
          <w:sz w:val="28"/>
          <w:szCs w:val="28"/>
        </w:rPr>
        <w:t xml:space="preserve">системы </w:t>
      </w:r>
      <w:r w:rsidRPr="000B2D2C">
        <w:rPr>
          <w:bCs/>
          <w:sz w:val="28"/>
          <w:szCs w:val="28"/>
        </w:rPr>
        <w:t>при наличии регулятора возбуждения</w:t>
      </w:r>
      <w:r>
        <w:rPr>
          <w:bCs/>
          <w:sz w:val="28"/>
          <w:szCs w:val="28"/>
        </w:rPr>
        <w:t xml:space="preserve"> пропорционального  действия</w:t>
      </w:r>
      <w:r w:rsidRPr="000B2D2C">
        <w:rPr>
          <w:bCs/>
          <w:sz w:val="28"/>
          <w:szCs w:val="28"/>
        </w:rPr>
        <w:t>.</w:t>
      </w:r>
    </w:p>
    <w:p w:rsidR="00833D8A" w:rsidRPr="000B2D2C" w:rsidRDefault="00A42A1A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="00A60B27" w:rsidRPr="000B2D2C">
        <w:rPr>
          <w:sz w:val="28"/>
          <w:szCs w:val="28"/>
        </w:rPr>
        <w:t xml:space="preserve">анятие 6. </w:t>
      </w:r>
      <w:r w:rsidR="00833D8A" w:rsidRPr="000B2D2C">
        <w:rPr>
          <w:bCs/>
          <w:sz w:val="28"/>
          <w:szCs w:val="28"/>
        </w:rPr>
        <w:t>Анализ статической устойчивости системы</w:t>
      </w:r>
      <w:r>
        <w:rPr>
          <w:bCs/>
          <w:sz w:val="28"/>
          <w:szCs w:val="28"/>
        </w:rPr>
        <w:t xml:space="preserve"> снабженной</w:t>
      </w:r>
      <w:r w:rsidR="00833D8A" w:rsidRPr="000B2D2C">
        <w:rPr>
          <w:bCs/>
          <w:sz w:val="28"/>
          <w:szCs w:val="28"/>
        </w:rPr>
        <w:t xml:space="preserve"> АРВ ПД</w:t>
      </w:r>
      <w:r>
        <w:rPr>
          <w:bCs/>
          <w:sz w:val="28"/>
          <w:szCs w:val="28"/>
        </w:rPr>
        <w:t xml:space="preserve"> методом малых колебаний</w:t>
      </w:r>
      <w:r w:rsidR="00833D8A" w:rsidRPr="000B2D2C">
        <w:rPr>
          <w:bCs/>
          <w:sz w:val="28"/>
          <w:szCs w:val="28"/>
        </w:rPr>
        <w:t>.</w:t>
      </w:r>
    </w:p>
    <w:p w:rsidR="00833D8A" w:rsidRPr="000B2D2C" w:rsidRDefault="00A60B27" w:rsidP="00413B5F">
      <w:pPr>
        <w:suppressAutoHyphens/>
        <w:spacing w:line="360" w:lineRule="auto"/>
        <w:ind w:left="1134" w:right="48" w:hanging="584"/>
        <w:jc w:val="both"/>
        <w:rPr>
          <w:sz w:val="28"/>
          <w:szCs w:val="28"/>
        </w:rPr>
      </w:pPr>
      <w:r w:rsidRPr="000B2D2C">
        <w:rPr>
          <w:sz w:val="28"/>
          <w:szCs w:val="28"/>
        </w:rPr>
        <w:t xml:space="preserve">Занятие </w:t>
      </w:r>
      <w:r w:rsidR="00A42A1A">
        <w:rPr>
          <w:sz w:val="28"/>
          <w:szCs w:val="28"/>
        </w:rPr>
        <w:t>7</w:t>
      </w:r>
      <w:r w:rsidRPr="000B2D2C">
        <w:rPr>
          <w:sz w:val="28"/>
          <w:szCs w:val="28"/>
        </w:rPr>
        <w:t xml:space="preserve">. </w:t>
      </w:r>
      <w:r w:rsidR="00833D8A" w:rsidRPr="000B2D2C">
        <w:rPr>
          <w:bCs/>
          <w:sz w:val="28"/>
          <w:szCs w:val="28"/>
        </w:rPr>
        <w:t>Исследование динамической устойчивости методом площадей.</w:t>
      </w:r>
      <w:r w:rsidR="00833D8A" w:rsidRPr="000B2D2C">
        <w:rPr>
          <w:sz w:val="28"/>
          <w:szCs w:val="28"/>
        </w:rPr>
        <w:t xml:space="preserve"> </w:t>
      </w:r>
    </w:p>
    <w:p w:rsidR="00A60B27" w:rsidRPr="000B2D2C" w:rsidRDefault="00A60B27" w:rsidP="00413B5F">
      <w:pPr>
        <w:suppressAutoHyphens/>
        <w:spacing w:line="360" w:lineRule="auto"/>
        <w:ind w:left="1134" w:right="48" w:hanging="584"/>
        <w:jc w:val="both"/>
        <w:rPr>
          <w:sz w:val="28"/>
          <w:szCs w:val="28"/>
        </w:rPr>
      </w:pPr>
      <w:r w:rsidRPr="000B2D2C">
        <w:rPr>
          <w:sz w:val="28"/>
          <w:szCs w:val="28"/>
        </w:rPr>
        <w:t xml:space="preserve">Занятие </w:t>
      </w:r>
      <w:r w:rsidR="00A42A1A">
        <w:rPr>
          <w:sz w:val="28"/>
          <w:szCs w:val="28"/>
        </w:rPr>
        <w:t>8</w:t>
      </w:r>
      <w:r w:rsidR="000B2D2C">
        <w:rPr>
          <w:sz w:val="28"/>
          <w:szCs w:val="28"/>
        </w:rPr>
        <w:t>.</w:t>
      </w:r>
      <w:r w:rsidRPr="000B2D2C">
        <w:rPr>
          <w:bCs/>
          <w:sz w:val="28"/>
          <w:szCs w:val="28"/>
        </w:rPr>
        <w:t xml:space="preserve"> </w:t>
      </w:r>
      <w:r w:rsidR="00833D8A" w:rsidRPr="000B2D2C">
        <w:rPr>
          <w:bCs/>
          <w:sz w:val="28"/>
          <w:szCs w:val="28"/>
        </w:rPr>
        <w:t>Чи</w:t>
      </w:r>
      <w:r w:rsidR="004F5D33">
        <w:rPr>
          <w:bCs/>
          <w:sz w:val="28"/>
          <w:szCs w:val="28"/>
        </w:rPr>
        <w:t>сленное интегрирование уравнения</w:t>
      </w:r>
      <w:r w:rsidR="00833D8A" w:rsidRPr="000B2D2C">
        <w:rPr>
          <w:bCs/>
          <w:sz w:val="28"/>
          <w:szCs w:val="28"/>
        </w:rPr>
        <w:t xml:space="preserve"> относительного движени</w:t>
      </w:r>
      <w:r w:rsidR="000B2D2C">
        <w:rPr>
          <w:bCs/>
          <w:sz w:val="28"/>
          <w:szCs w:val="28"/>
        </w:rPr>
        <w:t>я.</w:t>
      </w:r>
    </w:p>
    <w:p w:rsidR="00A60B27" w:rsidRPr="000B2D2C" w:rsidRDefault="00A42A1A" w:rsidP="00413B5F">
      <w:pPr>
        <w:suppressAutoHyphens/>
        <w:spacing w:line="360" w:lineRule="auto"/>
        <w:ind w:left="1134" w:right="48" w:hanging="584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9</w:t>
      </w:r>
      <w:r w:rsidR="00A60B27" w:rsidRPr="000B2D2C">
        <w:rPr>
          <w:sz w:val="28"/>
          <w:szCs w:val="28"/>
        </w:rPr>
        <w:t xml:space="preserve">. </w:t>
      </w:r>
      <w:r w:rsidR="004F5D33">
        <w:rPr>
          <w:bCs/>
          <w:sz w:val="28"/>
          <w:szCs w:val="28"/>
        </w:rPr>
        <w:t>Анализ устойчивости двигательной нагрузки</w:t>
      </w:r>
      <w:r w:rsidR="00833D8A" w:rsidRPr="000B2D2C">
        <w:rPr>
          <w:bCs/>
          <w:sz w:val="28"/>
          <w:szCs w:val="28"/>
        </w:rPr>
        <w:t>.</w:t>
      </w:r>
      <w:r w:rsidR="00A60B27" w:rsidRPr="000B2D2C">
        <w:rPr>
          <w:bCs/>
          <w:sz w:val="28"/>
          <w:szCs w:val="28"/>
        </w:rPr>
        <w:t xml:space="preserve"> </w:t>
      </w:r>
    </w:p>
    <w:p w:rsidR="00833D8A" w:rsidRPr="000B2D2C" w:rsidRDefault="00A42A1A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Занятие 10</w:t>
      </w:r>
      <w:r w:rsidR="00A60B27" w:rsidRPr="000B2D2C">
        <w:rPr>
          <w:sz w:val="28"/>
          <w:szCs w:val="28"/>
        </w:rPr>
        <w:t xml:space="preserve">. </w:t>
      </w:r>
      <w:r w:rsidR="004F5D33">
        <w:rPr>
          <w:bCs/>
          <w:sz w:val="28"/>
          <w:szCs w:val="28"/>
        </w:rPr>
        <w:t>Анализ устойчивости комплексной</w:t>
      </w:r>
      <w:r w:rsidR="00833D8A" w:rsidRPr="000B2D2C">
        <w:rPr>
          <w:bCs/>
          <w:sz w:val="28"/>
          <w:szCs w:val="28"/>
        </w:rPr>
        <w:t xml:space="preserve"> нагрузки.</w:t>
      </w:r>
    </w:p>
    <w:p w:rsidR="00A60B27" w:rsidRPr="00A14980" w:rsidRDefault="00A60B27" w:rsidP="00413B5F">
      <w:pPr>
        <w:pStyle w:val="af2"/>
        <w:spacing w:line="360" w:lineRule="auto"/>
        <w:ind w:firstLine="0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t>4.</w:t>
      </w:r>
      <w:r w:rsidR="00E4240B">
        <w:rPr>
          <w:b/>
          <w:sz w:val="28"/>
          <w:szCs w:val="28"/>
        </w:rPr>
        <w:t>5.</w:t>
      </w:r>
      <w:r w:rsidRPr="00A14980">
        <w:rPr>
          <w:b/>
          <w:sz w:val="28"/>
          <w:szCs w:val="28"/>
        </w:rPr>
        <w:t xml:space="preserve">3. Лабораторные работы: </w:t>
      </w:r>
    </w:p>
    <w:p w:rsidR="00833D8A" w:rsidRPr="000B2D2C" w:rsidRDefault="00A60B27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 w:rsidRPr="000B2D2C">
        <w:rPr>
          <w:bCs/>
          <w:sz w:val="28"/>
          <w:szCs w:val="28"/>
        </w:rPr>
        <w:t xml:space="preserve">Работа №1 </w:t>
      </w:r>
      <w:r w:rsidR="00833D8A" w:rsidRPr="000B2D2C">
        <w:rPr>
          <w:bCs/>
          <w:sz w:val="28"/>
          <w:szCs w:val="28"/>
        </w:rPr>
        <w:t>Исследование характеристик простейшей электрической системы с использованием УРМЭС-2.</w:t>
      </w:r>
    </w:p>
    <w:p w:rsidR="00833D8A" w:rsidRPr="000B2D2C" w:rsidRDefault="00833D8A" w:rsidP="00413B5F">
      <w:pPr>
        <w:pStyle w:val="32"/>
        <w:spacing w:after="0" w:line="360" w:lineRule="auto"/>
        <w:rPr>
          <w:sz w:val="28"/>
          <w:szCs w:val="28"/>
        </w:rPr>
      </w:pPr>
      <w:r w:rsidRPr="000B2D2C">
        <w:rPr>
          <w:bCs/>
          <w:sz w:val="28"/>
          <w:szCs w:val="28"/>
        </w:rPr>
        <w:t xml:space="preserve">Работа №2. </w:t>
      </w:r>
      <w:r w:rsidRPr="000B2D2C">
        <w:rPr>
          <w:sz w:val="28"/>
          <w:szCs w:val="28"/>
        </w:rPr>
        <w:t>Исследование статической устойчивости синхронного генератора снабженного</w:t>
      </w:r>
      <w:r w:rsidR="000B2D2C">
        <w:rPr>
          <w:sz w:val="28"/>
          <w:szCs w:val="28"/>
        </w:rPr>
        <w:t xml:space="preserve"> АРВ сильного дейс</w:t>
      </w:r>
      <w:r w:rsidRPr="000B2D2C">
        <w:rPr>
          <w:sz w:val="28"/>
          <w:szCs w:val="28"/>
        </w:rPr>
        <w:t>твия.</w:t>
      </w:r>
    </w:p>
    <w:p w:rsidR="00833D8A" w:rsidRPr="000B2D2C" w:rsidRDefault="00833D8A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 w:rsidRPr="000B2D2C">
        <w:rPr>
          <w:bCs/>
          <w:sz w:val="28"/>
          <w:szCs w:val="28"/>
        </w:rPr>
        <w:t>Работа №3</w:t>
      </w:r>
      <w:r w:rsidR="000B2D2C" w:rsidRPr="000B2D2C">
        <w:rPr>
          <w:bCs/>
          <w:sz w:val="28"/>
          <w:szCs w:val="28"/>
        </w:rPr>
        <w:t>.</w:t>
      </w:r>
      <w:r w:rsidRPr="000B2D2C">
        <w:rPr>
          <w:bCs/>
          <w:sz w:val="28"/>
          <w:szCs w:val="28"/>
        </w:rPr>
        <w:t xml:space="preserve"> Исследование динамической устойчивости простейшей системы.</w:t>
      </w:r>
    </w:p>
    <w:p w:rsidR="00833D8A" w:rsidRPr="000B2D2C" w:rsidRDefault="00833D8A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 w:rsidRPr="000B2D2C">
        <w:rPr>
          <w:bCs/>
          <w:sz w:val="28"/>
          <w:szCs w:val="28"/>
        </w:rPr>
        <w:lastRenderedPageBreak/>
        <w:t xml:space="preserve">Работа №4. Расчет электромеханического переходного процесса с помощью УРМЭС-2. </w:t>
      </w:r>
    </w:p>
    <w:p w:rsidR="00A60B27" w:rsidRPr="00A14980" w:rsidRDefault="00A60B27" w:rsidP="00413B5F">
      <w:pPr>
        <w:pStyle w:val="af0"/>
        <w:spacing w:after="0" w:line="360" w:lineRule="auto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t>4.</w:t>
      </w:r>
      <w:r w:rsidR="00E4240B">
        <w:rPr>
          <w:b/>
          <w:sz w:val="28"/>
          <w:szCs w:val="28"/>
        </w:rPr>
        <w:t>5.</w:t>
      </w:r>
      <w:r w:rsidRPr="00A14980">
        <w:rPr>
          <w:b/>
          <w:sz w:val="28"/>
          <w:szCs w:val="28"/>
        </w:rPr>
        <w:t xml:space="preserve">4. Индивидуальные домашние задания: </w:t>
      </w:r>
    </w:p>
    <w:p w:rsidR="00E4240B" w:rsidRPr="000B2D2C" w:rsidRDefault="00E4240B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Задание №1. </w:t>
      </w:r>
      <w:r w:rsidRPr="000B2D2C">
        <w:rPr>
          <w:bCs/>
          <w:sz w:val="28"/>
          <w:szCs w:val="28"/>
        </w:rPr>
        <w:t xml:space="preserve">Исследование </w:t>
      </w:r>
      <w:r>
        <w:rPr>
          <w:bCs/>
          <w:sz w:val="28"/>
          <w:szCs w:val="28"/>
        </w:rPr>
        <w:t>статической</w:t>
      </w:r>
      <w:r w:rsidRPr="000B2D2C">
        <w:rPr>
          <w:bCs/>
          <w:sz w:val="28"/>
          <w:szCs w:val="28"/>
        </w:rPr>
        <w:t xml:space="preserve"> устойчивости простейшей системы.</w:t>
      </w:r>
    </w:p>
    <w:p w:rsidR="00E4240B" w:rsidRDefault="00E4240B" w:rsidP="00413B5F">
      <w:pPr>
        <w:suppressAutoHyphens/>
        <w:spacing w:line="360" w:lineRule="auto"/>
        <w:ind w:right="48" w:firstLine="55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Задание №2. </w:t>
      </w:r>
      <w:r w:rsidRPr="000B2D2C">
        <w:rPr>
          <w:bCs/>
          <w:sz w:val="28"/>
          <w:szCs w:val="28"/>
        </w:rPr>
        <w:t>Исследование динамической устойчивости простейшей системы.</w:t>
      </w:r>
    </w:p>
    <w:p w:rsidR="00350C68" w:rsidRDefault="00350C68" w:rsidP="00E4240B">
      <w:pPr>
        <w:suppressAutoHyphens/>
        <w:ind w:right="48" w:firstLine="550"/>
        <w:jc w:val="both"/>
        <w:rPr>
          <w:bCs/>
          <w:sz w:val="28"/>
          <w:szCs w:val="28"/>
        </w:rPr>
      </w:pPr>
    </w:p>
    <w:p w:rsidR="00341E02" w:rsidRPr="00A14980" w:rsidRDefault="00341E02" w:rsidP="00413B5F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t>5. Образовательные технологии</w:t>
      </w:r>
    </w:p>
    <w:p w:rsidR="00341E02" w:rsidRPr="00A412BE" w:rsidRDefault="00341E02" w:rsidP="00413B5F">
      <w:pPr>
        <w:pStyle w:val="7"/>
        <w:spacing w:before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A412BE">
        <w:rPr>
          <w:i w:val="0"/>
          <w:sz w:val="28"/>
          <w:szCs w:val="28"/>
        </w:rPr>
        <w:t>В процессе преподавания дисциплины «</w:t>
      </w:r>
      <w:r w:rsidR="00350C68">
        <w:rPr>
          <w:rFonts w:ascii="Times New Roman" w:hAnsi="Times New Roman" w:cs="Times New Roman"/>
          <w:i w:val="0"/>
          <w:sz w:val="28"/>
          <w:szCs w:val="28"/>
        </w:rPr>
        <w:t>Электромеханические п</w:t>
      </w:r>
      <w:r w:rsidR="00A412BE" w:rsidRPr="00A412BE">
        <w:rPr>
          <w:rFonts w:ascii="Times New Roman" w:hAnsi="Times New Roman" w:cs="Times New Roman"/>
          <w:i w:val="0"/>
          <w:sz w:val="28"/>
          <w:szCs w:val="28"/>
        </w:rPr>
        <w:t xml:space="preserve">ереходные процессы в электроэнергетических системах» </w:t>
      </w:r>
      <w:r w:rsidRPr="00A412BE">
        <w:rPr>
          <w:i w:val="0"/>
          <w:sz w:val="28"/>
          <w:szCs w:val="28"/>
        </w:rPr>
        <w:t>используются как традиционные формы обучения – лекции, лекции-презентации и практические занятия, так и активные и интерактивные методы обучения –</w:t>
      </w:r>
      <w:r w:rsidR="00EE29B9" w:rsidRPr="00A412BE">
        <w:rPr>
          <w:i w:val="0"/>
          <w:sz w:val="28"/>
          <w:szCs w:val="28"/>
        </w:rPr>
        <w:t xml:space="preserve"> </w:t>
      </w:r>
      <w:r w:rsidR="00FA4888" w:rsidRPr="00A412BE">
        <w:rPr>
          <w:i w:val="0"/>
          <w:sz w:val="28"/>
          <w:szCs w:val="28"/>
        </w:rPr>
        <w:t xml:space="preserve">подготовка к </w:t>
      </w:r>
      <w:r w:rsidR="00927D27" w:rsidRPr="00A412BE">
        <w:rPr>
          <w:i w:val="0"/>
          <w:sz w:val="28"/>
          <w:szCs w:val="28"/>
        </w:rPr>
        <w:t xml:space="preserve">лабораторным и </w:t>
      </w:r>
      <w:r w:rsidR="00FA4888" w:rsidRPr="00A412BE">
        <w:rPr>
          <w:i w:val="0"/>
          <w:sz w:val="28"/>
          <w:szCs w:val="28"/>
        </w:rPr>
        <w:t>практическим занятиям, выполнение индивидуальных домашних заданий</w:t>
      </w:r>
      <w:r w:rsidRPr="00A412BE">
        <w:rPr>
          <w:i w:val="0"/>
          <w:sz w:val="28"/>
          <w:szCs w:val="28"/>
        </w:rPr>
        <w:t xml:space="preserve">. 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A14980">
        <w:rPr>
          <w:rFonts w:ascii="Times New Roman" w:hAnsi="Times New Roman"/>
          <w:sz w:val="28"/>
          <w:szCs w:val="28"/>
        </w:rPr>
        <w:t>.</w:t>
      </w:r>
    </w:p>
    <w:p w:rsidR="00341E02" w:rsidRPr="006D5E89" w:rsidRDefault="00341E02" w:rsidP="00413B5F">
      <w:pPr>
        <w:pStyle w:val="PlainText1"/>
        <w:tabs>
          <w:tab w:val="left" w:pos="-1701"/>
        </w:tabs>
        <w:spacing w:line="360" w:lineRule="auto"/>
        <w:jc w:val="both"/>
        <w:rPr>
          <w:rFonts w:ascii="Times New Roman" w:hAnsi="Times New Roman"/>
          <w:sz w:val="24"/>
        </w:rPr>
      </w:pPr>
    </w:p>
    <w:p w:rsidR="00341E02" w:rsidRPr="00A14980" w:rsidRDefault="00341E02" w:rsidP="00413B5F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 xml:space="preserve">В процессе обучения для оценки уровня усвоения разделов дисциплины </w:t>
      </w:r>
      <w:r w:rsidRPr="00A412BE">
        <w:rPr>
          <w:rFonts w:ascii="Times New Roman" w:hAnsi="Times New Roman"/>
          <w:sz w:val="28"/>
          <w:szCs w:val="28"/>
        </w:rPr>
        <w:t>«</w:t>
      </w:r>
      <w:r w:rsidR="00350C68">
        <w:rPr>
          <w:rFonts w:ascii="Times New Roman" w:hAnsi="Times New Roman"/>
          <w:sz w:val="28"/>
          <w:szCs w:val="28"/>
        </w:rPr>
        <w:t>Электромеханические п</w:t>
      </w:r>
      <w:r w:rsidR="00A412BE" w:rsidRPr="00A412BE">
        <w:rPr>
          <w:rFonts w:ascii="Times New Roman" w:hAnsi="Times New Roman"/>
          <w:sz w:val="28"/>
          <w:szCs w:val="28"/>
        </w:rPr>
        <w:t>ереходные процессы в электроэнергетических системах</w:t>
      </w:r>
      <w:r w:rsidRPr="00A412BE">
        <w:rPr>
          <w:rFonts w:ascii="Times New Roman" w:hAnsi="Times New Roman"/>
          <w:sz w:val="28"/>
          <w:szCs w:val="28"/>
        </w:rPr>
        <w:t>»</w:t>
      </w:r>
      <w:r w:rsidRPr="00A14980">
        <w:rPr>
          <w:rFonts w:ascii="Times New Roman" w:hAnsi="Times New Roman"/>
          <w:sz w:val="28"/>
          <w:szCs w:val="28"/>
        </w:rPr>
        <w:t xml:space="preserve"> и  результативности самостоятельной работы студентов применяются активные методы контроля: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>6.1.  Текущий контроль</w:t>
      </w:r>
    </w:p>
    <w:p w:rsidR="00341E02" w:rsidRPr="00A14980" w:rsidRDefault="00341E02" w:rsidP="00413B5F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A14980">
        <w:rPr>
          <w:i/>
        </w:rPr>
        <w:t>Цель контроля:</w:t>
      </w:r>
      <w:r w:rsidRPr="00A14980">
        <w:t xml:space="preserve"> Регулярное отслеживание уровня усвоения материала на лекциях</w:t>
      </w:r>
      <w:r w:rsidR="00DD24A4" w:rsidRPr="00A14980">
        <w:t xml:space="preserve">, </w:t>
      </w:r>
      <w:r w:rsidRPr="00A14980">
        <w:t xml:space="preserve">практических </w:t>
      </w:r>
      <w:r w:rsidR="00DD24A4" w:rsidRPr="00A14980">
        <w:t xml:space="preserve">и лабораторных </w:t>
      </w:r>
      <w:r w:rsidRPr="00A14980">
        <w:t xml:space="preserve">занятиях. </w:t>
      </w:r>
    </w:p>
    <w:p w:rsidR="00341E02" w:rsidRPr="00A14980" w:rsidRDefault="00341E02" w:rsidP="00413B5F">
      <w:pPr>
        <w:spacing w:line="360" w:lineRule="auto"/>
        <w:jc w:val="both"/>
        <w:rPr>
          <w:sz w:val="28"/>
          <w:szCs w:val="28"/>
        </w:rPr>
      </w:pPr>
      <w:r w:rsidRPr="00A14980">
        <w:rPr>
          <w:i/>
          <w:color w:val="000000"/>
          <w:sz w:val="28"/>
          <w:szCs w:val="28"/>
        </w:rPr>
        <w:t xml:space="preserve">Форма  проведения: </w:t>
      </w:r>
      <w:r w:rsidRPr="00A14980">
        <w:rPr>
          <w:sz w:val="28"/>
          <w:szCs w:val="28"/>
        </w:rPr>
        <w:t>На практических занятиях проводятся опрос</w:t>
      </w:r>
      <w:r w:rsidR="00861D62" w:rsidRPr="00A14980">
        <w:rPr>
          <w:sz w:val="28"/>
          <w:szCs w:val="28"/>
        </w:rPr>
        <w:t>, тестирование</w:t>
      </w:r>
      <w:r w:rsidRPr="00A14980">
        <w:rPr>
          <w:sz w:val="28"/>
          <w:szCs w:val="28"/>
        </w:rPr>
        <w:t xml:space="preserve"> и/или контрольные работы  в объеме 1 часа в виде самостоятельного решения </w:t>
      </w:r>
      <w:r w:rsidRPr="00A14980">
        <w:rPr>
          <w:sz w:val="28"/>
          <w:szCs w:val="28"/>
        </w:rPr>
        <w:lastRenderedPageBreak/>
        <w:t>задач по теме практического заня</w:t>
      </w:r>
      <w:r w:rsidR="001B7F5F" w:rsidRPr="00A14980">
        <w:rPr>
          <w:sz w:val="28"/>
          <w:szCs w:val="28"/>
        </w:rPr>
        <w:t xml:space="preserve">тия; на лабораторных занятиях путем опроса проводится допуск к выполнению работы. </w:t>
      </w:r>
    </w:p>
    <w:p w:rsidR="00341E02" w:rsidRPr="00A14980" w:rsidRDefault="00341E02" w:rsidP="00413B5F">
      <w:pPr>
        <w:spacing w:line="360" w:lineRule="auto"/>
        <w:jc w:val="both"/>
        <w:rPr>
          <w:i/>
          <w:sz w:val="28"/>
          <w:szCs w:val="28"/>
        </w:rPr>
      </w:pPr>
      <w:r w:rsidRPr="00A14980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341E02" w:rsidRPr="00A14980" w:rsidRDefault="00FA4888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 xml:space="preserve">- </w:t>
      </w:r>
      <w:r w:rsidR="00A42FE2" w:rsidRPr="00A14980">
        <w:rPr>
          <w:sz w:val="28"/>
          <w:szCs w:val="28"/>
        </w:rPr>
        <w:t>т</w:t>
      </w:r>
      <w:r w:rsidRPr="00A14980">
        <w:rPr>
          <w:sz w:val="28"/>
          <w:szCs w:val="28"/>
        </w:rPr>
        <w:t>есты</w:t>
      </w:r>
      <w:r w:rsidR="00A42FE2" w:rsidRPr="00A14980">
        <w:rPr>
          <w:sz w:val="28"/>
          <w:szCs w:val="28"/>
        </w:rPr>
        <w:t>;</w:t>
      </w:r>
    </w:p>
    <w:p w:rsidR="001B7F5F" w:rsidRPr="00A14980" w:rsidRDefault="001B7F5F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контрольные задачи;</w:t>
      </w:r>
    </w:p>
    <w:p w:rsidR="00E60C46" w:rsidRPr="00A14980" w:rsidRDefault="001B7F5F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методические указания к выполнению лабораторных</w:t>
      </w:r>
      <w:r w:rsidR="00A42FE2" w:rsidRPr="00A14980">
        <w:rPr>
          <w:sz w:val="28"/>
          <w:szCs w:val="28"/>
        </w:rPr>
        <w:t xml:space="preserve"> работ.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>6.2. Самоконтроль, осуществляемый студентом в процессе изучения дисциплины.</w:t>
      </w:r>
    </w:p>
    <w:p w:rsidR="00341E02" w:rsidRPr="00A14980" w:rsidRDefault="00341E02" w:rsidP="00413B5F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A14980">
        <w:rPr>
          <w:i/>
        </w:rPr>
        <w:t>Цель контроля:</w:t>
      </w:r>
      <w:r w:rsidRPr="00A14980">
        <w:t xml:space="preserve"> Результативность самостоятельной работы студента </w:t>
      </w:r>
    </w:p>
    <w:p w:rsidR="00341E02" w:rsidRPr="00A14980" w:rsidRDefault="00341E02" w:rsidP="00413B5F">
      <w:pPr>
        <w:spacing w:line="360" w:lineRule="auto"/>
        <w:rPr>
          <w:sz w:val="28"/>
          <w:szCs w:val="28"/>
        </w:rPr>
      </w:pPr>
      <w:r w:rsidRPr="00A14980">
        <w:rPr>
          <w:i/>
          <w:color w:val="000000"/>
          <w:sz w:val="28"/>
          <w:szCs w:val="28"/>
        </w:rPr>
        <w:t xml:space="preserve">Форма проведения: </w:t>
      </w:r>
      <w:r w:rsidRPr="00A14980">
        <w:rPr>
          <w:sz w:val="28"/>
          <w:szCs w:val="28"/>
        </w:rPr>
        <w:t xml:space="preserve">Консультации для  </w:t>
      </w:r>
      <w:r w:rsidR="00E60C46" w:rsidRPr="00A14980">
        <w:rPr>
          <w:sz w:val="28"/>
          <w:szCs w:val="28"/>
        </w:rPr>
        <w:t>студента,</w:t>
      </w:r>
      <w:r w:rsidRPr="00A14980">
        <w:rPr>
          <w:sz w:val="28"/>
          <w:szCs w:val="28"/>
        </w:rPr>
        <w:t xml:space="preserve"> во время которых он может оценить результаты </w:t>
      </w:r>
      <w:r w:rsidR="008E5BB1" w:rsidRPr="00A14980">
        <w:rPr>
          <w:sz w:val="28"/>
          <w:szCs w:val="28"/>
        </w:rPr>
        <w:t>своей самостоятельной работы</w:t>
      </w:r>
      <w:r w:rsidRPr="00A14980">
        <w:rPr>
          <w:sz w:val="28"/>
          <w:szCs w:val="28"/>
        </w:rPr>
        <w:t xml:space="preserve"> при подготовке к  контрольным работам</w:t>
      </w:r>
      <w:r w:rsidR="001B7F5F" w:rsidRPr="00A14980">
        <w:rPr>
          <w:sz w:val="28"/>
          <w:szCs w:val="28"/>
        </w:rPr>
        <w:t>,</w:t>
      </w:r>
      <w:r w:rsidR="00E60C46" w:rsidRPr="00A14980">
        <w:rPr>
          <w:sz w:val="28"/>
          <w:szCs w:val="28"/>
        </w:rPr>
        <w:t xml:space="preserve"> </w:t>
      </w:r>
      <w:r w:rsidRPr="00A14980">
        <w:rPr>
          <w:sz w:val="28"/>
          <w:szCs w:val="28"/>
        </w:rPr>
        <w:t>при выполнении индивидуальных домашних заданий</w:t>
      </w:r>
      <w:r w:rsidR="001B7F5F" w:rsidRPr="00A14980">
        <w:rPr>
          <w:sz w:val="28"/>
          <w:szCs w:val="28"/>
        </w:rPr>
        <w:t xml:space="preserve"> и при подготовке к</w:t>
      </w:r>
      <w:r w:rsidR="004B1479" w:rsidRPr="00A14980">
        <w:rPr>
          <w:sz w:val="28"/>
          <w:szCs w:val="28"/>
        </w:rPr>
        <w:t xml:space="preserve"> выполнению лабораторных работ и защите отчетов</w:t>
      </w:r>
      <w:r w:rsidRPr="00A14980">
        <w:rPr>
          <w:sz w:val="28"/>
          <w:szCs w:val="28"/>
        </w:rPr>
        <w:t>.</w:t>
      </w:r>
    </w:p>
    <w:p w:rsidR="00341E02" w:rsidRPr="00A14980" w:rsidRDefault="00341E02" w:rsidP="00413B5F">
      <w:pPr>
        <w:spacing w:line="360" w:lineRule="auto"/>
        <w:rPr>
          <w:i/>
          <w:sz w:val="28"/>
          <w:szCs w:val="28"/>
        </w:rPr>
      </w:pPr>
      <w:r w:rsidRPr="00A14980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A14980" w:rsidRDefault="00341E02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 xml:space="preserve">- </w:t>
      </w:r>
      <w:r w:rsidR="00E60C46" w:rsidRPr="00A14980">
        <w:rPr>
          <w:sz w:val="28"/>
          <w:szCs w:val="28"/>
        </w:rPr>
        <w:t>и</w:t>
      </w:r>
      <w:r w:rsidRPr="00A14980">
        <w:rPr>
          <w:sz w:val="28"/>
          <w:szCs w:val="28"/>
        </w:rPr>
        <w:t>ндивидуальные домашние задания</w:t>
      </w:r>
      <w:r w:rsidR="00E60C46" w:rsidRPr="00A14980">
        <w:rPr>
          <w:sz w:val="28"/>
          <w:szCs w:val="28"/>
        </w:rPr>
        <w:t>;</w:t>
      </w:r>
    </w:p>
    <w:p w:rsidR="00341E02" w:rsidRPr="00A14980" w:rsidRDefault="00E60C46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зада</w:t>
      </w:r>
      <w:r w:rsidR="004B1479" w:rsidRPr="00A14980">
        <w:rPr>
          <w:sz w:val="28"/>
          <w:szCs w:val="28"/>
        </w:rPr>
        <w:t>чи для самостоятельного решения;</w:t>
      </w:r>
    </w:p>
    <w:p w:rsidR="004B1479" w:rsidRDefault="004B1479" w:rsidP="00413B5F">
      <w:pPr>
        <w:spacing w:line="360" w:lineRule="auto"/>
        <w:rPr>
          <w:sz w:val="24"/>
        </w:rPr>
      </w:pPr>
      <w:r w:rsidRPr="00A14980">
        <w:rPr>
          <w:sz w:val="28"/>
          <w:szCs w:val="28"/>
        </w:rPr>
        <w:t>- методические указания к выполнению лабораторных работ.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>6.</w:t>
      </w:r>
      <w:r w:rsidR="00413B5F">
        <w:rPr>
          <w:rFonts w:ascii="Times New Roman" w:hAnsi="Times New Roman"/>
          <w:sz w:val="28"/>
          <w:szCs w:val="28"/>
        </w:rPr>
        <w:t>3</w:t>
      </w:r>
      <w:r w:rsidRPr="00A14980">
        <w:rPr>
          <w:rFonts w:ascii="Times New Roman" w:hAnsi="Times New Roman"/>
          <w:sz w:val="28"/>
          <w:szCs w:val="28"/>
        </w:rPr>
        <w:t>. Промежуточный контроль по окончании изучения раздела дисциплины.</w:t>
      </w:r>
    </w:p>
    <w:p w:rsidR="00341E02" w:rsidRPr="00A14980" w:rsidRDefault="00341E02" w:rsidP="00413B5F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A14980">
        <w:rPr>
          <w:i/>
        </w:rPr>
        <w:t>Цель контроля:</w:t>
      </w:r>
      <w:r w:rsidRPr="00A14980">
        <w:t xml:space="preserve"> Оценка степени усвоения материала раздела.</w:t>
      </w:r>
    </w:p>
    <w:p w:rsidR="00341E02" w:rsidRPr="00A14980" w:rsidRDefault="00341E02" w:rsidP="00413B5F">
      <w:pPr>
        <w:spacing w:line="360" w:lineRule="auto"/>
        <w:rPr>
          <w:sz w:val="28"/>
          <w:szCs w:val="28"/>
        </w:rPr>
      </w:pPr>
      <w:r w:rsidRPr="00A14980">
        <w:rPr>
          <w:i/>
          <w:color w:val="000000"/>
          <w:sz w:val="28"/>
          <w:szCs w:val="28"/>
        </w:rPr>
        <w:t xml:space="preserve">Форма проведения: </w:t>
      </w:r>
      <w:r w:rsidRPr="00A14980">
        <w:rPr>
          <w:sz w:val="28"/>
          <w:szCs w:val="28"/>
        </w:rPr>
        <w:t xml:space="preserve">Защита  индивидуальных домашних </w:t>
      </w:r>
      <w:r w:rsidR="00DD24A4" w:rsidRPr="00A14980">
        <w:rPr>
          <w:sz w:val="28"/>
          <w:szCs w:val="28"/>
        </w:rPr>
        <w:t>заданий и отчетов по лабораторным работам</w:t>
      </w:r>
      <w:r w:rsidRPr="00A14980">
        <w:rPr>
          <w:sz w:val="28"/>
          <w:szCs w:val="28"/>
        </w:rPr>
        <w:t>.</w:t>
      </w:r>
    </w:p>
    <w:p w:rsidR="00341E02" w:rsidRPr="00A14980" w:rsidRDefault="00341E02" w:rsidP="00413B5F">
      <w:pPr>
        <w:spacing w:line="360" w:lineRule="auto"/>
        <w:rPr>
          <w:i/>
          <w:sz w:val="28"/>
          <w:szCs w:val="28"/>
        </w:rPr>
      </w:pPr>
      <w:r w:rsidRPr="00A14980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4B1479" w:rsidRPr="00A14980" w:rsidRDefault="001B7F5F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индивидуальные домашние задания;</w:t>
      </w:r>
      <w:r w:rsidR="004B1479" w:rsidRPr="00A14980">
        <w:rPr>
          <w:sz w:val="28"/>
          <w:szCs w:val="28"/>
        </w:rPr>
        <w:t xml:space="preserve"> </w:t>
      </w:r>
    </w:p>
    <w:p w:rsidR="001B7F5F" w:rsidRPr="00A14980" w:rsidRDefault="004B1479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методические указания к выполнению лабораторных работ.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>6.</w:t>
      </w:r>
      <w:r w:rsidR="00413B5F">
        <w:rPr>
          <w:rFonts w:ascii="Times New Roman" w:hAnsi="Times New Roman"/>
          <w:sz w:val="28"/>
          <w:szCs w:val="28"/>
        </w:rPr>
        <w:t>4</w:t>
      </w:r>
      <w:r w:rsidRPr="00A14980">
        <w:rPr>
          <w:rFonts w:ascii="Times New Roman" w:hAnsi="Times New Roman"/>
          <w:sz w:val="28"/>
          <w:szCs w:val="28"/>
        </w:rPr>
        <w:t xml:space="preserve">. Итоговый контроль </w:t>
      </w:r>
    </w:p>
    <w:p w:rsidR="00341E02" w:rsidRPr="00A14980" w:rsidRDefault="00341E02" w:rsidP="00413B5F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980">
        <w:rPr>
          <w:rFonts w:ascii="Times New Roman" w:hAnsi="Times New Roman"/>
          <w:i/>
          <w:sz w:val="28"/>
          <w:szCs w:val="28"/>
        </w:rPr>
        <w:t>Цель контроля:</w:t>
      </w:r>
      <w:r w:rsidRPr="00A14980">
        <w:rPr>
          <w:rFonts w:ascii="Times New Roman" w:hAnsi="Times New Roman"/>
          <w:sz w:val="28"/>
          <w:szCs w:val="28"/>
        </w:rPr>
        <w:t xml:space="preserve"> Проверка знаний и навыков студентов, полученных на лекционных, практических </w:t>
      </w:r>
      <w:r w:rsidR="00DD24A4" w:rsidRPr="00A14980">
        <w:rPr>
          <w:rFonts w:ascii="Times New Roman" w:hAnsi="Times New Roman"/>
          <w:sz w:val="28"/>
          <w:szCs w:val="28"/>
        </w:rPr>
        <w:t xml:space="preserve">и лабораторных </w:t>
      </w:r>
      <w:r w:rsidRPr="00A14980">
        <w:rPr>
          <w:rFonts w:ascii="Times New Roman" w:hAnsi="Times New Roman"/>
          <w:sz w:val="28"/>
          <w:szCs w:val="28"/>
        </w:rPr>
        <w:t>занятиях, при выполнении индивидуальных домашних заданий.</w:t>
      </w:r>
    </w:p>
    <w:p w:rsidR="00341E02" w:rsidRPr="00A14980" w:rsidRDefault="00341E02" w:rsidP="00413B5F">
      <w:pPr>
        <w:spacing w:line="360" w:lineRule="auto"/>
        <w:rPr>
          <w:sz w:val="28"/>
          <w:szCs w:val="28"/>
        </w:rPr>
      </w:pPr>
      <w:r w:rsidRPr="00A14980">
        <w:rPr>
          <w:i/>
          <w:color w:val="000000"/>
          <w:sz w:val="28"/>
          <w:szCs w:val="28"/>
        </w:rPr>
        <w:lastRenderedPageBreak/>
        <w:t xml:space="preserve">Форма проведения: </w:t>
      </w:r>
      <w:r w:rsidR="00DD24A4" w:rsidRPr="00A14980">
        <w:rPr>
          <w:sz w:val="28"/>
          <w:szCs w:val="28"/>
        </w:rPr>
        <w:t xml:space="preserve">При положительных </w:t>
      </w:r>
      <w:r w:rsidRPr="00A14980">
        <w:rPr>
          <w:sz w:val="28"/>
          <w:szCs w:val="28"/>
        </w:rPr>
        <w:t xml:space="preserve"> результат</w:t>
      </w:r>
      <w:r w:rsidR="00DD24A4" w:rsidRPr="00A14980">
        <w:rPr>
          <w:sz w:val="28"/>
          <w:szCs w:val="28"/>
        </w:rPr>
        <w:t>ах</w:t>
      </w:r>
      <w:r w:rsidRPr="00A14980">
        <w:rPr>
          <w:sz w:val="28"/>
          <w:szCs w:val="28"/>
        </w:rPr>
        <w:t xml:space="preserve"> текуще</w:t>
      </w:r>
      <w:r w:rsidR="008E5BB1" w:rsidRPr="00A14980">
        <w:rPr>
          <w:sz w:val="28"/>
          <w:szCs w:val="28"/>
        </w:rPr>
        <w:t>го и промежуточного контроля за</w:t>
      </w:r>
      <w:r w:rsidRPr="00A14980">
        <w:rPr>
          <w:sz w:val="28"/>
          <w:szCs w:val="28"/>
        </w:rPr>
        <w:t xml:space="preserve"> семестр студенты сдают экзамен.</w:t>
      </w:r>
    </w:p>
    <w:p w:rsidR="00341E02" w:rsidRPr="00A14980" w:rsidRDefault="00341E02" w:rsidP="00413B5F">
      <w:pPr>
        <w:spacing w:line="360" w:lineRule="auto"/>
        <w:rPr>
          <w:i/>
          <w:sz w:val="28"/>
          <w:szCs w:val="28"/>
        </w:rPr>
      </w:pPr>
      <w:r w:rsidRPr="00A14980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341E02" w:rsidRPr="00A14980" w:rsidRDefault="00E60C46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в</w:t>
      </w:r>
      <w:r w:rsidR="00341E02" w:rsidRPr="00A14980">
        <w:rPr>
          <w:sz w:val="28"/>
          <w:szCs w:val="28"/>
        </w:rPr>
        <w:t xml:space="preserve">опросы для подготовки к </w:t>
      </w:r>
      <w:r w:rsidRPr="00A14980">
        <w:rPr>
          <w:sz w:val="28"/>
          <w:szCs w:val="28"/>
        </w:rPr>
        <w:t xml:space="preserve">экзамену </w:t>
      </w:r>
      <w:r w:rsidR="00341E02" w:rsidRPr="00A14980">
        <w:rPr>
          <w:sz w:val="28"/>
          <w:szCs w:val="28"/>
        </w:rPr>
        <w:t>по дисциплине «</w:t>
      </w:r>
      <w:r w:rsidR="00350C68">
        <w:rPr>
          <w:sz w:val="28"/>
          <w:szCs w:val="28"/>
        </w:rPr>
        <w:t>Электромеханические п</w:t>
      </w:r>
      <w:r w:rsidR="00A412BE" w:rsidRPr="00A412BE">
        <w:rPr>
          <w:sz w:val="28"/>
          <w:szCs w:val="28"/>
        </w:rPr>
        <w:t>ереходные процессы в электроэнергетических системах</w:t>
      </w:r>
      <w:r w:rsidR="00341E02" w:rsidRPr="00A14980">
        <w:rPr>
          <w:sz w:val="28"/>
          <w:szCs w:val="28"/>
        </w:rPr>
        <w:t>»</w:t>
      </w:r>
      <w:r w:rsidRPr="00A14980">
        <w:rPr>
          <w:sz w:val="28"/>
          <w:szCs w:val="28"/>
        </w:rPr>
        <w:t>;</w:t>
      </w:r>
    </w:p>
    <w:p w:rsidR="00E60C46" w:rsidRPr="00A14980" w:rsidRDefault="00E60C46" w:rsidP="00413B5F">
      <w:pPr>
        <w:spacing w:line="360" w:lineRule="auto"/>
        <w:rPr>
          <w:sz w:val="28"/>
          <w:szCs w:val="28"/>
        </w:rPr>
      </w:pPr>
      <w:r w:rsidRPr="00A14980">
        <w:rPr>
          <w:sz w:val="28"/>
          <w:szCs w:val="28"/>
        </w:rPr>
        <w:t>- экзаменационные билеты.</w:t>
      </w:r>
    </w:p>
    <w:p w:rsidR="00341E02" w:rsidRPr="006D5E89" w:rsidRDefault="00341E02" w:rsidP="00413B5F">
      <w:pPr>
        <w:spacing w:line="360" w:lineRule="auto"/>
        <w:rPr>
          <w:sz w:val="24"/>
          <w:szCs w:val="24"/>
        </w:rPr>
      </w:pPr>
    </w:p>
    <w:p w:rsidR="00341E02" w:rsidRPr="00A14980" w:rsidRDefault="00341E02" w:rsidP="00413B5F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t xml:space="preserve">7. Учебно-методическое и информационное обеспечение дисциплины </w:t>
      </w:r>
    </w:p>
    <w:p w:rsidR="004E6403" w:rsidRDefault="004E6403" w:rsidP="00413B5F">
      <w:pPr>
        <w:suppressAutoHyphens/>
        <w:spacing w:line="360" w:lineRule="auto"/>
        <w:ind w:left="1276" w:right="45" w:hanging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E6403">
        <w:rPr>
          <w:b/>
          <w:bCs/>
          <w:sz w:val="28"/>
          <w:szCs w:val="28"/>
        </w:rPr>
        <w:t>.1. Основная литература</w:t>
      </w:r>
    </w:p>
    <w:p w:rsidR="002A3852" w:rsidRPr="002A3852" w:rsidRDefault="002A3852" w:rsidP="00413B5F">
      <w:pPr>
        <w:overflowPunct/>
        <w:autoSpaceDE/>
        <w:autoSpaceDN/>
        <w:adjustRightInd/>
        <w:spacing w:line="360" w:lineRule="auto"/>
        <w:textAlignment w:val="auto"/>
        <w:rPr>
          <w:rFonts w:eastAsia="MS Mincho"/>
          <w:sz w:val="28"/>
        </w:rPr>
      </w:pPr>
      <w:r w:rsidRPr="002A3852">
        <w:rPr>
          <w:rFonts w:eastAsia="MS Mincho"/>
          <w:sz w:val="28"/>
        </w:rPr>
        <w:t>Шабад В.К. Электромеханические переходные процессы в электроэнергетических системах – М.: Изд. Центр «Академия». 2013 (5экз)</w:t>
      </w:r>
    </w:p>
    <w:p w:rsidR="004E6403" w:rsidRPr="004E6403" w:rsidRDefault="004E6403" w:rsidP="00413B5F">
      <w:pPr>
        <w:suppressAutoHyphens/>
        <w:spacing w:line="360" w:lineRule="auto"/>
        <w:ind w:right="48" w:firstLine="567"/>
        <w:jc w:val="both"/>
        <w:rPr>
          <w:sz w:val="28"/>
          <w:szCs w:val="28"/>
        </w:rPr>
      </w:pPr>
      <w:r w:rsidRPr="004E6403">
        <w:rPr>
          <w:sz w:val="28"/>
          <w:szCs w:val="28"/>
        </w:rPr>
        <w:t>Куликов Ю.А. Переходные процессы в электрических системах – Новосибирск: Н</w:t>
      </w:r>
      <w:r w:rsidR="00F56776">
        <w:rPr>
          <w:sz w:val="28"/>
          <w:szCs w:val="28"/>
        </w:rPr>
        <w:t>ГТУ, М</w:t>
      </w:r>
      <w:r w:rsidRPr="004E6403">
        <w:rPr>
          <w:sz w:val="28"/>
          <w:szCs w:val="28"/>
        </w:rPr>
        <w:t xml:space="preserve">.: Мир; ООО </w:t>
      </w:r>
      <w:r w:rsidR="00132E99">
        <w:rPr>
          <w:sz w:val="28"/>
          <w:szCs w:val="28"/>
        </w:rPr>
        <w:t>«Издательство АСТ», 2003. (3экз)</w:t>
      </w:r>
    </w:p>
    <w:p w:rsidR="004E6403" w:rsidRPr="004E6403" w:rsidRDefault="004E6403" w:rsidP="00413B5F">
      <w:pPr>
        <w:suppressAutoHyphens/>
        <w:spacing w:line="360" w:lineRule="auto"/>
        <w:ind w:left="1276" w:right="45" w:hanging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E6403">
        <w:rPr>
          <w:b/>
          <w:bCs/>
          <w:sz w:val="28"/>
          <w:szCs w:val="28"/>
        </w:rPr>
        <w:t>.2. Дополнительная литература</w:t>
      </w:r>
    </w:p>
    <w:p w:rsidR="002A3852" w:rsidRPr="004E6403" w:rsidRDefault="002A3852" w:rsidP="00413B5F">
      <w:pPr>
        <w:suppressAutoHyphens/>
        <w:spacing w:line="360" w:lineRule="auto"/>
        <w:ind w:right="48" w:firstLine="567"/>
        <w:jc w:val="both"/>
        <w:rPr>
          <w:sz w:val="28"/>
          <w:szCs w:val="28"/>
        </w:rPr>
      </w:pPr>
      <w:r w:rsidRPr="004E6403">
        <w:rPr>
          <w:sz w:val="28"/>
          <w:szCs w:val="28"/>
        </w:rPr>
        <w:t>Веников В.А. Переходные элект</w:t>
      </w:r>
      <w:r>
        <w:rPr>
          <w:sz w:val="28"/>
          <w:szCs w:val="28"/>
        </w:rPr>
        <w:t>ромеханические процессы в элект</w:t>
      </w:r>
      <w:r w:rsidRPr="004E6403">
        <w:rPr>
          <w:sz w:val="28"/>
          <w:szCs w:val="28"/>
        </w:rPr>
        <w:t>рических системах.</w:t>
      </w:r>
      <w:r>
        <w:rPr>
          <w:sz w:val="28"/>
          <w:szCs w:val="28"/>
        </w:rPr>
        <w:t xml:space="preserve"> </w:t>
      </w:r>
      <w:r w:rsidRPr="004E6403">
        <w:rPr>
          <w:sz w:val="28"/>
          <w:szCs w:val="28"/>
        </w:rPr>
        <w:t>Энергия,1985(1970,1978)-11(13,2)экз.</w:t>
      </w:r>
    </w:p>
    <w:p w:rsidR="004E6403" w:rsidRPr="004E6403" w:rsidRDefault="004E6403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4E6403">
        <w:rPr>
          <w:sz w:val="28"/>
          <w:szCs w:val="28"/>
        </w:rPr>
        <w:t>Электроэнергетические  системы  в примерах и иллюстрациях. Под редакцией В.А.</w:t>
      </w:r>
      <w:r w:rsidR="00F56776">
        <w:rPr>
          <w:sz w:val="28"/>
          <w:szCs w:val="28"/>
        </w:rPr>
        <w:t xml:space="preserve"> </w:t>
      </w:r>
      <w:r w:rsidRPr="004E6403">
        <w:rPr>
          <w:sz w:val="28"/>
          <w:szCs w:val="28"/>
        </w:rPr>
        <w:t>Веникова.-М.: Энергия, 1983-25 экз.</w:t>
      </w:r>
    </w:p>
    <w:p w:rsidR="004E6403" w:rsidRPr="004E6403" w:rsidRDefault="0024680F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системы</w:t>
      </w:r>
      <w:r w:rsidR="004E6403" w:rsidRPr="004E6403">
        <w:rPr>
          <w:sz w:val="28"/>
          <w:szCs w:val="28"/>
        </w:rPr>
        <w:t>. Режимы  работы  электрических систем и сетей. Под редакцией В.А.</w:t>
      </w:r>
      <w:r w:rsidR="00F56776">
        <w:rPr>
          <w:sz w:val="28"/>
          <w:szCs w:val="28"/>
        </w:rPr>
        <w:t xml:space="preserve"> </w:t>
      </w:r>
      <w:r w:rsidR="004E6403" w:rsidRPr="004E6403">
        <w:rPr>
          <w:sz w:val="28"/>
          <w:szCs w:val="28"/>
        </w:rPr>
        <w:t>Веникова. Высшая школа, 1975-25 экз.</w:t>
      </w:r>
    </w:p>
    <w:p w:rsidR="004E6403" w:rsidRPr="004E6403" w:rsidRDefault="004E6403" w:rsidP="00413B5F">
      <w:pPr>
        <w:suppressAutoHyphens/>
        <w:spacing w:line="360" w:lineRule="auto"/>
        <w:ind w:right="48" w:firstLine="550"/>
        <w:jc w:val="both"/>
        <w:rPr>
          <w:sz w:val="28"/>
          <w:szCs w:val="28"/>
        </w:rPr>
      </w:pPr>
      <w:r w:rsidRPr="004E6403">
        <w:rPr>
          <w:sz w:val="28"/>
          <w:szCs w:val="28"/>
        </w:rPr>
        <w:t xml:space="preserve">Жданов П.С. Вопросы  устойчивости электрических систем. Энергия, 1979-5 экз. </w:t>
      </w:r>
    </w:p>
    <w:p w:rsidR="004E6403" w:rsidRPr="004E6403" w:rsidRDefault="004E6403" w:rsidP="00413B5F">
      <w:pPr>
        <w:spacing w:line="360" w:lineRule="auto"/>
        <w:ind w:left="992" w:hanging="4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E6403">
        <w:rPr>
          <w:b/>
          <w:bCs/>
          <w:sz w:val="28"/>
          <w:szCs w:val="28"/>
        </w:rPr>
        <w:t>.3. Методические указания, рекомендации по использованию информационных технологий</w:t>
      </w:r>
    </w:p>
    <w:p w:rsidR="004E6403" w:rsidRPr="004E6403" w:rsidRDefault="004E6403" w:rsidP="00413B5F">
      <w:pPr>
        <w:spacing w:line="360" w:lineRule="auto"/>
        <w:ind w:firstLine="550"/>
        <w:rPr>
          <w:sz w:val="28"/>
          <w:szCs w:val="28"/>
        </w:rPr>
      </w:pPr>
      <w:r w:rsidRPr="004E6403">
        <w:rPr>
          <w:sz w:val="28"/>
          <w:szCs w:val="28"/>
        </w:rPr>
        <w:t xml:space="preserve">Методические указания к </w:t>
      </w:r>
      <w:r>
        <w:rPr>
          <w:sz w:val="28"/>
          <w:szCs w:val="28"/>
        </w:rPr>
        <w:t>выполнению лабораторных работ:</w:t>
      </w:r>
    </w:p>
    <w:p w:rsidR="00341E02" w:rsidRDefault="00A412BE" w:rsidP="00413B5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 В.Н. Исследование электромеханических переходных процессов. Учебное пособие к лабораторным работам – </w:t>
      </w:r>
      <w:r w:rsidR="0024680F">
        <w:rPr>
          <w:sz w:val="28"/>
          <w:szCs w:val="28"/>
        </w:rPr>
        <w:t>Озерск, ОТИ МИФИ, 2003</w:t>
      </w:r>
    </w:p>
    <w:p w:rsidR="0024680F" w:rsidRDefault="0024680F" w:rsidP="00413B5F">
      <w:pPr>
        <w:spacing w:line="360" w:lineRule="auto"/>
        <w:jc w:val="both"/>
        <w:rPr>
          <w:sz w:val="28"/>
          <w:szCs w:val="28"/>
        </w:rPr>
      </w:pPr>
    </w:p>
    <w:p w:rsidR="00413B5F" w:rsidRDefault="00413B5F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1E02" w:rsidRPr="00A14980" w:rsidRDefault="00341E02" w:rsidP="00413B5F">
      <w:pPr>
        <w:spacing w:line="360" w:lineRule="auto"/>
        <w:jc w:val="both"/>
        <w:rPr>
          <w:b/>
          <w:sz w:val="28"/>
          <w:szCs w:val="28"/>
        </w:rPr>
      </w:pPr>
      <w:r w:rsidRPr="00A14980">
        <w:rPr>
          <w:b/>
          <w:sz w:val="28"/>
          <w:szCs w:val="28"/>
        </w:rPr>
        <w:lastRenderedPageBreak/>
        <w:t>8. Материально-техническое обеспечение дисциплины</w:t>
      </w:r>
    </w:p>
    <w:p w:rsidR="00341E02" w:rsidRPr="00A14980" w:rsidRDefault="007A027F" w:rsidP="00413B5F">
      <w:pPr>
        <w:spacing w:line="360" w:lineRule="auto"/>
        <w:ind w:firstLine="567"/>
        <w:jc w:val="both"/>
        <w:rPr>
          <w:sz w:val="28"/>
          <w:szCs w:val="28"/>
        </w:rPr>
      </w:pPr>
      <w:r w:rsidRPr="00A14980">
        <w:rPr>
          <w:sz w:val="28"/>
          <w:szCs w:val="28"/>
        </w:rPr>
        <w:t xml:space="preserve"> </w:t>
      </w:r>
      <w:r w:rsidR="005E5636" w:rsidRPr="00A14980">
        <w:rPr>
          <w:sz w:val="28"/>
          <w:szCs w:val="28"/>
        </w:rPr>
        <w:t xml:space="preserve">Универсальная модель электрической системы УРМЭС-2 и </w:t>
      </w:r>
      <w:r w:rsidRPr="00A14980">
        <w:rPr>
          <w:sz w:val="28"/>
          <w:szCs w:val="28"/>
        </w:rPr>
        <w:t>П</w:t>
      </w:r>
      <w:r w:rsidR="008E5BB1" w:rsidRPr="00A14980">
        <w:rPr>
          <w:sz w:val="28"/>
          <w:szCs w:val="28"/>
        </w:rPr>
        <w:t>Э</w:t>
      </w:r>
      <w:r w:rsidRPr="00A14980">
        <w:rPr>
          <w:sz w:val="28"/>
          <w:szCs w:val="28"/>
        </w:rPr>
        <w:t xml:space="preserve">ВМ лаборатории № 207 для выполнения </w:t>
      </w:r>
      <w:r w:rsidR="005E5636" w:rsidRPr="00A14980">
        <w:rPr>
          <w:sz w:val="28"/>
          <w:szCs w:val="28"/>
        </w:rPr>
        <w:t xml:space="preserve">лабораторных работ и </w:t>
      </w:r>
      <w:r w:rsidR="008E5BB1" w:rsidRPr="00A14980">
        <w:rPr>
          <w:sz w:val="28"/>
          <w:szCs w:val="28"/>
        </w:rPr>
        <w:t>индивидуальн</w:t>
      </w:r>
      <w:r w:rsidR="005E5636" w:rsidRPr="00A14980">
        <w:rPr>
          <w:sz w:val="28"/>
          <w:szCs w:val="28"/>
        </w:rPr>
        <w:t>ых</w:t>
      </w:r>
      <w:r w:rsidR="008E5BB1" w:rsidRPr="00A14980">
        <w:rPr>
          <w:sz w:val="28"/>
          <w:szCs w:val="28"/>
        </w:rPr>
        <w:t xml:space="preserve"> домашн</w:t>
      </w:r>
      <w:r w:rsidR="005E5636" w:rsidRPr="00A14980">
        <w:rPr>
          <w:sz w:val="28"/>
          <w:szCs w:val="28"/>
        </w:rPr>
        <w:t>их</w:t>
      </w:r>
      <w:r w:rsidR="008E5BB1" w:rsidRPr="00A14980">
        <w:rPr>
          <w:sz w:val="28"/>
          <w:szCs w:val="28"/>
        </w:rPr>
        <w:t xml:space="preserve"> зада</w:t>
      </w:r>
      <w:r w:rsidR="005E5636" w:rsidRPr="00A14980">
        <w:rPr>
          <w:sz w:val="28"/>
          <w:szCs w:val="28"/>
        </w:rPr>
        <w:t>ний</w:t>
      </w:r>
      <w:r w:rsidRPr="00A14980">
        <w:rPr>
          <w:sz w:val="28"/>
          <w:szCs w:val="28"/>
        </w:rPr>
        <w:t>.</w:t>
      </w:r>
    </w:p>
    <w:p w:rsidR="00132E99" w:rsidRDefault="00132E99" w:rsidP="00413B5F">
      <w:pPr>
        <w:spacing w:line="360" w:lineRule="auto"/>
        <w:jc w:val="both"/>
        <w:rPr>
          <w:sz w:val="24"/>
        </w:rPr>
      </w:pPr>
    </w:p>
    <w:p w:rsidR="00413B5F" w:rsidRDefault="00413B5F" w:rsidP="00413B5F">
      <w:pPr>
        <w:spacing w:line="360" w:lineRule="auto"/>
        <w:jc w:val="both"/>
        <w:rPr>
          <w:sz w:val="24"/>
        </w:rPr>
      </w:pPr>
    </w:p>
    <w:p w:rsidR="00413B5F" w:rsidRDefault="00413B5F" w:rsidP="00413B5F">
      <w:pPr>
        <w:spacing w:line="360" w:lineRule="auto"/>
        <w:jc w:val="both"/>
        <w:rPr>
          <w:sz w:val="24"/>
        </w:rPr>
      </w:pPr>
    </w:p>
    <w:p w:rsidR="00413B5F" w:rsidRDefault="00413B5F" w:rsidP="00413B5F">
      <w:pPr>
        <w:spacing w:line="360" w:lineRule="auto"/>
        <w:jc w:val="both"/>
        <w:rPr>
          <w:sz w:val="24"/>
        </w:rPr>
      </w:pPr>
    </w:p>
    <w:p w:rsidR="00413B5F" w:rsidRDefault="00413B5F" w:rsidP="00413B5F">
      <w:pPr>
        <w:spacing w:line="360" w:lineRule="auto"/>
        <w:jc w:val="both"/>
        <w:rPr>
          <w:sz w:val="24"/>
        </w:rPr>
      </w:pPr>
    </w:p>
    <w:p w:rsidR="009719F3" w:rsidRPr="009719F3" w:rsidRDefault="009719F3" w:rsidP="009719F3">
      <w:pPr>
        <w:spacing w:line="360" w:lineRule="auto"/>
        <w:rPr>
          <w:i/>
          <w:sz w:val="28"/>
          <w:szCs w:val="28"/>
        </w:rPr>
      </w:pPr>
      <w:r w:rsidRPr="009719F3">
        <w:rPr>
          <w:sz w:val="28"/>
          <w:szCs w:val="28"/>
        </w:rPr>
        <w:t xml:space="preserve">Программа составлена в соответствии с требованиями ОС ВО НИЯУ МИФИ по </w:t>
      </w:r>
      <w:r w:rsidRPr="009719F3">
        <w:rPr>
          <w:sz w:val="28"/>
          <w:szCs w:val="28"/>
        </w:rPr>
        <w:br/>
        <w:t xml:space="preserve">специальности  </w:t>
      </w:r>
      <w:r w:rsidRPr="009719F3">
        <w:rPr>
          <w:i/>
          <w:sz w:val="28"/>
          <w:szCs w:val="28"/>
        </w:rPr>
        <w:t>13.03.02  – электроэнергетика и электротехника</w:t>
      </w:r>
      <w:r w:rsidRPr="009719F3">
        <w:rPr>
          <w:sz w:val="28"/>
          <w:szCs w:val="28"/>
        </w:rPr>
        <w:t xml:space="preserve"> </w:t>
      </w:r>
    </w:p>
    <w:p w:rsidR="00341E02" w:rsidRPr="00A14980" w:rsidRDefault="00341E02" w:rsidP="00413B5F">
      <w:pPr>
        <w:spacing w:line="360" w:lineRule="auto"/>
        <w:rPr>
          <w:sz w:val="28"/>
          <w:szCs w:val="28"/>
        </w:rPr>
      </w:pPr>
    </w:p>
    <w:p w:rsidR="00341E02" w:rsidRPr="00A14980" w:rsidRDefault="00341E02" w:rsidP="00413B5F">
      <w:pPr>
        <w:spacing w:line="360" w:lineRule="auto"/>
        <w:ind w:firstLine="567"/>
        <w:jc w:val="both"/>
        <w:rPr>
          <w:sz w:val="28"/>
          <w:szCs w:val="28"/>
        </w:rPr>
      </w:pPr>
    </w:p>
    <w:p w:rsidR="00341E02" w:rsidRPr="00A14980" w:rsidRDefault="00341E02" w:rsidP="00413B5F">
      <w:pPr>
        <w:spacing w:line="360" w:lineRule="auto"/>
        <w:ind w:firstLine="567"/>
        <w:jc w:val="both"/>
        <w:rPr>
          <w:sz w:val="28"/>
          <w:szCs w:val="28"/>
        </w:rPr>
      </w:pPr>
      <w:r w:rsidRPr="00A14980">
        <w:rPr>
          <w:sz w:val="28"/>
          <w:szCs w:val="28"/>
        </w:rPr>
        <w:t xml:space="preserve">Автор </w:t>
      </w:r>
      <w:r w:rsidR="00FF6B71" w:rsidRPr="00A14980">
        <w:rPr>
          <w:sz w:val="28"/>
          <w:szCs w:val="28"/>
        </w:rPr>
        <w:t xml:space="preserve">                           </w:t>
      </w:r>
      <w:r w:rsidR="00902015">
        <w:rPr>
          <w:sz w:val="28"/>
          <w:szCs w:val="28"/>
        </w:rPr>
        <w:t>А.В. Омеляшко</w:t>
      </w:r>
      <w:r w:rsidR="00FF6B71" w:rsidRPr="00A14980">
        <w:rPr>
          <w:sz w:val="28"/>
          <w:szCs w:val="28"/>
        </w:rPr>
        <w:t xml:space="preserve"> </w:t>
      </w:r>
      <w:r w:rsidR="008021D3">
        <w:rPr>
          <w:sz w:val="28"/>
          <w:szCs w:val="28"/>
        </w:rPr>
        <w:t>–</w:t>
      </w:r>
      <w:r w:rsidR="00A14980" w:rsidRPr="00A14980">
        <w:rPr>
          <w:sz w:val="28"/>
          <w:szCs w:val="28"/>
        </w:rPr>
        <w:t xml:space="preserve"> </w:t>
      </w:r>
      <w:r w:rsidR="00902015">
        <w:rPr>
          <w:sz w:val="28"/>
          <w:szCs w:val="28"/>
        </w:rPr>
        <w:t>старший преподаватель,</w:t>
      </w:r>
    </w:p>
    <w:p w:rsidR="00C109D7" w:rsidRPr="006D5E89" w:rsidRDefault="00413B5F" w:rsidP="00413B5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Рецензент                      М.Ю. Калинин</w:t>
      </w:r>
      <w:r w:rsidR="00FF6B71" w:rsidRPr="00A149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F58E5" w:rsidRPr="00A14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</w:t>
      </w:r>
      <w:r w:rsidR="00BE1DDC">
        <w:rPr>
          <w:sz w:val="28"/>
          <w:szCs w:val="28"/>
        </w:rPr>
        <w:t>специалист</w:t>
      </w:r>
      <w:r w:rsidR="003517E3" w:rsidRPr="00A14980">
        <w:rPr>
          <w:sz w:val="28"/>
          <w:szCs w:val="28"/>
        </w:rPr>
        <w:t xml:space="preserve"> кафедры </w:t>
      </w:r>
    </w:p>
    <w:p w:rsidR="00FF6B71" w:rsidRDefault="00C109D7" w:rsidP="00413B5F">
      <w:pPr>
        <w:spacing w:line="360" w:lineRule="auto"/>
        <w:ind w:firstLine="567"/>
        <w:jc w:val="both"/>
        <w:rPr>
          <w:sz w:val="28"/>
          <w:szCs w:val="28"/>
        </w:rPr>
      </w:pPr>
      <w:r w:rsidRPr="006D5E89">
        <w:rPr>
          <w:sz w:val="28"/>
          <w:szCs w:val="28"/>
        </w:rPr>
        <w:t xml:space="preserve">               </w:t>
      </w:r>
      <w:r w:rsidR="00413B5F">
        <w:rPr>
          <w:sz w:val="28"/>
          <w:szCs w:val="28"/>
        </w:rPr>
        <w:t xml:space="preserve">                        </w:t>
      </w:r>
      <w:r w:rsidRPr="006D5E89">
        <w:rPr>
          <w:sz w:val="28"/>
          <w:szCs w:val="28"/>
        </w:rPr>
        <w:t xml:space="preserve"> </w:t>
      </w:r>
      <w:r w:rsidR="003517E3" w:rsidRPr="00A14980">
        <w:rPr>
          <w:sz w:val="28"/>
          <w:szCs w:val="28"/>
        </w:rPr>
        <w:t>Электрификации промышленны</w:t>
      </w:r>
      <w:r w:rsidR="002F58E5" w:rsidRPr="00A14980">
        <w:rPr>
          <w:sz w:val="28"/>
          <w:szCs w:val="28"/>
        </w:rPr>
        <w:t xml:space="preserve">х </w:t>
      </w:r>
      <w:r w:rsidR="003517E3" w:rsidRPr="00A14980">
        <w:rPr>
          <w:sz w:val="28"/>
          <w:szCs w:val="28"/>
        </w:rPr>
        <w:t>предприятий</w:t>
      </w:r>
    </w:p>
    <w:p w:rsidR="00BE1DDC" w:rsidRPr="00A14980" w:rsidRDefault="00BE1DDC" w:rsidP="00413B5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дополнена Т.Ф. Лифановой – зав. лабораторией кафедры</w:t>
      </w:r>
    </w:p>
    <w:p w:rsidR="00BE1DDC" w:rsidRDefault="00BE1DDC" w:rsidP="00BE1DDC">
      <w:pPr>
        <w:spacing w:line="360" w:lineRule="auto"/>
        <w:ind w:firstLine="567"/>
        <w:jc w:val="both"/>
        <w:rPr>
          <w:sz w:val="28"/>
          <w:szCs w:val="28"/>
        </w:rPr>
      </w:pPr>
      <w:r w:rsidRPr="006D5E8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</w:t>
      </w:r>
      <w:r w:rsidRPr="006D5E89">
        <w:rPr>
          <w:sz w:val="28"/>
          <w:szCs w:val="28"/>
        </w:rPr>
        <w:t xml:space="preserve"> </w:t>
      </w:r>
      <w:r w:rsidRPr="00A14980">
        <w:rPr>
          <w:sz w:val="28"/>
          <w:szCs w:val="28"/>
        </w:rPr>
        <w:t>Электрификации промышленных предприятий</w:t>
      </w:r>
    </w:p>
    <w:p w:rsidR="00341E02" w:rsidRPr="00A14980" w:rsidRDefault="00341E02" w:rsidP="00413B5F">
      <w:pPr>
        <w:spacing w:line="360" w:lineRule="auto"/>
        <w:ind w:firstLine="567"/>
        <w:jc w:val="both"/>
        <w:rPr>
          <w:sz w:val="28"/>
          <w:szCs w:val="28"/>
        </w:rPr>
      </w:pPr>
    </w:p>
    <w:p w:rsidR="009719F3" w:rsidRPr="009719F3" w:rsidRDefault="009719F3" w:rsidP="009719F3">
      <w:pPr>
        <w:ind w:firstLine="567"/>
        <w:jc w:val="both"/>
        <w:rPr>
          <w:sz w:val="28"/>
          <w:szCs w:val="28"/>
        </w:rPr>
      </w:pPr>
      <w:r w:rsidRPr="009719F3">
        <w:rPr>
          <w:sz w:val="28"/>
          <w:szCs w:val="28"/>
        </w:rPr>
        <w:t>Программа одобрена на заседании</w:t>
      </w:r>
    </w:p>
    <w:p w:rsidR="009719F3" w:rsidRPr="009719F3" w:rsidRDefault="009719F3" w:rsidP="009719F3">
      <w:pPr>
        <w:ind w:firstLine="567"/>
        <w:jc w:val="both"/>
        <w:rPr>
          <w:sz w:val="28"/>
          <w:szCs w:val="28"/>
        </w:rPr>
      </w:pPr>
    </w:p>
    <w:p w:rsidR="009719F3" w:rsidRPr="009719F3" w:rsidRDefault="009719F3" w:rsidP="009719F3">
      <w:pPr>
        <w:ind w:firstLine="567"/>
        <w:jc w:val="both"/>
        <w:rPr>
          <w:sz w:val="28"/>
          <w:szCs w:val="28"/>
        </w:rPr>
      </w:pPr>
      <w:r w:rsidRPr="009719F3">
        <w:rPr>
          <w:sz w:val="28"/>
          <w:szCs w:val="28"/>
        </w:rPr>
        <w:t>от 20.01.2022 года, протокол № 5.</w:t>
      </w:r>
    </w:p>
    <w:p w:rsidR="00B96326" w:rsidRPr="00A14980" w:rsidRDefault="00B96326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B96326" w:rsidRPr="00A14980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43F" w:rsidRDefault="0063143F">
      <w:r>
        <w:separator/>
      </w:r>
    </w:p>
  </w:endnote>
  <w:endnote w:type="continuationSeparator" w:id="0">
    <w:p w:rsidR="0063143F" w:rsidRDefault="00631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43F" w:rsidRDefault="0063143F">
      <w:r>
        <w:separator/>
      </w:r>
    </w:p>
  </w:footnote>
  <w:footnote w:type="continuationSeparator" w:id="0">
    <w:p w:rsidR="0063143F" w:rsidRDefault="00631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BBD" w:rsidRDefault="00BD0BBD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19F3">
      <w:rPr>
        <w:rStyle w:val="a4"/>
        <w:noProof/>
      </w:rPr>
      <w:t>11</w:t>
    </w:r>
    <w:r>
      <w:rPr>
        <w:rStyle w:val="a4"/>
      </w:rPr>
      <w:fldChar w:fldCharType="end"/>
    </w:r>
  </w:p>
  <w:p w:rsidR="00BD0BBD" w:rsidRDefault="00BD0BB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8D9"/>
    <w:multiLevelType w:val="hybridMultilevel"/>
    <w:tmpl w:val="A4284472"/>
    <w:lvl w:ilvl="0" w:tplc="13342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20B65B0"/>
    <w:multiLevelType w:val="hybridMultilevel"/>
    <w:tmpl w:val="C1F21636"/>
    <w:lvl w:ilvl="0" w:tplc="E8F0E34C">
      <w:start w:val="1"/>
      <w:numFmt w:val="bullet"/>
      <w:lvlText w:val=""/>
      <w:lvlJc w:val="left"/>
      <w:pPr>
        <w:tabs>
          <w:tab w:val="num" w:pos="824"/>
        </w:tabs>
        <w:ind w:left="824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4897E12"/>
    <w:multiLevelType w:val="hybridMultilevel"/>
    <w:tmpl w:val="963AD7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A7258D"/>
    <w:multiLevelType w:val="hybridMultilevel"/>
    <w:tmpl w:val="ACC81D06"/>
    <w:lvl w:ilvl="0" w:tplc="E8F0E34C">
      <w:start w:val="1"/>
      <w:numFmt w:val="bullet"/>
      <w:lvlText w:val="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D52"/>
    <w:multiLevelType w:val="hybridMultilevel"/>
    <w:tmpl w:val="FAF058B8"/>
    <w:lvl w:ilvl="0" w:tplc="B9B29488">
      <w:start w:val="1"/>
      <w:numFmt w:val="bullet"/>
      <w:lvlText w:val=""/>
      <w:lvlJc w:val="left"/>
      <w:pPr>
        <w:tabs>
          <w:tab w:val="num" w:pos="1885"/>
        </w:tabs>
        <w:ind w:left="1885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D4E52"/>
    <w:multiLevelType w:val="hybridMultilevel"/>
    <w:tmpl w:val="D4F08A6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7850A56"/>
    <w:multiLevelType w:val="hybridMultilevel"/>
    <w:tmpl w:val="6A16439C"/>
    <w:lvl w:ilvl="0" w:tplc="E8F0E34C">
      <w:start w:val="1"/>
      <w:numFmt w:val="bullet"/>
      <w:lvlText w:val=""/>
      <w:lvlJc w:val="left"/>
      <w:pPr>
        <w:tabs>
          <w:tab w:val="num" w:pos="992"/>
        </w:tabs>
        <w:ind w:left="992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4B3DF9"/>
    <w:multiLevelType w:val="hybridMultilevel"/>
    <w:tmpl w:val="64F0DE24"/>
    <w:lvl w:ilvl="0" w:tplc="E8F0E34C">
      <w:start w:val="1"/>
      <w:numFmt w:val="bullet"/>
      <w:lvlText w:val="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5A3169"/>
    <w:multiLevelType w:val="hybridMultilevel"/>
    <w:tmpl w:val="523C5E3E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22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8"/>
  </w:num>
  <w:num w:numId="4">
    <w:abstractNumId w:val="4"/>
  </w:num>
  <w:num w:numId="5">
    <w:abstractNumId w:val="11"/>
  </w:num>
  <w:num w:numId="6">
    <w:abstractNumId w:val="18"/>
  </w:num>
  <w:num w:numId="7">
    <w:abstractNumId w:val="22"/>
  </w:num>
  <w:num w:numId="8">
    <w:abstractNumId w:val="10"/>
  </w:num>
  <w:num w:numId="9">
    <w:abstractNumId w:val="20"/>
  </w:num>
  <w:num w:numId="10">
    <w:abstractNumId w:val="13"/>
  </w:num>
  <w:num w:numId="11">
    <w:abstractNumId w:val="1"/>
  </w:num>
  <w:num w:numId="12">
    <w:abstractNumId w:val="14"/>
  </w:num>
  <w:num w:numId="13">
    <w:abstractNumId w:val="2"/>
  </w:num>
  <w:num w:numId="14">
    <w:abstractNumId w:val="7"/>
  </w:num>
  <w:num w:numId="15">
    <w:abstractNumId w:val="12"/>
  </w:num>
  <w:num w:numId="16">
    <w:abstractNumId w:val="3"/>
  </w:num>
  <w:num w:numId="17">
    <w:abstractNumId w:val="6"/>
  </w:num>
  <w:num w:numId="18">
    <w:abstractNumId w:val="15"/>
  </w:num>
  <w:num w:numId="19">
    <w:abstractNumId w:val="9"/>
  </w:num>
  <w:num w:numId="20">
    <w:abstractNumId w:val="19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5399"/>
    <w:rsid w:val="00016FD3"/>
    <w:rsid w:val="00034E09"/>
    <w:rsid w:val="000355C4"/>
    <w:rsid w:val="0004435C"/>
    <w:rsid w:val="00045D7E"/>
    <w:rsid w:val="000568B5"/>
    <w:rsid w:val="00057F3B"/>
    <w:rsid w:val="0006389F"/>
    <w:rsid w:val="00071D71"/>
    <w:rsid w:val="00075489"/>
    <w:rsid w:val="00085F43"/>
    <w:rsid w:val="000860F3"/>
    <w:rsid w:val="000B1D91"/>
    <w:rsid w:val="000B21E1"/>
    <w:rsid w:val="000B2D2C"/>
    <w:rsid w:val="000B34E8"/>
    <w:rsid w:val="000B4189"/>
    <w:rsid w:val="000B56D0"/>
    <w:rsid w:val="000C20CD"/>
    <w:rsid w:val="000C3523"/>
    <w:rsid w:val="000C6F5F"/>
    <w:rsid w:val="000D463B"/>
    <w:rsid w:val="000D56A2"/>
    <w:rsid w:val="000E2632"/>
    <w:rsid w:val="000E52CC"/>
    <w:rsid w:val="000F44DB"/>
    <w:rsid w:val="00101AB8"/>
    <w:rsid w:val="00104F7B"/>
    <w:rsid w:val="00115878"/>
    <w:rsid w:val="00116AC6"/>
    <w:rsid w:val="00123379"/>
    <w:rsid w:val="00131710"/>
    <w:rsid w:val="00132189"/>
    <w:rsid w:val="00132E99"/>
    <w:rsid w:val="00140D1E"/>
    <w:rsid w:val="00147F8C"/>
    <w:rsid w:val="00155279"/>
    <w:rsid w:val="001677CE"/>
    <w:rsid w:val="00181655"/>
    <w:rsid w:val="00183C36"/>
    <w:rsid w:val="00191232"/>
    <w:rsid w:val="00191CDF"/>
    <w:rsid w:val="001954DD"/>
    <w:rsid w:val="00195698"/>
    <w:rsid w:val="00195F00"/>
    <w:rsid w:val="001A6F13"/>
    <w:rsid w:val="001A75DA"/>
    <w:rsid w:val="001B6956"/>
    <w:rsid w:val="001B7F5F"/>
    <w:rsid w:val="001C0BAD"/>
    <w:rsid w:val="001C6309"/>
    <w:rsid w:val="001D0D62"/>
    <w:rsid w:val="001D2909"/>
    <w:rsid w:val="001D4035"/>
    <w:rsid w:val="001E0E1A"/>
    <w:rsid w:val="00211733"/>
    <w:rsid w:val="002122E0"/>
    <w:rsid w:val="00212F3C"/>
    <w:rsid w:val="00214673"/>
    <w:rsid w:val="00222568"/>
    <w:rsid w:val="00226181"/>
    <w:rsid w:val="0024384E"/>
    <w:rsid w:val="0024680F"/>
    <w:rsid w:val="002475D8"/>
    <w:rsid w:val="00251A1A"/>
    <w:rsid w:val="002578BA"/>
    <w:rsid w:val="00257E95"/>
    <w:rsid w:val="00272ADB"/>
    <w:rsid w:val="002743A0"/>
    <w:rsid w:val="002764BD"/>
    <w:rsid w:val="00287C90"/>
    <w:rsid w:val="0029132A"/>
    <w:rsid w:val="00292860"/>
    <w:rsid w:val="00292FDF"/>
    <w:rsid w:val="002A277B"/>
    <w:rsid w:val="002A3852"/>
    <w:rsid w:val="002A3A75"/>
    <w:rsid w:val="002A3EE3"/>
    <w:rsid w:val="002D0969"/>
    <w:rsid w:val="002D12D2"/>
    <w:rsid w:val="002D1AF4"/>
    <w:rsid w:val="002D29CC"/>
    <w:rsid w:val="002E2500"/>
    <w:rsid w:val="002E5499"/>
    <w:rsid w:val="002F58E5"/>
    <w:rsid w:val="002F73BE"/>
    <w:rsid w:val="00315F99"/>
    <w:rsid w:val="00324163"/>
    <w:rsid w:val="00331A0F"/>
    <w:rsid w:val="003369A9"/>
    <w:rsid w:val="00341E02"/>
    <w:rsid w:val="00350C68"/>
    <w:rsid w:val="003517E3"/>
    <w:rsid w:val="00353D76"/>
    <w:rsid w:val="0035620B"/>
    <w:rsid w:val="00365C4C"/>
    <w:rsid w:val="00392513"/>
    <w:rsid w:val="00394C24"/>
    <w:rsid w:val="00396E5D"/>
    <w:rsid w:val="003A0BBC"/>
    <w:rsid w:val="003A6420"/>
    <w:rsid w:val="003A6C28"/>
    <w:rsid w:val="003B0566"/>
    <w:rsid w:val="003B7714"/>
    <w:rsid w:val="003C60F2"/>
    <w:rsid w:val="003D306A"/>
    <w:rsid w:val="003D580A"/>
    <w:rsid w:val="003E54E5"/>
    <w:rsid w:val="003E5676"/>
    <w:rsid w:val="0040110D"/>
    <w:rsid w:val="00413B5F"/>
    <w:rsid w:val="00415517"/>
    <w:rsid w:val="00424C14"/>
    <w:rsid w:val="004270BC"/>
    <w:rsid w:val="00433706"/>
    <w:rsid w:val="00452D33"/>
    <w:rsid w:val="00456AEC"/>
    <w:rsid w:val="0046280B"/>
    <w:rsid w:val="004673EF"/>
    <w:rsid w:val="00467508"/>
    <w:rsid w:val="0047109B"/>
    <w:rsid w:val="004747F5"/>
    <w:rsid w:val="00476836"/>
    <w:rsid w:val="004827B5"/>
    <w:rsid w:val="00482B47"/>
    <w:rsid w:val="004A13D2"/>
    <w:rsid w:val="004B1479"/>
    <w:rsid w:val="004C723D"/>
    <w:rsid w:val="004E6403"/>
    <w:rsid w:val="004F01D5"/>
    <w:rsid w:val="004F216F"/>
    <w:rsid w:val="004F5D33"/>
    <w:rsid w:val="004F65C8"/>
    <w:rsid w:val="004F7106"/>
    <w:rsid w:val="005046EC"/>
    <w:rsid w:val="005110AB"/>
    <w:rsid w:val="00511E56"/>
    <w:rsid w:val="00515430"/>
    <w:rsid w:val="0053081A"/>
    <w:rsid w:val="00534800"/>
    <w:rsid w:val="00544392"/>
    <w:rsid w:val="005626AD"/>
    <w:rsid w:val="00564553"/>
    <w:rsid w:val="00565306"/>
    <w:rsid w:val="0057286F"/>
    <w:rsid w:val="00580C5D"/>
    <w:rsid w:val="00581021"/>
    <w:rsid w:val="005851A6"/>
    <w:rsid w:val="005902E9"/>
    <w:rsid w:val="00594E7C"/>
    <w:rsid w:val="00596339"/>
    <w:rsid w:val="005A2B7D"/>
    <w:rsid w:val="005A2B9D"/>
    <w:rsid w:val="005C54CD"/>
    <w:rsid w:val="005C5C18"/>
    <w:rsid w:val="005D1646"/>
    <w:rsid w:val="005D5BEA"/>
    <w:rsid w:val="005E51BC"/>
    <w:rsid w:val="005E5636"/>
    <w:rsid w:val="005F1E34"/>
    <w:rsid w:val="005F45BD"/>
    <w:rsid w:val="005F4FCE"/>
    <w:rsid w:val="00610DAE"/>
    <w:rsid w:val="0062095D"/>
    <w:rsid w:val="0063143F"/>
    <w:rsid w:val="006329CF"/>
    <w:rsid w:val="00641184"/>
    <w:rsid w:val="006545AF"/>
    <w:rsid w:val="0066138E"/>
    <w:rsid w:val="00662058"/>
    <w:rsid w:val="00674DA0"/>
    <w:rsid w:val="006949B2"/>
    <w:rsid w:val="006A57A1"/>
    <w:rsid w:val="006B3F12"/>
    <w:rsid w:val="006B669A"/>
    <w:rsid w:val="006C64A3"/>
    <w:rsid w:val="006D203F"/>
    <w:rsid w:val="006D5E89"/>
    <w:rsid w:val="006E0B3B"/>
    <w:rsid w:val="006E3C34"/>
    <w:rsid w:val="006E6A05"/>
    <w:rsid w:val="006F061C"/>
    <w:rsid w:val="006F3BFF"/>
    <w:rsid w:val="006F4688"/>
    <w:rsid w:val="007011E6"/>
    <w:rsid w:val="007057F0"/>
    <w:rsid w:val="00710D63"/>
    <w:rsid w:val="007110A6"/>
    <w:rsid w:val="00713238"/>
    <w:rsid w:val="00722B57"/>
    <w:rsid w:val="00722F29"/>
    <w:rsid w:val="00732BA9"/>
    <w:rsid w:val="007350C1"/>
    <w:rsid w:val="007369B8"/>
    <w:rsid w:val="00742598"/>
    <w:rsid w:val="00742C51"/>
    <w:rsid w:val="00750D07"/>
    <w:rsid w:val="007532BB"/>
    <w:rsid w:val="00753E7D"/>
    <w:rsid w:val="00770EDC"/>
    <w:rsid w:val="00773761"/>
    <w:rsid w:val="0077725F"/>
    <w:rsid w:val="007A027F"/>
    <w:rsid w:val="007A10D8"/>
    <w:rsid w:val="007C0998"/>
    <w:rsid w:val="007C1A43"/>
    <w:rsid w:val="007D1819"/>
    <w:rsid w:val="007E5302"/>
    <w:rsid w:val="007E7DB9"/>
    <w:rsid w:val="007F7B28"/>
    <w:rsid w:val="008021D3"/>
    <w:rsid w:val="00806BD3"/>
    <w:rsid w:val="008101DD"/>
    <w:rsid w:val="0081099F"/>
    <w:rsid w:val="00811C65"/>
    <w:rsid w:val="00813818"/>
    <w:rsid w:val="00826D7D"/>
    <w:rsid w:val="008308D2"/>
    <w:rsid w:val="00833D8A"/>
    <w:rsid w:val="00861D62"/>
    <w:rsid w:val="00862F5E"/>
    <w:rsid w:val="00867D2D"/>
    <w:rsid w:val="008738F6"/>
    <w:rsid w:val="008750B1"/>
    <w:rsid w:val="00883F43"/>
    <w:rsid w:val="008927A7"/>
    <w:rsid w:val="00893154"/>
    <w:rsid w:val="00896DAE"/>
    <w:rsid w:val="008A1CFB"/>
    <w:rsid w:val="008A6299"/>
    <w:rsid w:val="008B2B96"/>
    <w:rsid w:val="008C6B70"/>
    <w:rsid w:val="008E5BB1"/>
    <w:rsid w:val="008E7E59"/>
    <w:rsid w:val="008F34B0"/>
    <w:rsid w:val="008F41B3"/>
    <w:rsid w:val="008F6F7E"/>
    <w:rsid w:val="00902015"/>
    <w:rsid w:val="009126AC"/>
    <w:rsid w:val="00925E24"/>
    <w:rsid w:val="00927D27"/>
    <w:rsid w:val="009311D9"/>
    <w:rsid w:val="00931295"/>
    <w:rsid w:val="00933751"/>
    <w:rsid w:val="00934733"/>
    <w:rsid w:val="00940282"/>
    <w:rsid w:val="00946949"/>
    <w:rsid w:val="00951FEF"/>
    <w:rsid w:val="00957F2E"/>
    <w:rsid w:val="00963D58"/>
    <w:rsid w:val="009719F3"/>
    <w:rsid w:val="00980007"/>
    <w:rsid w:val="00987917"/>
    <w:rsid w:val="00994AD8"/>
    <w:rsid w:val="00996B7A"/>
    <w:rsid w:val="00997ADA"/>
    <w:rsid w:val="009B418A"/>
    <w:rsid w:val="009D174A"/>
    <w:rsid w:val="009D5D86"/>
    <w:rsid w:val="009E3E2A"/>
    <w:rsid w:val="00A0135D"/>
    <w:rsid w:val="00A06CA0"/>
    <w:rsid w:val="00A129C3"/>
    <w:rsid w:val="00A147DE"/>
    <w:rsid w:val="00A14980"/>
    <w:rsid w:val="00A17FC7"/>
    <w:rsid w:val="00A22A99"/>
    <w:rsid w:val="00A25978"/>
    <w:rsid w:val="00A32F8F"/>
    <w:rsid w:val="00A36BCC"/>
    <w:rsid w:val="00A374E1"/>
    <w:rsid w:val="00A412BE"/>
    <w:rsid w:val="00A42A1A"/>
    <w:rsid w:val="00A42FE2"/>
    <w:rsid w:val="00A605B1"/>
    <w:rsid w:val="00A60A87"/>
    <w:rsid w:val="00A60B27"/>
    <w:rsid w:val="00A87FE2"/>
    <w:rsid w:val="00A92BA1"/>
    <w:rsid w:val="00A97A34"/>
    <w:rsid w:val="00AA00B2"/>
    <w:rsid w:val="00AA198B"/>
    <w:rsid w:val="00AA71E3"/>
    <w:rsid w:val="00AB1EA9"/>
    <w:rsid w:val="00AB2A2C"/>
    <w:rsid w:val="00AC6974"/>
    <w:rsid w:val="00AE3A0E"/>
    <w:rsid w:val="00AE49DB"/>
    <w:rsid w:val="00AE6C37"/>
    <w:rsid w:val="00B03120"/>
    <w:rsid w:val="00B07F7D"/>
    <w:rsid w:val="00B14BA5"/>
    <w:rsid w:val="00B155C1"/>
    <w:rsid w:val="00B156E4"/>
    <w:rsid w:val="00B2299A"/>
    <w:rsid w:val="00B262EA"/>
    <w:rsid w:val="00B26577"/>
    <w:rsid w:val="00B37232"/>
    <w:rsid w:val="00B4325E"/>
    <w:rsid w:val="00B46BB6"/>
    <w:rsid w:val="00B5121E"/>
    <w:rsid w:val="00B53168"/>
    <w:rsid w:val="00B54A9C"/>
    <w:rsid w:val="00B55737"/>
    <w:rsid w:val="00B60B8C"/>
    <w:rsid w:val="00B65E99"/>
    <w:rsid w:val="00B72C47"/>
    <w:rsid w:val="00B82AAF"/>
    <w:rsid w:val="00B86CF0"/>
    <w:rsid w:val="00B96326"/>
    <w:rsid w:val="00BA14B9"/>
    <w:rsid w:val="00BD0BBD"/>
    <w:rsid w:val="00BD2424"/>
    <w:rsid w:val="00BD4602"/>
    <w:rsid w:val="00BD5738"/>
    <w:rsid w:val="00BD7B95"/>
    <w:rsid w:val="00BE1DDC"/>
    <w:rsid w:val="00BE4C6C"/>
    <w:rsid w:val="00BE505B"/>
    <w:rsid w:val="00BF0E94"/>
    <w:rsid w:val="00BF1061"/>
    <w:rsid w:val="00BF275C"/>
    <w:rsid w:val="00BF37FA"/>
    <w:rsid w:val="00BF515C"/>
    <w:rsid w:val="00C04516"/>
    <w:rsid w:val="00C04E77"/>
    <w:rsid w:val="00C109D7"/>
    <w:rsid w:val="00C1199C"/>
    <w:rsid w:val="00C21A0C"/>
    <w:rsid w:val="00C236D0"/>
    <w:rsid w:val="00C24B2E"/>
    <w:rsid w:val="00C25AD2"/>
    <w:rsid w:val="00C34255"/>
    <w:rsid w:val="00C37564"/>
    <w:rsid w:val="00C4031B"/>
    <w:rsid w:val="00C40C42"/>
    <w:rsid w:val="00C41484"/>
    <w:rsid w:val="00C50267"/>
    <w:rsid w:val="00C565BF"/>
    <w:rsid w:val="00C648FC"/>
    <w:rsid w:val="00C65393"/>
    <w:rsid w:val="00C71ED6"/>
    <w:rsid w:val="00C73123"/>
    <w:rsid w:val="00C73242"/>
    <w:rsid w:val="00C77BD0"/>
    <w:rsid w:val="00C86471"/>
    <w:rsid w:val="00C94839"/>
    <w:rsid w:val="00CA53A6"/>
    <w:rsid w:val="00CB318A"/>
    <w:rsid w:val="00CB531F"/>
    <w:rsid w:val="00CC24C9"/>
    <w:rsid w:val="00CC2F2D"/>
    <w:rsid w:val="00CC48FB"/>
    <w:rsid w:val="00CE1395"/>
    <w:rsid w:val="00CE5F36"/>
    <w:rsid w:val="00CF3601"/>
    <w:rsid w:val="00CF5B24"/>
    <w:rsid w:val="00D02373"/>
    <w:rsid w:val="00D02D9F"/>
    <w:rsid w:val="00D0349D"/>
    <w:rsid w:val="00D1406D"/>
    <w:rsid w:val="00D21EEE"/>
    <w:rsid w:val="00D40B05"/>
    <w:rsid w:val="00D443AF"/>
    <w:rsid w:val="00D61008"/>
    <w:rsid w:val="00D81E82"/>
    <w:rsid w:val="00D91EAC"/>
    <w:rsid w:val="00D97D42"/>
    <w:rsid w:val="00DA7A20"/>
    <w:rsid w:val="00DC3B39"/>
    <w:rsid w:val="00DC739F"/>
    <w:rsid w:val="00DD107C"/>
    <w:rsid w:val="00DD24A4"/>
    <w:rsid w:val="00DD334C"/>
    <w:rsid w:val="00DD4189"/>
    <w:rsid w:val="00DD54F4"/>
    <w:rsid w:val="00DF5F21"/>
    <w:rsid w:val="00DF6F94"/>
    <w:rsid w:val="00E03562"/>
    <w:rsid w:val="00E04B90"/>
    <w:rsid w:val="00E061C7"/>
    <w:rsid w:val="00E108EB"/>
    <w:rsid w:val="00E153A3"/>
    <w:rsid w:val="00E16B44"/>
    <w:rsid w:val="00E20F86"/>
    <w:rsid w:val="00E22D5C"/>
    <w:rsid w:val="00E37A10"/>
    <w:rsid w:val="00E407D4"/>
    <w:rsid w:val="00E40AC1"/>
    <w:rsid w:val="00E4240B"/>
    <w:rsid w:val="00E462BD"/>
    <w:rsid w:val="00E47057"/>
    <w:rsid w:val="00E55B7B"/>
    <w:rsid w:val="00E60C46"/>
    <w:rsid w:val="00E654DE"/>
    <w:rsid w:val="00E70D50"/>
    <w:rsid w:val="00E747DD"/>
    <w:rsid w:val="00E74844"/>
    <w:rsid w:val="00E81A52"/>
    <w:rsid w:val="00E91138"/>
    <w:rsid w:val="00E930D1"/>
    <w:rsid w:val="00E94B8B"/>
    <w:rsid w:val="00E94EDB"/>
    <w:rsid w:val="00EA504A"/>
    <w:rsid w:val="00EC076F"/>
    <w:rsid w:val="00EC0A46"/>
    <w:rsid w:val="00EC69A6"/>
    <w:rsid w:val="00EE29B9"/>
    <w:rsid w:val="00EE394C"/>
    <w:rsid w:val="00EF5A9D"/>
    <w:rsid w:val="00F0158D"/>
    <w:rsid w:val="00F0288D"/>
    <w:rsid w:val="00F03425"/>
    <w:rsid w:val="00F067D6"/>
    <w:rsid w:val="00F06A14"/>
    <w:rsid w:val="00F12292"/>
    <w:rsid w:val="00F33FFC"/>
    <w:rsid w:val="00F40F86"/>
    <w:rsid w:val="00F41D8F"/>
    <w:rsid w:val="00F42899"/>
    <w:rsid w:val="00F51A2D"/>
    <w:rsid w:val="00F51D1D"/>
    <w:rsid w:val="00F52C14"/>
    <w:rsid w:val="00F56776"/>
    <w:rsid w:val="00F63CF1"/>
    <w:rsid w:val="00F8784E"/>
    <w:rsid w:val="00F90D8F"/>
    <w:rsid w:val="00FA4888"/>
    <w:rsid w:val="00FB530E"/>
    <w:rsid w:val="00FC0056"/>
    <w:rsid w:val="00FC561C"/>
    <w:rsid w:val="00FD55C0"/>
    <w:rsid w:val="00FD5945"/>
    <w:rsid w:val="00FE4547"/>
    <w:rsid w:val="00FF1B71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899DD"/>
  <w15:docId w15:val="{D0585E9C-F8EC-4E9C-AC51-9FBC0C2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paragraph" w:styleId="7">
    <w:name w:val="heading 7"/>
    <w:basedOn w:val="a"/>
    <w:next w:val="a"/>
    <w:link w:val="70"/>
    <w:uiPriority w:val="9"/>
    <w:unhideWhenUsed/>
    <w:qFormat/>
    <w:rsid w:val="000B418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418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0C20CD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styleId="af3">
    <w:name w:val="Block Text"/>
    <w:basedOn w:val="a"/>
    <w:rsid w:val="00C41484"/>
    <w:pPr>
      <w:suppressAutoHyphens/>
      <w:overflowPunct/>
      <w:spacing w:before="120" w:after="120"/>
      <w:ind w:left="1134" w:right="45" w:hanging="584"/>
      <w:jc w:val="both"/>
      <w:textAlignment w:val="auto"/>
    </w:pPr>
    <w:rPr>
      <w:b/>
      <w:bCs/>
      <w:sz w:val="24"/>
    </w:rPr>
  </w:style>
  <w:style w:type="character" w:customStyle="1" w:styleId="70">
    <w:name w:val="Заголовок 7 Знак"/>
    <w:basedOn w:val="a0"/>
    <w:link w:val="7"/>
    <w:uiPriority w:val="9"/>
    <w:rsid w:val="000B4189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B4189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CC2F2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CC2F2D"/>
    <w:rPr>
      <w:sz w:val="16"/>
      <w:szCs w:val="16"/>
      <w:lang w:val="ru-RU" w:eastAsia="ru-RU"/>
    </w:rPr>
  </w:style>
  <w:style w:type="paragraph" w:customStyle="1" w:styleId="12">
    <w:name w:val="Знак Знак Знак Знак1"/>
    <w:basedOn w:val="a"/>
    <w:rsid w:val="006F3BFF"/>
    <w:pPr>
      <w:tabs>
        <w:tab w:val="num" w:pos="360"/>
      </w:tabs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7386F-CB23-4189-A6A5-842B9917D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15944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22</cp:revision>
  <cp:lastPrinted>2014-02-01T07:55:00Z</cp:lastPrinted>
  <dcterms:created xsi:type="dcterms:W3CDTF">2015-06-05T07:06:00Z</dcterms:created>
  <dcterms:modified xsi:type="dcterms:W3CDTF">2022-02-27T22:13:00Z</dcterms:modified>
</cp:coreProperties>
</file>