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1C5" w:rsidRPr="001C55F8" w:rsidRDefault="00B041C5" w:rsidP="00B041C5">
      <w:pPr>
        <w:jc w:val="center"/>
        <w:textAlignment w:val="auto"/>
        <w:rPr>
          <w:color w:val="000000"/>
          <w:sz w:val="24"/>
        </w:rPr>
      </w:pPr>
      <w:r w:rsidRPr="001C55F8">
        <w:rPr>
          <w:spacing w:val="20"/>
          <w:sz w:val="24"/>
        </w:rPr>
        <w:t>МИНИСТЕРСТВО НАУКИ И ВЫСШЕГО ОБРАЗОВАНИЯ РОССИЙСКОЙ ФЕДЕРАЦИИ</w:t>
      </w:r>
    </w:p>
    <w:p w:rsidR="00B041C5" w:rsidRPr="001C55F8" w:rsidRDefault="00B041C5" w:rsidP="00B041C5">
      <w:pPr>
        <w:jc w:val="center"/>
        <w:textAlignment w:val="auto"/>
        <w:rPr>
          <w:smallCaps/>
          <w:color w:val="000000"/>
        </w:rPr>
      </w:pPr>
      <w:r w:rsidRPr="001C55F8">
        <w:rPr>
          <w:smallCaps/>
          <w:color w:val="000000"/>
        </w:rPr>
        <w:t>Федеральное государственное автономное образовательное учреждение высшего образования</w:t>
      </w:r>
    </w:p>
    <w:p w:rsidR="00B041C5" w:rsidRPr="001C55F8" w:rsidRDefault="00B041C5" w:rsidP="00B041C5">
      <w:pPr>
        <w:jc w:val="center"/>
        <w:textAlignment w:val="auto"/>
        <w:rPr>
          <w:color w:val="000000"/>
          <w:sz w:val="22"/>
          <w:szCs w:val="22"/>
        </w:rPr>
      </w:pPr>
      <w:r w:rsidRPr="001C55F8">
        <w:rPr>
          <w:color w:val="000000"/>
          <w:sz w:val="22"/>
          <w:szCs w:val="22"/>
        </w:rPr>
        <w:t>«Национальный исследовательский ядерный университет «МИФИ»</w:t>
      </w:r>
    </w:p>
    <w:p w:rsidR="00B041C5" w:rsidRPr="001C55F8" w:rsidRDefault="00B041C5" w:rsidP="00B041C5">
      <w:pPr>
        <w:jc w:val="center"/>
        <w:textAlignment w:val="auto"/>
        <w:rPr>
          <w:color w:val="000000"/>
          <w:sz w:val="24"/>
          <w:szCs w:val="24"/>
        </w:rPr>
      </w:pPr>
      <w:r w:rsidRPr="001C55F8">
        <w:rPr>
          <w:b/>
          <w:color w:val="000000"/>
          <w:sz w:val="24"/>
          <w:szCs w:val="24"/>
        </w:rPr>
        <w:t>Озерский технологический институт</w:t>
      </w:r>
      <w:r w:rsidRPr="001C55F8">
        <w:rPr>
          <w:color w:val="000000"/>
          <w:sz w:val="24"/>
          <w:szCs w:val="24"/>
        </w:rPr>
        <w:t xml:space="preserve"> – </w:t>
      </w:r>
    </w:p>
    <w:p w:rsidR="00B041C5" w:rsidRPr="001C55F8" w:rsidRDefault="00864A70" w:rsidP="00864A70">
      <w:pPr>
        <w:jc w:val="center"/>
        <w:textAlignment w:val="auto"/>
        <w:rPr>
          <w:color w:val="000000"/>
          <w:sz w:val="22"/>
          <w:szCs w:val="22"/>
        </w:rPr>
      </w:pPr>
      <w:r w:rsidRPr="001C55F8">
        <w:rPr>
          <w:color w:val="000000"/>
          <w:sz w:val="22"/>
          <w:szCs w:val="22"/>
        </w:rPr>
        <w:t>Филиал</w:t>
      </w:r>
      <w:r w:rsidR="00B041C5" w:rsidRPr="001C55F8">
        <w:rPr>
          <w:color w:val="000000"/>
          <w:sz w:val="22"/>
          <w:szCs w:val="22"/>
        </w:rPr>
        <w:t xml:space="preserve"> федерального государственного автономного образовательного учреждения высшего </w:t>
      </w:r>
      <w:r>
        <w:rPr>
          <w:color w:val="000000"/>
          <w:sz w:val="22"/>
          <w:szCs w:val="22"/>
        </w:rPr>
        <w:t xml:space="preserve">    </w:t>
      </w:r>
      <w:r w:rsidR="00B041C5" w:rsidRPr="001C55F8">
        <w:rPr>
          <w:color w:val="000000"/>
          <w:sz w:val="22"/>
          <w:szCs w:val="22"/>
        </w:rPr>
        <w:t>образования «Национальный исследовательский ядерный университет «МИФИ»</w:t>
      </w:r>
    </w:p>
    <w:p w:rsidR="00B041C5" w:rsidRPr="001C55F8" w:rsidRDefault="00B041C5" w:rsidP="00B041C5">
      <w:pPr>
        <w:jc w:val="center"/>
        <w:textAlignment w:val="auto"/>
        <w:rPr>
          <w:b/>
          <w:color w:val="000000"/>
          <w:sz w:val="22"/>
          <w:szCs w:val="22"/>
        </w:rPr>
      </w:pPr>
      <w:r w:rsidRPr="001C55F8">
        <w:rPr>
          <w:b/>
          <w:color w:val="000000"/>
          <w:sz w:val="22"/>
          <w:szCs w:val="22"/>
        </w:rPr>
        <w:t>(ОТИ НИЯУ МИФИ)</w:t>
      </w:r>
    </w:p>
    <w:p w:rsidR="00B041C5" w:rsidRPr="001C55F8" w:rsidRDefault="00B041C5" w:rsidP="00B041C5">
      <w:pPr>
        <w:jc w:val="both"/>
        <w:textAlignment w:val="auto"/>
        <w:rPr>
          <w:sz w:val="28"/>
        </w:rPr>
      </w:pP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4A10F3F" wp14:editId="71D2CEA8">
                <wp:simplePos x="0" y="0"/>
                <wp:positionH relativeFrom="column">
                  <wp:posOffset>1905</wp:posOffset>
                </wp:positionH>
                <wp:positionV relativeFrom="paragraph">
                  <wp:posOffset>51435</wp:posOffset>
                </wp:positionV>
                <wp:extent cx="5974715" cy="635"/>
                <wp:effectExtent l="20955" t="13335" r="14605" b="14605"/>
                <wp:wrapNone/>
                <wp:docPr id="20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471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3CAE3E" id="Line 1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5pt,4.05pt" to="470.6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" o:allowincell="f" strokeweight="2pt"/>
            </w:pict>
          </mc:Fallback>
        </mc:AlternateContent>
      </w:r>
    </w:p>
    <w:p w:rsidR="00B041C5" w:rsidRPr="001C55F8" w:rsidRDefault="00B041C5" w:rsidP="00B041C5">
      <w:pPr>
        <w:keepNext/>
        <w:jc w:val="center"/>
        <w:textAlignment w:val="auto"/>
        <w:outlineLvl w:val="1"/>
        <w:rPr>
          <w:i/>
          <w:sz w:val="28"/>
        </w:rPr>
      </w:pPr>
      <w:r w:rsidRPr="001C55F8">
        <w:rPr>
          <w:i/>
          <w:sz w:val="28"/>
        </w:rPr>
        <w:t>КАФЕДРА Электрификации промышленных предприятий</w:t>
      </w:r>
    </w:p>
    <w:p w:rsidR="00B041C5" w:rsidRPr="001C55F8" w:rsidRDefault="00B041C5" w:rsidP="00B041C5">
      <w:pPr>
        <w:jc w:val="both"/>
        <w:textAlignment w:val="auto"/>
        <w:rPr>
          <w:sz w:val="28"/>
        </w:rPr>
      </w:pP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F4EFD04" wp14:editId="544D5134">
                <wp:simplePos x="0" y="0"/>
                <wp:positionH relativeFrom="column">
                  <wp:posOffset>1905</wp:posOffset>
                </wp:positionH>
                <wp:positionV relativeFrom="paragraph">
                  <wp:posOffset>69850</wp:posOffset>
                </wp:positionV>
                <wp:extent cx="5974715" cy="635"/>
                <wp:effectExtent l="11430" t="12700" r="5080" b="5715"/>
                <wp:wrapNone/>
                <wp:docPr id="19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471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530770" id="Line 1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5pt,5.5pt" to="470.6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" o:allowincell="f"/>
            </w:pict>
          </mc:Fallback>
        </mc:AlternateContent>
      </w:r>
    </w:p>
    <w:p w:rsidR="00B041C5" w:rsidRPr="001C55F8" w:rsidRDefault="00B041C5" w:rsidP="00B041C5">
      <w:pPr>
        <w:jc w:val="both"/>
        <w:textAlignment w:val="auto"/>
        <w:rPr>
          <w:sz w:val="28"/>
        </w:rPr>
      </w:pPr>
    </w:p>
    <w:p w:rsidR="00B041C5" w:rsidRPr="001C55F8" w:rsidRDefault="00B041C5" w:rsidP="00B041C5">
      <w:pPr>
        <w:jc w:val="both"/>
        <w:textAlignment w:val="auto"/>
        <w:rPr>
          <w:sz w:val="28"/>
        </w:rPr>
      </w:pPr>
    </w:p>
    <w:p w:rsidR="00B041C5" w:rsidRPr="001C55F8" w:rsidRDefault="00B041C5" w:rsidP="00B041C5">
      <w:pPr>
        <w:jc w:val="both"/>
        <w:textAlignment w:val="auto"/>
        <w:rPr>
          <w:sz w:val="24"/>
          <w:szCs w:val="24"/>
        </w:rPr>
      </w:pPr>
      <w:r w:rsidRPr="001C55F8">
        <w:rPr>
          <w:sz w:val="24"/>
          <w:szCs w:val="24"/>
        </w:rPr>
        <w:t>Актуализировано</w:t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  <w:t>УТВЕРЖДАЮ</w:t>
      </w:r>
    </w:p>
    <w:p w:rsidR="00B041C5" w:rsidRPr="001C55F8" w:rsidRDefault="00253021" w:rsidP="00B041C5">
      <w:pPr>
        <w:jc w:val="both"/>
        <w:textAlignment w:val="auto"/>
        <w:rPr>
          <w:sz w:val="24"/>
          <w:szCs w:val="24"/>
        </w:rPr>
      </w:pPr>
      <w:r w:rsidRPr="001C55F8">
        <w:rPr>
          <w:sz w:val="24"/>
          <w:szCs w:val="24"/>
        </w:rPr>
        <w:t xml:space="preserve">И. </w:t>
      </w:r>
      <w:r w:rsidR="00EF45F2">
        <w:rPr>
          <w:sz w:val="24"/>
          <w:szCs w:val="24"/>
        </w:rPr>
        <w:t>о</w:t>
      </w:r>
      <w:r w:rsidR="00B041C5" w:rsidRPr="001C55F8">
        <w:rPr>
          <w:sz w:val="24"/>
          <w:szCs w:val="24"/>
        </w:rPr>
        <w:t>. зав. кафедрой ЭПП</w:t>
      </w:r>
      <w:r w:rsidR="00B041C5" w:rsidRPr="001C55F8">
        <w:rPr>
          <w:sz w:val="24"/>
          <w:szCs w:val="24"/>
        </w:rPr>
        <w:tab/>
      </w:r>
      <w:r w:rsidR="00B041C5" w:rsidRPr="001C55F8">
        <w:rPr>
          <w:sz w:val="24"/>
          <w:szCs w:val="24"/>
        </w:rPr>
        <w:tab/>
      </w:r>
      <w:r w:rsidR="00B041C5" w:rsidRPr="001C55F8">
        <w:rPr>
          <w:sz w:val="24"/>
          <w:szCs w:val="24"/>
        </w:rPr>
        <w:tab/>
      </w:r>
      <w:r w:rsidR="00B041C5" w:rsidRPr="001C55F8">
        <w:rPr>
          <w:sz w:val="24"/>
          <w:szCs w:val="24"/>
        </w:rPr>
        <w:tab/>
      </w:r>
      <w:r w:rsidR="00B041C5" w:rsidRPr="001C55F8">
        <w:rPr>
          <w:sz w:val="24"/>
          <w:szCs w:val="24"/>
        </w:rPr>
        <w:tab/>
        <w:t>Директор ОТИ НИЯУ МИФИ</w:t>
      </w:r>
    </w:p>
    <w:p w:rsidR="00B041C5" w:rsidRPr="001C55F8" w:rsidRDefault="00B041C5" w:rsidP="00B041C5">
      <w:pPr>
        <w:tabs>
          <w:tab w:val="left" w:pos="1532"/>
          <w:tab w:val="left" w:pos="7407"/>
        </w:tabs>
        <w:jc w:val="both"/>
        <w:textAlignment w:val="auto"/>
        <w:rPr>
          <w:sz w:val="24"/>
          <w:szCs w:val="24"/>
        </w:rPr>
      </w:pP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310E0F" wp14:editId="35F52AF1">
                <wp:simplePos x="0" y="0"/>
                <wp:positionH relativeFrom="column">
                  <wp:posOffset>3696335</wp:posOffset>
                </wp:positionH>
                <wp:positionV relativeFrom="paragraph">
                  <wp:posOffset>194310</wp:posOffset>
                </wp:positionV>
                <wp:extent cx="885190" cy="0"/>
                <wp:effectExtent l="10160" t="13335" r="9525" b="5715"/>
                <wp:wrapNone/>
                <wp:docPr id="18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51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D6D0D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" o:spid="_x0000_s1026" type="#_x0000_t32" style="position:absolute;margin-left:291.05pt;margin-top:15.3pt;width:69.7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"/>
            </w:pict>
          </mc:Fallback>
        </mc:AlternateContent>
      </w: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7D430F" wp14:editId="75825250">
                <wp:simplePos x="0" y="0"/>
                <wp:positionH relativeFrom="column">
                  <wp:posOffset>53340</wp:posOffset>
                </wp:positionH>
                <wp:positionV relativeFrom="paragraph">
                  <wp:posOffset>194310</wp:posOffset>
                </wp:positionV>
                <wp:extent cx="885190" cy="0"/>
                <wp:effectExtent l="5715" t="13335" r="13970" b="5715"/>
                <wp:wrapNone/>
                <wp:docPr id="17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51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DE55A" id="AutoShape 14" o:spid="_x0000_s1026" type="#_x0000_t32" style="position:absolute;margin-left:4.2pt;margin-top:15.3pt;width:69.7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h8oHgIAADw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"/>
            </w:pict>
          </mc:Fallback>
        </mc:AlternateContent>
      </w:r>
      <w:r w:rsidRPr="001C55F8">
        <w:rPr>
          <w:sz w:val="24"/>
          <w:szCs w:val="24"/>
        </w:rPr>
        <w:tab/>
      </w:r>
      <w:r w:rsidR="00253021">
        <w:rPr>
          <w:sz w:val="24"/>
          <w:szCs w:val="24"/>
        </w:rPr>
        <w:t>В.Н.Ивойлов</w:t>
      </w:r>
      <w:r w:rsidRPr="001C55F8">
        <w:rPr>
          <w:sz w:val="24"/>
          <w:szCs w:val="24"/>
        </w:rPr>
        <w:tab/>
        <w:t>И.А. Иванов</w:t>
      </w:r>
    </w:p>
    <w:p w:rsidR="00B041C5" w:rsidRPr="001C55F8" w:rsidRDefault="00B041C5" w:rsidP="00B041C5">
      <w:pPr>
        <w:tabs>
          <w:tab w:val="left" w:pos="611"/>
          <w:tab w:val="left" w:pos="2373"/>
          <w:tab w:val="left" w:pos="3237"/>
          <w:tab w:val="left" w:pos="5046"/>
          <w:tab w:val="left" w:pos="5714"/>
        </w:tabs>
        <w:jc w:val="both"/>
        <w:textAlignment w:val="auto"/>
        <w:rPr>
          <w:sz w:val="24"/>
          <w:szCs w:val="24"/>
        </w:rPr>
      </w:pPr>
      <w:r w:rsidRPr="001C55F8">
        <w:rPr>
          <w:sz w:val="24"/>
          <w:szCs w:val="24"/>
        </w:rPr>
        <w:t>«       »</w:t>
      </w:r>
      <w:r w:rsidRPr="001C55F8">
        <w:rPr>
          <w:sz w:val="24"/>
          <w:szCs w:val="24"/>
        </w:rPr>
        <w:tab/>
        <w:t>20</w:t>
      </w:r>
      <w:r w:rsidRPr="001C55F8">
        <w:rPr>
          <w:sz w:val="24"/>
          <w:szCs w:val="24"/>
        </w:rPr>
        <w:tab/>
        <w:t>г.</w:t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  <w:t>«       »</w:t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  <w:t>20</w:t>
      </w:r>
      <w:r w:rsidRPr="001C55F8">
        <w:rPr>
          <w:sz w:val="24"/>
          <w:szCs w:val="24"/>
        </w:rPr>
        <w:tab/>
        <w:t>г.</w:t>
      </w:r>
    </w:p>
    <w:p w:rsidR="00B041C5" w:rsidRPr="001C55F8" w:rsidRDefault="00B041C5" w:rsidP="00B041C5">
      <w:pPr>
        <w:tabs>
          <w:tab w:val="left" w:pos="611"/>
          <w:tab w:val="left" w:pos="2373"/>
          <w:tab w:val="left" w:pos="3237"/>
          <w:tab w:val="left" w:pos="5046"/>
          <w:tab w:val="left" w:pos="5714"/>
        </w:tabs>
        <w:jc w:val="both"/>
        <w:textAlignment w:val="auto"/>
        <w:rPr>
          <w:sz w:val="24"/>
          <w:szCs w:val="24"/>
        </w:rPr>
      </w:pP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9CCC49" wp14:editId="5155E4DC">
                <wp:simplePos x="0" y="0"/>
                <wp:positionH relativeFrom="column">
                  <wp:posOffset>4171315</wp:posOffset>
                </wp:positionH>
                <wp:positionV relativeFrom="paragraph">
                  <wp:posOffset>61595</wp:posOffset>
                </wp:positionV>
                <wp:extent cx="863600" cy="0"/>
                <wp:effectExtent l="8890" t="13970" r="13335" b="5080"/>
                <wp:wrapNone/>
                <wp:docPr id="16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A1F595" id="AutoShape 16" o:spid="_x0000_s1026" type="#_x0000_t32" style="position:absolute;margin-left:328.45pt;margin-top:4.85pt;width:68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"/>
            </w:pict>
          </mc:Fallback>
        </mc:AlternateContent>
      </w: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39ABAE" wp14:editId="2A7C114C">
                <wp:simplePos x="0" y="0"/>
                <wp:positionH relativeFrom="column">
                  <wp:posOffset>97155</wp:posOffset>
                </wp:positionH>
                <wp:positionV relativeFrom="paragraph">
                  <wp:posOffset>61595</wp:posOffset>
                </wp:positionV>
                <wp:extent cx="248285" cy="0"/>
                <wp:effectExtent l="11430" t="13970" r="6985" b="5080"/>
                <wp:wrapNone/>
                <wp:docPr id="1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2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19C84" id="AutoShape 18" o:spid="_x0000_s1026" type="#_x0000_t32" style="position:absolute;margin-left:7.65pt;margin-top:4.85pt;width:19.5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"/>
            </w:pict>
          </mc:Fallback>
        </mc:AlternateContent>
      </w: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B05757" wp14:editId="2C13906E">
                <wp:simplePos x="0" y="0"/>
                <wp:positionH relativeFrom="column">
                  <wp:posOffset>1757680</wp:posOffset>
                </wp:positionH>
                <wp:positionV relativeFrom="paragraph">
                  <wp:posOffset>61595</wp:posOffset>
                </wp:positionV>
                <wp:extent cx="226695" cy="0"/>
                <wp:effectExtent l="5080" t="13970" r="6350" b="5080"/>
                <wp:wrapNone/>
                <wp:docPr id="1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66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9357D2" id="AutoShape 20" o:spid="_x0000_s1026" type="#_x0000_t32" style="position:absolute;margin-left:138.4pt;margin-top:4.85pt;width:17.8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"/>
            </w:pict>
          </mc:Fallback>
        </mc:AlternateContent>
      </w: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988E20" wp14:editId="48912403">
                <wp:simplePos x="0" y="0"/>
                <wp:positionH relativeFrom="column">
                  <wp:posOffset>3747135</wp:posOffset>
                </wp:positionH>
                <wp:positionV relativeFrom="paragraph">
                  <wp:posOffset>61595</wp:posOffset>
                </wp:positionV>
                <wp:extent cx="248285" cy="0"/>
                <wp:effectExtent l="13335" t="13970" r="5080" b="5080"/>
                <wp:wrapNone/>
                <wp:docPr id="1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2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047053" id="AutoShape 21" o:spid="_x0000_s1026" type="#_x0000_t32" style="position:absolute;margin-left:295.05pt;margin-top:4.85pt;width:19.5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"/>
            </w:pict>
          </mc:Fallback>
        </mc:AlternateContent>
      </w: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1F5E63" wp14:editId="6574A087">
                <wp:simplePos x="0" y="0"/>
                <wp:positionH relativeFrom="column">
                  <wp:posOffset>557530</wp:posOffset>
                </wp:positionH>
                <wp:positionV relativeFrom="paragraph">
                  <wp:posOffset>61595</wp:posOffset>
                </wp:positionV>
                <wp:extent cx="863600" cy="0"/>
                <wp:effectExtent l="5080" t="13970" r="7620" b="5080"/>
                <wp:wrapNone/>
                <wp:docPr id="12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25DAC3" id="AutoShape 19" o:spid="_x0000_s1026" type="#_x0000_t32" style="position:absolute;margin-left:43.9pt;margin-top:4.85pt;width:68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h7sHwIAADw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"/>
            </w:pict>
          </mc:Fallback>
        </mc:AlternateContent>
      </w: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3F4D76" wp14:editId="058B805D">
                <wp:simplePos x="0" y="0"/>
                <wp:positionH relativeFrom="column">
                  <wp:posOffset>5210810</wp:posOffset>
                </wp:positionH>
                <wp:positionV relativeFrom="paragraph">
                  <wp:posOffset>61595</wp:posOffset>
                </wp:positionV>
                <wp:extent cx="226695" cy="0"/>
                <wp:effectExtent l="10160" t="13970" r="10795" b="5080"/>
                <wp:wrapNone/>
                <wp:docPr id="1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66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490C37" id="AutoShape 17" o:spid="_x0000_s1026" type="#_x0000_t32" style="position:absolute;margin-left:410.3pt;margin-top:4.85pt;width:17.8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b1hHwIAADw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"/>
            </w:pict>
          </mc:Fallback>
        </mc:AlternateContent>
      </w:r>
    </w:p>
    <w:p w:rsidR="00B041C5" w:rsidRDefault="00B041C5" w:rsidP="00B041C5">
      <w:pPr>
        <w:jc w:val="both"/>
        <w:rPr>
          <w:sz w:val="28"/>
        </w:rPr>
      </w:pP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pStyle w:val="3"/>
      </w:pPr>
      <w:r>
        <w:t>Рабочая программа ДИСЦИПЛИНЫ</w:t>
      </w:r>
    </w:p>
    <w:p w:rsidR="00B96326" w:rsidRDefault="00B96326">
      <w:pPr>
        <w:jc w:val="both"/>
        <w:rPr>
          <w:sz w:val="28"/>
        </w:rPr>
      </w:pPr>
    </w:p>
    <w:p w:rsidR="00B96326" w:rsidRDefault="00173911">
      <w:pPr>
        <w:tabs>
          <w:tab w:val="left" w:pos="2012"/>
          <w:tab w:val="left" w:pos="9570"/>
        </w:tabs>
        <w:jc w:val="center"/>
        <w:rPr>
          <w:i/>
          <w:sz w:val="28"/>
          <w:u w:val="single"/>
        </w:rPr>
      </w:pPr>
      <w:r>
        <w:rPr>
          <w:i/>
          <w:sz w:val="28"/>
        </w:rPr>
        <w:t>Надежность</w:t>
      </w:r>
      <w:r w:rsidR="003D580A">
        <w:rPr>
          <w:i/>
          <w:sz w:val="28"/>
        </w:rPr>
        <w:t xml:space="preserve"> э</w:t>
      </w:r>
      <w:r w:rsidR="00B86CF0">
        <w:rPr>
          <w:i/>
          <w:sz w:val="28"/>
        </w:rPr>
        <w:t>лектр</w:t>
      </w:r>
      <w:r w:rsidR="003D580A">
        <w:rPr>
          <w:i/>
          <w:sz w:val="28"/>
        </w:rPr>
        <w:t>о</w:t>
      </w:r>
      <w:r>
        <w:rPr>
          <w:i/>
          <w:sz w:val="28"/>
        </w:rPr>
        <w:t>снабжения</w:t>
      </w:r>
    </w:p>
    <w:p w:rsidR="00B96326" w:rsidRDefault="00B96326">
      <w:pPr>
        <w:rPr>
          <w:i/>
          <w:sz w:val="28"/>
        </w:rPr>
      </w:pPr>
    </w:p>
    <w:p w:rsidR="00B96326" w:rsidRDefault="00B96326">
      <w:pPr>
        <w:jc w:val="center"/>
        <w:rPr>
          <w:i/>
          <w:sz w:val="28"/>
        </w:rPr>
      </w:pPr>
      <w:r>
        <w:rPr>
          <w:sz w:val="28"/>
        </w:rPr>
        <w:t>Направление подготовки</w:t>
      </w:r>
    </w:p>
    <w:p w:rsidR="00B96326" w:rsidRDefault="009A4B83">
      <w:pPr>
        <w:jc w:val="center"/>
        <w:rPr>
          <w:i/>
          <w:sz w:val="28"/>
        </w:rPr>
      </w:pPr>
      <w:r w:rsidRPr="009A4B83">
        <w:rPr>
          <w:i/>
          <w:sz w:val="28"/>
        </w:rPr>
        <w:t>13.03.02(ОФО) – электроэнергетика и электротехника</w:t>
      </w:r>
    </w:p>
    <w:p w:rsidR="009A4B83" w:rsidRDefault="009A4B83">
      <w:pPr>
        <w:jc w:val="center"/>
        <w:rPr>
          <w:i/>
          <w:sz w:val="28"/>
        </w:rPr>
      </w:pPr>
    </w:p>
    <w:p w:rsidR="009A4B83" w:rsidRDefault="009A4B83">
      <w:pPr>
        <w:jc w:val="center"/>
        <w:rPr>
          <w:sz w:val="28"/>
        </w:rPr>
      </w:pPr>
    </w:p>
    <w:p w:rsidR="00B96326" w:rsidRDefault="00B96326">
      <w:pPr>
        <w:jc w:val="center"/>
        <w:rPr>
          <w:sz w:val="28"/>
        </w:rPr>
      </w:pPr>
      <w:r>
        <w:rPr>
          <w:sz w:val="28"/>
        </w:rPr>
        <w:t>Профиль подготовки</w:t>
      </w:r>
    </w:p>
    <w:p w:rsidR="00B96326" w:rsidRDefault="00B96326">
      <w:pPr>
        <w:jc w:val="center"/>
        <w:rPr>
          <w:i/>
          <w:sz w:val="28"/>
        </w:rPr>
      </w:pPr>
      <w:r>
        <w:rPr>
          <w:i/>
          <w:sz w:val="28"/>
        </w:rPr>
        <w:t>Электроснабжение</w:t>
      </w:r>
    </w:p>
    <w:p w:rsidR="00B96326" w:rsidRDefault="00B96326">
      <w:pPr>
        <w:jc w:val="center"/>
        <w:rPr>
          <w:i/>
          <w:sz w:val="28"/>
        </w:rPr>
      </w:pPr>
    </w:p>
    <w:p w:rsidR="00B96326" w:rsidRDefault="00B96326">
      <w:pPr>
        <w:jc w:val="center"/>
        <w:rPr>
          <w:i/>
          <w:sz w:val="28"/>
        </w:rPr>
      </w:pPr>
    </w:p>
    <w:p w:rsidR="00B96326" w:rsidRDefault="00B96326">
      <w:pPr>
        <w:jc w:val="center"/>
        <w:rPr>
          <w:i/>
          <w:sz w:val="28"/>
        </w:rPr>
      </w:pPr>
    </w:p>
    <w:p w:rsidR="00B96326" w:rsidRDefault="00B96326">
      <w:pPr>
        <w:jc w:val="center"/>
        <w:rPr>
          <w:sz w:val="28"/>
        </w:rPr>
      </w:pPr>
      <w:r>
        <w:rPr>
          <w:sz w:val="28"/>
        </w:rPr>
        <w:t>Квалификация выпускника</w:t>
      </w:r>
    </w:p>
    <w:p w:rsidR="00B96326" w:rsidRDefault="00253021">
      <w:pPr>
        <w:jc w:val="center"/>
        <w:rPr>
          <w:i/>
          <w:sz w:val="28"/>
        </w:rPr>
      </w:pPr>
      <w:r>
        <w:rPr>
          <w:i/>
          <w:sz w:val="28"/>
        </w:rPr>
        <w:t>Б</w:t>
      </w:r>
      <w:r w:rsidR="00B96326">
        <w:rPr>
          <w:i/>
          <w:sz w:val="28"/>
        </w:rPr>
        <w:t>акалавр</w:t>
      </w:r>
    </w:p>
    <w:p w:rsidR="00B96326" w:rsidRDefault="00B96326">
      <w:pPr>
        <w:jc w:val="center"/>
        <w:rPr>
          <w:i/>
          <w:sz w:val="28"/>
        </w:rPr>
      </w:pPr>
    </w:p>
    <w:p w:rsidR="00B96326" w:rsidRDefault="00B96326">
      <w:pPr>
        <w:jc w:val="center"/>
        <w:rPr>
          <w:sz w:val="28"/>
        </w:rPr>
      </w:pPr>
      <w:r>
        <w:rPr>
          <w:sz w:val="28"/>
        </w:rPr>
        <w:t>Форма обучения</w:t>
      </w:r>
    </w:p>
    <w:p w:rsidR="00B96326" w:rsidRDefault="00864A70">
      <w:pPr>
        <w:jc w:val="center"/>
        <w:rPr>
          <w:i/>
          <w:sz w:val="28"/>
          <w:u w:val="single"/>
        </w:rPr>
      </w:pPr>
      <w:r>
        <w:rPr>
          <w:i/>
          <w:sz w:val="28"/>
        </w:rPr>
        <w:t>Очная</w:t>
      </w:r>
    </w:p>
    <w:p w:rsidR="00B96326" w:rsidRDefault="00B96326">
      <w:pPr>
        <w:tabs>
          <w:tab w:val="left" w:pos="2702"/>
          <w:tab w:val="left" w:pos="9570"/>
        </w:tabs>
        <w:ind w:left="250"/>
        <w:rPr>
          <w:sz w:val="28"/>
        </w:rPr>
      </w:pPr>
    </w:p>
    <w:p w:rsidR="00B96326" w:rsidRDefault="00B96326">
      <w:pPr>
        <w:tabs>
          <w:tab w:val="left" w:pos="2702"/>
          <w:tab w:val="left" w:pos="9570"/>
        </w:tabs>
        <w:ind w:left="250"/>
        <w:rPr>
          <w:sz w:val="28"/>
        </w:rPr>
      </w:pPr>
    </w:p>
    <w:p w:rsidR="00B96326" w:rsidRDefault="00B96326">
      <w:pPr>
        <w:jc w:val="both"/>
        <w:rPr>
          <w:b/>
          <w:sz w:val="28"/>
        </w:rPr>
      </w:pPr>
    </w:p>
    <w:p w:rsidR="00B96326" w:rsidRDefault="00B96326">
      <w:pPr>
        <w:jc w:val="center"/>
        <w:rPr>
          <w:sz w:val="28"/>
        </w:rPr>
      </w:pPr>
    </w:p>
    <w:p w:rsidR="00B96326" w:rsidRDefault="00B96326">
      <w:pPr>
        <w:jc w:val="center"/>
        <w:rPr>
          <w:sz w:val="28"/>
        </w:rPr>
      </w:pPr>
      <w:r>
        <w:rPr>
          <w:sz w:val="28"/>
        </w:rPr>
        <w:t>г. Озерск</w:t>
      </w:r>
    </w:p>
    <w:p w:rsidR="00B96326" w:rsidRDefault="00B96326">
      <w:pPr>
        <w:jc w:val="center"/>
        <w:rPr>
          <w:sz w:val="28"/>
        </w:rPr>
      </w:pPr>
      <w:r>
        <w:rPr>
          <w:sz w:val="28"/>
        </w:rPr>
        <w:t>20</w:t>
      </w:r>
      <w:r w:rsidR="002E2D84">
        <w:rPr>
          <w:sz w:val="28"/>
        </w:rPr>
        <w:t>2</w:t>
      </w:r>
      <w:r w:rsidR="00EF45F2">
        <w:rPr>
          <w:sz w:val="28"/>
        </w:rPr>
        <w:t>2</w:t>
      </w:r>
      <w:r w:rsidR="00EE29B9">
        <w:rPr>
          <w:sz w:val="28"/>
        </w:rPr>
        <w:t xml:space="preserve"> </w:t>
      </w:r>
      <w:r>
        <w:rPr>
          <w:sz w:val="28"/>
        </w:rPr>
        <w:t xml:space="preserve">год  </w:t>
      </w:r>
    </w:p>
    <w:p w:rsidR="00B96326" w:rsidRDefault="00B96326">
      <w:pPr>
        <w:jc w:val="center"/>
        <w:rPr>
          <w:sz w:val="28"/>
        </w:rPr>
        <w:sectPr w:rsidR="00B96326">
          <w:headerReference w:type="default" r:id="rId8"/>
          <w:type w:val="continuous"/>
          <w:pgSz w:w="11907" w:h="16840" w:code="9"/>
          <w:pgMar w:top="851" w:right="851" w:bottom="1134" w:left="1701" w:header="720" w:footer="0" w:gutter="0"/>
          <w:cols w:space="720"/>
          <w:titlePg/>
        </w:sectPr>
      </w:pPr>
    </w:p>
    <w:p w:rsidR="00B96326" w:rsidRDefault="00B96326" w:rsidP="00253021">
      <w:pPr>
        <w:spacing w:line="360" w:lineRule="auto"/>
        <w:ind w:left="851" w:hanging="284"/>
        <w:rPr>
          <w:b/>
          <w:sz w:val="26"/>
          <w:szCs w:val="26"/>
        </w:rPr>
      </w:pPr>
      <w:r w:rsidRPr="00253021">
        <w:rPr>
          <w:b/>
          <w:sz w:val="26"/>
          <w:szCs w:val="26"/>
        </w:rPr>
        <w:lastRenderedPageBreak/>
        <w:t xml:space="preserve">1. Цели </w:t>
      </w:r>
      <w:r w:rsidR="00305154" w:rsidRPr="00253021">
        <w:rPr>
          <w:b/>
          <w:sz w:val="26"/>
          <w:szCs w:val="26"/>
        </w:rPr>
        <w:t xml:space="preserve">и задачи изучения </w:t>
      </w:r>
      <w:r w:rsidRPr="00253021">
        <w:rPr>
          <w:b/>
          <w:sz w:val="26"/>
          <w:szCs w:val="26"/>
        </w:rPr>
        <w:t>дисциплины.</w:t>
      </w:r>
    </w:p>
    <w:p w:rsidR="00AC02E4" w:rsidRPr="00AC02E4" w:rsidRDefault="00AC02E4" w:rsidP="00AC02E4">
      <w:pPr>
        <w:spacing w:line="360" w:lineRule="auto"/>
        <w:ind w:firstLine="567"/>
        <w:jc w:val="both"/>
        <w:rPr>
          <w:sz w:val="26"/>
          <w:szCs w:val="26"/>
        </w:rPr>
      </w:pPr>
      <w:r w:rsidRPr="00AC02E4">
        <w:rPr>
          <w:sz w:val="26"/>
          <w:szCs w:val="26"/>
        </w:rPr>
        <w:t>Дисциплина "Надежность электроснабжения " принадлежит к циклу специаль</w:t>
      </w:r>
      <w:r>
        <w:rPr>
          <w:sz w:val="26"/>
          <w:szCs w:val="26"/>
        </w:rPr>
        <w:t>ных дис</w:t>
      </w:r>
      <w:r w:rsidRPr="00AC02E4">
        <w:rPr>
          <w:sz w:val="26"/>
          <w:szCs w:val="26"/>
        </w:rPr>
        <w:t xml:space="preserve">циплин, предусмотренных учебным планом  при подготовке </w:t>
      </w:r>
      <w:r>
        <w:rPr>
          <w:sz w:val="26"/>
          <w:szCs w:val="26"/>
        </w:rPr>
        <w:t>бакалав</w:t>
      </w:r>
      <w:r w:rsidRPr="00AC02E4">
        <w:rPr>
          <w:sz w:val="26"/>
          <w:szCs w:val="26"/>
        </w:rPr>
        <w:t xml:space="preserve">ров по </w:t>
      </w:r>
      <w:r>
        <w:rPr>
          <w:sz w:val="26"/>
          <w:szCs w:val="26"/>
        </w:rPr>
        <w:t>направлению</w:t>
      </w:r>
      <w:r w:rsidRPr="00AC02E4">
        <w:rPr>
          <w:sz w:val="26"/>
          <w:szCs w:val="26"/>
        </w:rPr>
        <w:t xml:space="preserve"> подготовки</w:t>
      </w:r>
      <w:r>
        <w:rPr>
          <w:sz w:val="26"/>
          <w:szCs w:val="26"/>
        </w:rPr>
        <w:t xml:space="preserve"> </w:t>
      </w:r>
      <w:r w:rsidRPr="00AC02E4">
        <w:rPr>
          <w:sz w:val="26"/>
          <w:szCs w:val="26"/>
        </w:rPr>
        <w:t>13.03.02 – Электроэнергетика и электротехника "Электроснабжение".</w:t>
      </w:r>
    </w:p>
    <w:p w:rsidR="000B4BEA" w:rsidRPr="00253021" w:rsidRDefault="00B96326" w:rsidP="00F510EB">
      <w:pPr>
        <w:spacing w:line="360" w:lineRule="auto"/>
        <w:ind w:firstLine="567"/>
        <w:rPr>
          <w:rFonts w:eastAsia="Calibri"/>
          <w:sz w:val="26"/>
          <w:szCs w:val="26"/>
          <w:lang w:eastAsia="en-US"/>
        </w:rPr>
      </w:pPr>
      <w:r w:rsidRPr="00F510EB">
        <w:rPr>
          <w:b/>
          <w:i/>
          <w:sz w:val="26"/>
          <w:szCs w:val="26"/>
        </w:rPr>
        <w:t>Цель</w:t>
      </w:r>
      <w:r w:rsidR="00305154" w:rsidRPr="00F510EB">
        <w:rPr>
          <w:b/>
          <w:i/>
          <w:sz w:val="26"/>
          <w:szCs w:val="26"/>
        </w:rPr>
        <w:t>ю</w:t>
      </w:r>
      <w:r w:rsidRPr="00F510EB">
        <w:rPr>
          <w:b/>
          <w:i/>
          <w:sz w:val="26"/>
          <w:szCs w:val="26"/>
        </w:rPr>
        <w:t xml:space="preserve"> изучения </w:t>
      </w:r>
      <w:r w:rsidRPr="00253021">
        <w:rPr>
          <w:sz w:val="26"/>
          <w:szCs w:val="26"/>
        </w:rPr>
        <w:t xml:space="preserve">дисциплины </w:t>
      </w:r>
      <w:r w:rsidR="00173911" w:rsidRPr="00253021">
        <w:rPr>
          <w:sz w:val="26"/>
          <w:szCs w:val="26"/>
        </w:rPr>
        <w:t>«Надежность</w:t>
      </w:r>
      <w:r w:rsidR="00305154" w:rsidRPr="00253021">
        <w:rPr>
          <w:sz w:val="26"/>
          <w:szCs w:val="26"/>
        </w:rPr>
        <w:t xml:space="preserve"> электро</w:t>
      </w:r>
      <w:r w:rsidR="00173911" w:rsidRPr="00253021">
        <w:rPr>
          <w:sz w:val="26"/>
          <w:szCs w:val="26"/>
        </w:rPr>
        <w:t>снабжения</w:t>
      </w:r>
      <w:r w:rsidR="000B4BEA" w:rsidRPr="00253021">
        <w:rPr>
          <w:sz w:val="26"/>
          <w:szCs w:val="26"/>
        </w:rPr>
        <w:t xml:space="preserve">» </w:t>
      </w:r>
      <w:r w:rsidR="000B4BEA" w:rsidRPr="00253021">
        <w:rPr>
          <w:rFonts w:eastAsia="Calibri"/>
          <w:sz w:val="26"/>
          <w:szCs w:val="26"/>
          <w:lang w:eastAsia="en-US"/>
        </w:rPr>
        <w:t>является получение знаний о современной теории надежности в технике и применении её методов в системах электроснабжения промышленных предприятий и городов.</w:t>
      </w:r>
    </w:p>
    <w:p w:rsidR="007F7208" w:rsidRDefault="00414AA2" w:rsidP="00F510EB">
      <w:pPr>
        <w:overflowPunct/>
        <w:autoSpaceDE/>
        <w:autoSpaceDN/>
        <w:adjustRightInd/>
        <w:spacing w:line="360" w:lineRule="auto"/>
        <w:ind w:firstLine="567"/>
        <w:textAlignment w:val="auto"/>
        <w:rPr>
          <w:rFonts w:eastAsia="Calibri"/>
          <w:sz w:val="26"/>
          <w:szCs w:val="26"/>
          <w:lang w:eastAsia="en-US"/>
        </w:rPr>
      </w:pPr>
      <w:r>
        <w:rPr>
          <w:rFonts w:eastAsia="Calibri"/>
          <w:b/>
          <w:i/>
          <w:sz w:val="26"/>
          <w:szCs w:val="26"/>
          <w:lang w:eastAsia="en-US"/>
        </w:rPr>
        <w:t>Задача дисциплины.</w:t>
      </w:r>
      <w:r w:rsidR="009F3832" w:rsidRPr="00253021">
        <w:rPr>
          <w:rFonts w:eastAsia="Calibri"/>
          <w:sz w:val="26"/>
          <w:szCs w:val="26"/>
          <w:lang w:eastAsia="en-US"/>
        </w:rPr>
        <w:t xml:space="preserve"> </w:t>
      </w:r>
    </w:p>
    <w:p w:rsidR="000B4BEA" w:rsidRPr="00253021" w:rsidRDefault="00414AA2" w:rsidP="00F510EB">
      <w:pPr>
        <w:overflowPunct/>
        <w:autoSpaceDE/>
        <w:autoSpaceDN/>
        <w:adjustRightInd/>
        <w:spacing w:line="360" w:lineRule="auto"/>
        <w:ind w:firstLine="567"/>
        <w:textAlignment w:val="auto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Задачи изучения курса состоя</w:t>
      </w:r>
      <w:r w:rsidR="007F7208" w:rsidRPr="007F7208">
        <w:rPr>
          <w:rFonts w:eastAsia="Calibri"/>
          <w:sz w:val="26"/>
          <w:szCs w:val="26"/>
          <w:lang w:eastAsia="en-US"/>
        </w:rPr>
        <w:t>т в выработке представлений о вероятностном характере функционирования систем электроснабжения, знаний основ теории надежности и навыков расчета надежности систем электроснабжения</w:t>
      </w:r>
      <w:r>
        <w:rPr>
          <w:rFonts w:eastAsia="Calibri"/>
          <w:sz w:val="26"/>
          <w:szCs w:val="26"/>
          <w:lang w:eastAsia="en-US"/>
        </w:rPr>
        <w:t xml:space="preserve"> и включают в себя:</w:t>
      </w:r>
    </w:p>
    <w:p w:rsidR="000B4BEA" w:rsidRPr="00253021" w:rsidRDefault="00A54B9B" w:rsidP="00414AA2">
      <w:pPr>
        <w:overflowPunct/>
        <w:autoSpaceDE/>
        <w:autoSpaceDN/>
        <w:adjustRightInd/>
        <w:spacing w:line="360" w:lineRule="auto"/>
        <w:ind w:left="567"/>
        <w:textAlignment w:val="auto"/>
        <w:rPr>
          <w:rFonts w:eastAsia="Calibri"/>
          <w:sz w:val="26"/>
          <w:szCs w:val="26"/>
          <w:lang w:eastAsia="en-US"/>
        </w:rPr>
      </w:pPr>
      <w:r w:rsidRPr="00253021">
        <w:rPr>
          <w:rFonts w:eastAsia="Calibri"/>
          <w:sz w:val="26"/>
          <w:szCs w:val="26"/>
          <w:lang w:eastAsia="en-US"/>
        </w:rPr>
        <w:t>- ознакомление с влиянием</w:t>
      </w:r>
      <w:r w:rsidR="000B4BEA" w:rsidRPr="00253021">
        <w:rPr>
          <w:rFonts w:eastAsia="Calibri"/>
          <w:sz w:val="26"/>
          <w:szCs w:val="26"/>
          <w:lang w:eastAsia="en-US"/>
        </w:rPr>
        <w:t xml:space="preserve"> фактора надежности </w:t>
      </w:r>
      <w:r w:rsidRPr="00253021">
        <w:rPr>
          <w:rFonts w:eastAsia="Calibri"/>
          <w:sz w:val="26"/>
          <w:szCs w:val="26"/>
          <w:lang w:eastAsia="en-US"/>
        </w:rPr>
        <w:t xml:space="preserve">на условия функционирования </w:t>
      </w:r>
      <w:r w:rsidR="000B4BEA" w:rsidRPr="00253021">
        <w:rPr>
          <w:rFonts w:eastAsia="Calibri"/>
          <w:sz w:val="26"/>
          <w:szCs w:val="26"/>
          <w:lang w:eastAsia="en-US"/>
        </w:rPr>
        <w:t>си</w:t>
      </w:r>
      <w:r w:rsidR="00F510EB">
        <w:rPr>
          <w:rFonts w:eastAsia="Calibri"/>
          <w:sz w:val="26"/>
          <w:szCs w:val="26"/>
          <w:lang w:eastAsia="en-US"/>
        </w:rPr>
        <w:t xml:space="preserve">стем электроснабжения; </w:t>
      </w:r>
    </w:p>
    <w:p w:rsidR="000B4BEA" w:rsidRPr="00253021" w:rsidRDefault="00A54B9B" w:rsidP="00414AA2">
      <w:pPr>
        <w:overflowPunct/>
        <w:autoSpaceDE/>
        <w:autoSpaceDN/>
        <w:adjustRightInd/>
        <w:spacing w:line="360" w:lineRule="auto"/>
        <w:ind w:left="567"/>
        <w:textAlignment w:val="auto"/>
        <w:rPr>
          <w:rFonts w:eastAsia="Calibri"/>
          <w:sz w:val="26"/>
          <w:szCs w:val="26"/>
          <w:lang w:eastAsia="en-US"/>
        </w:rPr>
      </w:pPr>
      <w:r w:rsidRPr="00253021">
        <w:rPr>
          <w:rFonts w:eastAsia="Calibri"/>
          <w:sz w:val="26"/>
          <w:szCs w:val="26"/>
          <w:lang w:eastAsia="en-US"/>
        </w:rPr>
        <w:t>-</w:t>
      </w:r>
      <w:r w:rsidR="000B4BEA" w:rsidRPr="00253021">
        <w:rPr>
          <w:rFonts w:eastAsia="Calibri"/>
          <w:sz w:val="26"/>
          <w:szCs w:val="26"/>
          <w:lang w:eastAsia="en-US"/>
        </w:rPr>
        <w:t xml:space="preserve"> </w:t>
      </w:r>
      <w:r w:rsidRPr="00253021">
        <w:rPr>
          <w:rFonts w:eastAsia="Calibri"/>
          <w:sz w:val="26"/>
          <w:szCs w:val="26"/>
          <w:lang w:eastAsia="en-US"/>
        </w:rPr>
        <w:t>изучение теоретических основ</w:t>
      </w:r>
      <w:r w:rsidR="000B4BEA" w:rsidRPr="00253021">
        <w:rPr>
          <w:rFonts w:eastAsia="Calibri"/>
          <w:sz w:val="26"/>
          <w:szCs w:val="26"/>
          <w:lang w:eastAsia="en-US"/>
        </w:rPr>
        <w:t xml:space="preserve"> анализа надежности систем электроснабже</w:t>
      </w:r>
      <w:r w:rsidRPr="00253021">
        <w:rPr>
          <w:rFonts w:eastAsia="Calibri"/>
          <w:sz w:val="26"/>
          <w:szCs w:val="26"/>
          <w:lang w:eastAsia="en-US"/>
        </w:rPr>
        <w:t xml:space="preserve">ния; </w:t>
      </w:r>
    </w:p>
    <w:p w:rsidR="0024384E" w:rsidRPr="00253021" w:rsidRDefault="00A54B9B" w:rsidP="00414AA2">
      <w:pPr>
        <w:pStyle w:val="25"/>
        <w:spacing w:line="360" w:lineRule="auto"/>
        <w:ind w:left="567"/>
        <w:jc w:val="both"/>
        <w:rPr>
          <w:rFonts w:ascii="Times New Roman" w:hAnsi="Times New Roman"/>
          <w:sz w:val="26"/>
          <w:szCs w:val="26"/>
        </w:rPr>
      </w:pPr>
      <w:r w:rsidRPr="00253021">
        <w:rPr>
          <w:rFonts w:ascii="Times New Roman" w:eastAsia="Calibri" w:hAnsi="Times New Roman"/>
          <w:sz w:val="26"/>
          <w:szCs w:val="26"/>
        </w:rPr>
        <w:t>- изучение методов расчета показателей надежности систем различной структу</w:t>
      </w:r>
      <w:r w:rsidR="00086D1B" w:rsidRPr="00253021">
        <w:rPr>
          <w:rFonts w:ascii="Times New Roman" w:eastAsia="Calibri" w:hAnsi="Times New Roman"/>
          <w:sz w:val="26"/>
          <w:szCs w:val="26"/>
        </w:rPr>
        <w:t>ры.</w:t>
      </w:r>
    </w:p>
    <w:p w:rsidR="00B96326" w:rsidRPr="00253021" w:rsidRDefault="00B96326" w:rsidP="00253021">
      <w:pPr>
        <w:pStyle w:val="21"/>
        <w:spacing w:before="120" w:line="360" w:lineRule="auto"/>
        <w:rPr>
          <w:b/>
          <w:sz w:val="26"/>
          <w:szCs w:val="26"/>
        </w:rPr>
      </w:pPr>
      <w:r w:rsidRPr="00253021">
        <w:rPr>
          <w:b/>
          <w:sz w:val="26"/>
          <w:szCs w:val="26"/>
        </w:rPr>
        <w:t>2. Место дисциплины в структуре ООП бакалавриата.</w:t>
      </w:r>
      <w:r w:rsidR="00BF275C" w:rsidRPr="00253021">
        <w:rPr>
          <w:b/>
          <w:sz w:val="26"/>
          <w:szCs w:val="26"/>
        </w:rPr>
        <w:t xml:space="preserve"> </w:t>
      </w:r>
    </w:p>
    <w:p w:rsidR="00086D1B" w:rsidRPr="00253021" w:rsidRDefault="000B4BEA" w:rsidP="00253021">
      <w:pPr>
        <w:pStyle w:val="PlainText3"/>
        <w:spacing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53021">
        <w:rPr>
          <w:rFonts w:ascii="Times New Roman" w:eastAsia="Calibri" w:hAnsi="Times New Roman"/>
          <w:sz w:val="26"/>
          <w:szCs w:val="26"/>
          <w:lang w:eastAsia="en-US"/>
        </w:rPr>
        <w:t xml:space="preserve">Дисциплина </w:t>
      </w:r>
      <w:r w:rsidR="00A54B9B" w:rsidRPr="00253021">
        <w:rPr>
          <w:rFonts w:ascii="Times New Roman" w:hAnsi="Times New Roman"/>
          <w:sz w:val="26"/>
          <w:szCs w:val="26"/>
        </w:rPr>
        <w:t xml:space="preserve">«Надежность электроснабжения» </w:t>
      </w:r>
      <w:r w:rsidRPr="00253021">
        <w:rPr>
          <w:rFonts w:ascii="Times New Roman" w:eastAsia="Calibri" w:hAnsi="Times New Roman"/>
          <w:sz w:val="26"/>
          <w:szCs w:val="26"/>
          <w:lang w:eastAsia="en-US"/>
        </w:rPr>
        <w:t xml:space="preserve">относится к вариативной части основной образовательной программы подготовки </w:t>
      </w:r>
      <w:r w:rsidR="00086D1B" w:rsidRPr="00253021">
        <w:rPr>
          <w:rFonts w:ascii="Times New Roman" w:eastAsia="Calibri" w:hAnsi="Times New Roman"/>
          <w:sz w:val="26"/>
          <w:szCs w:val="26"/>
          <w:lang w:eastAsia="en-US"/>
        </w:rPr>
        <w:t xml:space="preserve">прикладных </w:t>
      </w:r>
      <w:r w:rsidRPr="00253021">
        <w:rPr>
          <w:rFonts w:ascii="Times New Roman" w:eastAsia="Calibri" w:hAnsi="Times New Roman"/>
          <w:sz w:val="26"/>
          <w:szCs w:val="26"/>
          <w:lang w:eastAsia="en-US"/>
        </w:rPr>
        <w:t>бакалавров по профилю "Элек</w:t>
      </w:r>
      <w:r w:rsidR="00086D1B" w:rsidRPr="00253021">
        <w:rPr>
          <w:rFonts w:ascii="Times New Roman" w:eastAsia="Calibri" w:hAnsi="Times New Roman"/>
          <w:sz w:val="26"/>
          <w:szCs w:val="26"/>
          <w:lang w:eastAsia="en-US"/>
        </w:rPr>
        <w:t>троснабжение" направления 13.03.02</w:t>
      </w:r>
      <w:r w:rsidRPr="00253021">
        <w:rPr>
          <w:rFonts w:ascii="Times New Roman" w:eastAsia="Calibri" w:hAnsi="Times New Roman"/>
          <w:sz w:val="26"/>
          <w:szCs w:val="26"/>
          <w:lang w:eastAsia="en-US"/>
        </w:rPr>
        <w:t xml:space="preserve"> – Электроэнергетика и электротехника</w:t>
      </w:r>
      <w:r w:rsidRPr="00253021">
        <w:rPr>
          <w:rFonts w:eastAsia="Calibri"/>
          <w:sz w:val="26"/>
          <w:szCs w:val="26"/>
          <w:lang w:eastAsia="en-US"/>
        </w:rPr>
        <w:t xml:space="preserve">. </w:t>
      </w:r>
      <w:r w:rsidR="00BF7F48" w:rsidRPr="00253021">
        <w:rPr>
          <w:rFonts w:ascii="Times New Roman" w:hAnsi="Times New Roman"/>
          <w:sz w:val="26"/>
          <w:szCs w:val="26"/>
        </w:rPr>
        <w:t>Предметом изучения дисциплины являются системы электроснабжения городов и промышленных предприятий, на процессы функционирования которых существенное влияние оказывает фактор надежности.</w:t>
      </w:r>
      <w:r w:rsidR="00F43119" w:rsidRPr="00253021">
        <w:rPr>
          <w:rFonts w:ascii="Times New Roman" w:hAnsi="Times New Roman"/>
          <w:sz w:val="26"/>
          <w:szCs w:val="26"/>
        </w:rPr>
        <w:t xml:space="preserve"> В дисциплине рассматриваются вопросы, связанные с вероятностным характером функционирования систем электроснабжения, причины возникновения отказов в этих системах, основы теории надежности методы расчета показателей надежности систем различной структуры,</w:t>
      </w:r>
      <w:r w:rsidR="009F3832">
        <w:rPr>
          <w:rFonts w:ascii="Times New Roman" w:hAnsi="Times New Roman"/>
          <w:sz w:val="26"/>
          <w:szCs w:val="26"/>
        </w:rPr>
        <w:t xml:space="preserve"> вопросы экономических последст</w:t>
      </w:r>
      <w:r w:rsidR="00F43119" w:rsidRPr="00253021">
        <w:rPr>
          <w:rFonts w:ascii="Times New Roman" w:hAnsi="Times New Roman"/>
          <w:sz w:val="26"/>
          <w:szCs w:val="26"/>
        </w:rPr>
        <w:t>вий нарушения электроснабжения.</w:t>
      </w:r>
      <w:r w:rsidR="00BF7F48" w:rsidRPr="00253021">
        <w:rPr>
          <w:rFonts w:ascii="Times New Roman" w:hAnsi="Times New Roman"/>
          <w:sz w:val="26"/>
          <w:szCs w:val="26"/>
        </w:rPr>
        <w:t xml:space="preserve"> </w:t>
      </w:r>
    </w:p>
    <w:p w:rsidR="00086D1B" w:rsidRDefault="00086D1B" w:rsidP="00253021">
      <w:pPr>
        <w:pStyle w:val="PlainText3"/>
        <w:spacing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53021">
        <w:rPr>
          <w:rFonts w:ascii="Times New Roman" w:hAnsi="Times New Roman" w:hint="eastAsia"/>
          <w:sz w:val="26"/>
          <w:szCs w:val="26"/>
        </w:rPr>
        <w:t>Дисциплин</w:t>
      </w:r>
      <w:r w:rsidR="00137DFB" w:rsidRPr="00253021">
        <w:rPr>
          <w:rFonts w:ascii="Times New Roman" w:hAnsi="Times New Roman"/>
          <w:sz w:val="26"/>
          <w:szCs w:val="26"/>
        </w:rPr>
        <w:t>а</w:t>
      </w:r>
      <w:r w:rsidR="00137DFB" w:rsidRPr="00253021">
        <w:rPr>
          <w:rFonts w:eastAsia="Calibri"/>
          <w:sz w:val="26"/>
          <w:szCs w:val="26"/>
          <w:lang w:eastAsia="en-US"/>
        </w:rPr>
        <w:t xml:space="preserve"> </w:t>
      </w:r>
      <w:r w:rsidR="00137DFB" w:rsidRPr="00253021">
        <w:rPr>
          <w:rFonts w:ascii="Times New Roman" w:eastAsia="Calibri" w:hAnsi="Times New Roman"/>
          <w:sz w:val="26"/>
          <w:szCs w:val="26"/>
          <w:lang w:eastAsia="en-US"/>
        </w:rPr>
        <w:t>базируется на знаниях, полученных студентами при изучении дисциплин</w:t>
      </w:r>
      <w:r w:rsidRPr="00253021">
        <w:rPr>
          <w:rFonts w:ascii="Times New Roman" w:hAnsi="Times New Roman"/>
          <w:sz w:val="26"/>
          <w:szCs w:val="26"/>
        </w:rPr>
        <w:t>: «Специальные главы математики», «Теоретические основы электротехники», «Электротехническое и конструкционное материаловедение».</w:t>
      </w:r>
    </w:p>
    <w:p w:rsidR="00BB6705" w:rsidRDefault="00BB6705" w:rsidP="00253021">
      <w:pPr>
        <w:pStyle w:val="PlainText3"/>
        <w:spacing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53021">
        <w:rPr>
          <w:rFonts w:ascii="Times New Roman" w:hAnsi="Times New Roman"/>
          <w:sz w:val="26"/>
          <w:szCs w:val="26"/>
        </w:rPr>
        <w:t xml:space="preserve">Сведения из дисциплины «Надежность электроснабжения» используются в таких курсах как, «Электроэнергетические системы и сети», «Электрические станции и </w:t>
      </w:r>
      <w:r w:rsidRPr="00253021">
        <w:rPr>
          <w:rFonts w:ascii="Times New Roman" w:hAnsi="Times New Roman"/>
          <w:sz w:val="26"/>
          <w:szCs w:val="26"/>
        </w:rPr>
        <w:lastRenderedPageBreak/>
        <w:t>подстанции», «Электрические аппараты», «Релейная защита и автоматизация электроэнергетических систем», «Эксплуатация систем электроснабжения», «Системы электроснабжения»</w:t>
      </w:r>
      <w:r>
        <w:rPr>
          <w:rFonts w:ascii="Times New Roman" w:hAnsi="Times New Roman"/>
          <w:sz w:val="26"/>
          <w:szCs w:val="26"/>
        </w:rPr>
        <w:t>.</w:t>
      </w:r>
    </w:p>
    <w:p w:rsidR="00637407" w:rsidRDefault="00637407" w:rsidP="00253021">
      <w:pPr>
        <w:pStyle w:val="PlainText3"/>
        <w:spacing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637407">
        <w:rPr>
          <w:rFonts w:ascii="Times New Roman" w:hAnsi="Times New Roman"/>
          <w:sz w:val="26"/>
          <w:szCs w:val="26"/>
        </w:rPr>
        <w:t>Знания, полученные при освоении дисциплины «Надежность электроснабже-ния», необходимы также при выполнении бакалаврской выпускной квалификационной работы</w:t>
      </w:r>
      <w:r>
        <w:rPr>
          <w:rFonts w:ascii="Times New Roman" w:hAnsi="Times New Roman"/>
          <w:sz w:val="26"/>
          <w:szCs w:val="26"/>
        </w:rPr>
        <w:t>.</w:t>
      </w:r>
    </w:p>
    <w:p w:rsidR="00BB6705" w:rsidRDefault="00BB6705" w:rsidP="00BB6705">
      <w:pPr>
        <w:overflowPunct/>
        <w:autoSpaceDE/>
        <w:autoSpaceDN/>
        <w:adjustRightInd/>
        <w:spacing w:line="360" w:lineRule="auto"/>
        <w:ind w:firstLine="567"/>
        <w:textAlignment w:val="auto"/>
        <w:rPr>
          <w:spacing w:val="-4"/>
          <w:sz w:val="26"/>
          <w:szCs w:val="26"/>
        </w:rPr>
      </w:pPr>
      <w:r w:rsidRPr="009F3832">
        <w:rPr>
          <w:b/>
          <w:sz w:val="26"/>
          <w:szCs w:val="26"/>
        </w:rPr>
        <w:t>3. Компетенции обучающегося, формируемые в процессе освоения дисциплины</w:t>
      </w:r>
      <w:r>
        <w:rPr>
          <w:b/>
          <w:sz w:val="26"/>
          <w:szCs w:val="26"/>
        </w:rPr>
        <w:t xml:space="preserve"> </w:t>
      </w:r>
      <w:r w:rsidRPr="009F3832">
        <w:rPr>
          <w:b/>
          <w:sz w:val="26"/>
          <w:szCs w:val="26"/>
        </w:rPr>
        <w:t>«Надежность электроснабжения</w:t>
      </w:r>
      <w:r>
        <w:rPr>
          <w:b/>
          <w:sz w:val="26"/>
          <w:szCs w:val="26"/>
        </w:rPr>
        <w:t xml:space="preserve"> </w:t>
      </w:r>
      <w:r w:rsidRPr="009F3832">
        <w:rPr>
          <w:b/>
          <w:sz w:val="26"/>
          <w:szCs w:val="26"/>
        </w:rPr>
        <w:t>»</w:t>
      </w:r>
      <w:r w:rsidRPr="009F3832">
        <w:rPr>
          <w:spacing w:val="-4"/>
          <w:sz w:val="26"/>
          <w:szCs w:val="26"/>
        </w:rPr>
        <w:t xml:space="preserve">                                                    </w:t>
      </w:r>
      <w:r>
        <w:rPr>
          <w:spacing w:val="-4"/>
          <w:sz w:val="26"/>
          <w:szCs w:val="26"/>
        </w:rPr>
        <w:t xml:space="preserve">                           </w:t>
      </w:r>
      <w:r w:rsidRPr="009F3832">
        <w:rPr>
          <w:spacing w:val="-4"/>
          <w:sz w:val="26"/>
          <w:szCs w:val="26"/>
        </w:rPr>
        <w:t xml:space="preserve"> </w:t>
      </w:r>
    </w:p>
    <w:p w:rsidR="00BB6705" w:rsidRDefault="00BB6705" w:rsidP="00BB6705">
      <w:pPr>
        <w:overflowPunct/>
        <w:autoSpaceDE/>
        <w:autoSpaceDN/>
        <w:adjustRightInd/>
        <w:spacing w:line="360" w:lineRule="auto"/>
        <w:ind w:firstLine="709"/>
        <w:textAlignment w:val="auto"/>
        <w:rPr>
          <w:sz w:val="26"/>
          <w:szCs w:val="26"/>
        </w:rPr>
      </w:pPr>
      <w:r w:rsidRPr="009F3832">
        <w:rPr>
          <w:spacing w:val="-4"/>
          <w:sz w:val="26"/>
          <w:szCs w:val="26"/>
        </w:rPr>
        <w:t xml:space="preserve">В результате </w:t>
      </w:r>
      <w:r w:rsidRPr="009F3832">
        <w:rPr>
          <w:sz w:val="26"/>
          <w:szCs w:val="26"/>
        </w:rPr>
        <w:t>освоения данной дисциплины студент должен обладать следующими компетенциями:</w:t>
      </w:r>
    </w:p>
    <w:p w:rsidR="00487193" w:rsidRDefault="00487193" w:rsidP="00487193">
      <w:pPr>
        <w:numPr>
          <w:ilvl w:val="0"/>
          <w:numId w:val="14"/>
        </w:numPr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sz w:val="26"/>
          <w:szCs w:val="26"/>
        </w:rPr>
      </w:pPr>
      <w:r w:rsidRPr="00487193">
        <w:rPr>
          <w:sz w:val="26"/>
          <w:szCs w:val="26"/>
        </w:rPr>
        <w:t>способностью рассчитывать технико-экономические показатели электрических сетей (ПК-2.1);</w:t>
      </w:r>
    </w:p>
    <w:p w:rsidR="00BB6705" w:rsidRPr="009F3832" w:rsidRDefault="00BB6705" w:rsidP="00487193">
      <w:pPr>
        <w:numPr>
          <w:ilvl w:val="0"/>
          <w:numId w:val="14"/>
        </w:numPr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с</w:t>
      </w:r>
      <w:r w:rsidRPr="009F3832">
        <w:rPr>
          <w:sz w:val="26"/>
          <w:szCs w:val="26"/>
        </w:rPr>
        <w:t xml:space="preserve">пособностью </w:t>
      </w:r>
      <w:r w:rsidRPr="000B1214">
        <w:rPr>
          <w:sz w:val="26"/>
          <w:szCs w:val="26"/>
        </w:rPr>
        <w:t xml:space="preserve"> </w:t>
      </w:r>
      <w:r w:rsidR="00F35896" w:rsidRPr="00F35896">
        <w:rPr>
          <w:sz w:val="26"/>
          <w:szCs w:val="26"/>
        </w:rPr>
        <w:t xml:space="preserve">принимать обоснованные экономические решения в различных областях жизнедеятельности </w:t>
      </w:r>
      <w:r w:rsidRPr="009F3832">
        <w:rPr>
          <w:sz w:val="26"/>
          <w:szCs w:val="26"/>
        </w:rPr>
        <w:t>(</w:t>
      </w:r>
      <w:r w:rsidR="00F35896">
        <w:rPr>
          <w:sz w:val="26"/>
          <w:szCs w:val="26"/>
        </w:rPr>
        <w:t>У</w:t>
      </w:r>
      <w:r w:rsidRPr="009F3832">
        <w:rPr>
          <w:sz w:val="26"/>
          <w:szCs w:val="26"/>
        </w:rPr>
        <w:t>К-</w:t>
      </w:r>
      <w:r w:rsidR="00F35896">
        <w:rPr>
          <w:sz w:val="26"/>
          <w:szCs w:val="26"/>
        </w:rPr>
        <w:t>10</w:t>
      </w:r>
      <w:r>
        <w:rPr>
          <w:sz w:val="26"/>
          <w:szCs w:val="26"/>
        </w:rPr>
        <w:t>).</w:t>
      </w:r>
      <w:r w:rsidRPr="009F3832">
        <w:rPr>
          <w:sz w:val="26"/>
          <w:szCs w:val="26"/>
        </w:rPr>
        <w:t xml:space="preserve"> </w:t>
      </w:r>
    </w:p>
    <w:p w:rsidR="00BB6705" w:rsidRPr="009F3832" w:rsidRDefault="00BB6705" w:rsidP="00BB6705">
      <w:pPr>
        <w:pStyle w:val="21"/>
        <w:spacing w:before="120" w:line="360" w:lineRule="auto"/>
        <w:ind w:firstLine="0"/>
        <w:rPr>
          <w:sz w:val="26"/>
          <w:szCs w:val="26"/>
        </w:rPr>
      </w:pPr>
      <w:r w:rsidRPr="009F3832">
        <w:rPr>
          <w:sz w:val="26"/>
          <w:szCs w:val="26"/>
        </w:rPr>
        <w:t>В результате освоения дисциплины обучающийся должен:</w:t>
      </w:r>
    </w:p>
    <w:p w:rsidR="00BB6705" w:rsidRPr="009F3832" w:rsidRDefault="00BB6705" w:rsidP="00BB6705">
      <w:pPr>
        <w:pStyle w:val="PlainText2"/>
        <w:spacing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F3832">
        <w:rPr>
          <w:rFonts w:ascii="Times New Roman" w:hAnsi="Times New Roman"/>
          <w:b/>
          <w:sz w:val="26"/>
          <w:szCs w:val="26"/>
        </w:rPr>
        <w:t>Знать:</w:t>
      </w:r>
    </w:p>
    <w:p w:rsidR="00487193" w:rsidRPr="00487193" w:rsidRDefault="00BB6705" w:rsidP="00F521B9">
      <w:pPr>
        <w:spacing w:line="360" w:lineRule="auto"/>
        <w:ind w:left="709" w:hanging="142"/>
        <w:rPr>
          <w:rFonts w:eastAsia="Calibri"/>
          <w:sz w:val="26"/>
          <w:szCs w:val="26"/>
          <w:lang w:eastAsia="en-US"/>
        </w:rPr>
      </w:pPr>
      <w:r w:rsidRPr="009F3832">
        <w:rPr>
          <w:sz w:val="26"/>
          <w:szCs w:val="26"/>
        </w:rPr>
        <w:t>-</w:t>
      </w:r>
      <w:r w:rsidRPr="009F3832">
        <w:rPr>
          <w:rFonts w:eastAsia="Calibri"/>
          <w:sz w:val="26"/>
          <w:szCs w:val="26"/>
          <w:lang w:eastAsia="en-US"/>
        </w:rPr>
        <w:t xml:space="preserve"> </w:t>
      </w:r>
      <w:r w:rsidR="00487193" w:rsidRPr="00487193">
        <w:rPr>
          <w:rFonts w:eastAsia="Calibri"/>
          <w:sz w:val="26"/>
          <w:szCs w:val="26"/>
          <w:lang w:eastAsia="en-US"/>
        </w:rPr>
        <w:t>основные показатели экономической эффективности и их составляющие; критерии оценки затрат и обоснованности экономических решений;</w:t>
      </w:r>
    </w:p>
    <w:p w:rsidR="00C566BA" w:rsidRPr="00C566BA" w:rsidRDefault="00BB6705" w:rsidP="00C566BA">
      <w:pPr>
        <w:spacing w:line="360" w:lineRule="auto"/>
        <w:ind w:left="709" w:hanging="142"/>
        <w:rPr>
          <w:rFonts w:eastAsia="Calibri"/>
          <w:sz w:val="26"/>
          <w:szCs w:val="26"/>
          <w:lang w:eastAsia="en-US"/>
        </w:rPr>
      </w:pPr>
      <w:r w:rsidRPr="009F3832">
        <w:rPr>
          <w:rFonts w:eastAsia="Calibri"/>
          <w:sz w:val="26"/>
          <w:szCs w:val="26"/>
          <w:lang w:eastAsia="en-US"/>
        </w:rPr>
        <w:t xml:space="preserve">- </w:t>
      </w:r>
      <w:r w:rsidR="00C566BA" w:rsidRPr="00C566BA">
        <w:rPr>
          <w:rFonts w:eastAsia="Calibri"/>
          <w:sz w:val="26"/>
          <w:szCs w:val="26"/>
          <w:lang w:eastAsia="en-US"/>
        </w:rPr>
        <w:t>основные документы,</w:t>
      </w:r>
      <w:r w:rsidR="00C566BA">
        <w:rPr>
          <w:rFonts w:eastAsia="Calibri"/>
          <w:sz w:val="26"/>
          <w:szCs w:val="26"/>
          <w:lang w:eastAsia="en-US"/>
        </w:rPr>
        <w:t xml:space="preserve"> </w:t>
      </w:r>
      <w:r w:rsidR="00C566BA" w:rsidRPr="00C566BA">
        <w:rPr>
          <w:rFonts w:eastAsia="Calibri"/>
          <w:sz w:val="26"/>
          <w:szCs w:val="26"/>
          <w:lang w:eastAsia="en-US"/>
        </w:rPr>
        <w:t>регламентирующие финансовую грамотность в</w:t>
      </w:r>
      <w:r w:rsidR="00C566BA">
        <w:rPr>
          <w:rFonts w:eastAsia="Calibri"/>
          <w:sz w:val="26"/>
          <w:szCs w:val="26"/>
          <w:lang w:eastAsia="en-US"/>
        </w:rPr>
        <w:t xml:space="preserve"> </w:t>
      </w:r>
      <w:r w:rsidR="00C566BA" w:rsidRPr="00C566BA">
        <w:rPr>
          <w:rFonts w:eastAsia="Calibri"/>
          <w:sz w:val="26"/>
          <w:szCs w:val="26"/>
          <w:lang w:eastAsia="en-US"/>
        </w:rPr>
        <w:t>профессиональной деятельности; источники</w:t>
      </w:r>
      <w:r w:rsidR="00C566BA">
        <w:rPr>
          <w:rFonts w:eastAsia="Calibri"/>
          <w:sz w:val="26"/>
          <w:szCs w:val="26"/>
          <w:lang w:eastAsia="en-US"/>
        </w:rPr>
        <w:t xml:space="preserve"> </w:t>
      </w:r>
      <w:r w:rsidR="00C566BA" w:rsidRPr="00C566BA">
        <w:rPr>
          <w:rFonts w:eastAsia="Calibri"/>
          <w:sz w:val="26"/>
          <w:szCs w:val="26"/>
          <w:lang w:eastAsia="en-US"/>
        </w:rPr>
        <w:t>финансирования профессиональной</w:t>
      </w:r>
    </w:p>
    <w:p w:rsidR="00BB6705" w:rsidRPr="009F3832" w:rsidRDefault="00C566BA" w:rsidP="00A42DDB">
      <w:pPr>
        <w:spacing w:line="360" w:lineRule="auto"/>
        <w:ind w:left="709" w:hanging="142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 </w:t>
      </w:r>
      <w:r w:rsidRPr="00C566BA">
        <w:rPr>
          <w:rFonts w:eastAsia="Calibri"/>
          <w:sz w:val="26"/>
          <w:szCs w:val="26"/>
          <w:lang w:eastAsia="en-US"/>
        </w:rPr>
        <w:t>деятельности; принципы планирования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C566BA">
        <w:rPr>
          <w:rFonts w:eastAsia="Calibri"/>
          <w:sz w:val="26"/>
          <w:szCs w:val="26"/>
          <w:lang w:eastAsia="en-US"/>
        </w:rPr>
        <w:t>экономической деятельности; критерии оценки</w:t>
      </w:r>
      <w:r w:rsidR="00A42DDB">
        <w:rPr>
          <w:rFonts w:eastAsia="Calibri"/>
          <w:sz w:val="26"/>
          <w:szCs w:val="26"/>
          <w:lang w:eastAsia="en-US"/>
        </w:rPr>
        <w:t xml:space="preserve"> </w:t>
      </w:r>
      <w:r w:rsidRPr="00C566BA">
        <w:rPr>
          <w:rFonts w:eastAsia="Calibri"/>
          <w:sz w:val="26"/>
          <w:szCs w:val="26"/>
          <w:lang w:eastAsia="en-US"/>
        </w:rPr>
        <w:t>затрат и обоснованности экономических решений</w:t>
      </w:r>
      <w:r w:rsidR="00BB6705" w:rsidRPr="009F3832">
        <w:rPr>
          <w:rFonts w:eastAsia="Calibri"/>
          <w:sz w:val="26"/>
          <w:szCs w:val="26"/>
          <w:lang w:eastAsia="en-US"/>
        </w:rPr>
        <w:t>;</w:t>
      </w:r>
    </w:p>
    <w:p w:rsidR="00BB6705" w:rsidRPr="009F3832" w:rsidRDefault="00BB6705" w:rsidP="00BB6705">
      <w:pPr>
        <w:pStyle w:val="PlainText3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F3832">
        <w:rPr>
          <w:rFonts w:ascii="Times New Roman" w:hAnsi="Times New Roman"/>
          <w:b/>
          <w:sz w:val="26"/>
          <w:szCs w:val="26"/>
        </w:rPr>
        <w:t>Уметь:</w:t>
      </w:r>
      <w:r w:rsidRPr="009F3832">
        <w:rPr>
          <w:rFonts w:ascii="Times New Roman" w:hAnsi="Times New Roman"/>
          <w:sz w:val="26"/>
          <w:szCs w:val="26"/>
        </w:rPr>
        <w:t xml:space="preserve"> </w:t>
      </w:r>
    </w:p>
    <w:p w:rsidR="00C566BA" w:rsidRDefault="00BB6705" w:rsidP="00F521B9">
      <w:pPr>
        <w:pStyle w:val="PlainText3"/>
        <w:tabs>
          <w:tab w:val="left" w:pos="-1701"/>
        </w:tabs>
        <w:spacing w:line="360" w:lineRule="auto"/>
        <w:ind w:left="709" w:hanging="142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9F3832">
        <w:rPr>
          <w:rFonts w:ascii="Times New Roman" w:hAnsi="Times New Roman"/>
          <w:sz w:val="26"/>
          <w:szCs w:val="26"/>
        </w:rPr>
        <w:t xml:space="preserve">- </w:t>
      </w:r>
      <w:r w:rsidR="00F521B9" w:rsidRPr="00F521B9">
        <w:rPr>
          <w:rFonts w:ascii="Times New Roman" w:eastAsia="Calibri" w:hAnsi="Times New Roman"/>
          <w:sz w:val="26"/>
          <w:szCs w:val="26"/>
          <w:lang w:eastAsia="en-US"/>
        </w:rPr>
        <w:t>обосновывать выбор и принятие экономических решений при проектировании электрических сетей на основе учёта критериев эффективности;</w:t>
      </w:r>
    </w:p>
    <w:p w:rsidR="00BB6705" w:rsidRPr="009F3832" w:rsidRDefault="00C566BA" w:rsidP="00C566BA">
      <w:pPr>
        <w:pStyle w:val="PlainText3"/>
        <w:tabs>
          <w:tab w:val="left" w:pos="-1701"/>
        </w:tabs>
        <w:spacing w:line="360" w:lineRule="auto"/>
        <w:ind w:left="709" w:hanging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 xml:space="preserve">- </w:t>
      </w:r>
      <w:r w:rsidRPr="00C566BA">
        <w:rPr>
          <w:rFonts w:ascii="Times New Roman" w:eastAsia="Calibri" w:hAnsi="Times New Roman"/>
          <w:sz w:val="26"/>
          <w:szCs w:val="26"/>
          <w:lang w:eastAsia="en-US"/>
        </w:rPr>
        <w:t>обосновывать принятие</w:t>
      </w:r>
      <w:r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Pr="00C566BA">
        <w:rPr>
          <w:rFonts w:ascii="Times New Roman" w:eastAsia="Calibri" w:hAnsi="Times New Roman"/>
          <w:sz w:val="26"/>
          <w:szCs w:val="26"/>
          <w:lang w:eastAsia="en-US"/>
        </w:rPr>
        <w:t>экономических решений в различных областях</w:t>
      </w:r>
      <w:r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Pr="00C566BA">
        <w:rPr>
          <w:rFonts w:ascii="Times New Roman" w:eastAsia="Calibri" w:hAnsi="Times New Roman"/>
          <w:sz w:val="26"/>
          <w:szCs w:val="26"/>
          <w:lang w:eastAsia="en-US"/>
        </w:rPr>
        <w:t>жизнедеятельности на основе учета факторов</w:t>
      </w:r>
      <w:r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Pr="00C566BA">
        <w:rPr>
          <w:rFonts w:ascii="Times New Roman" w:eastAsia="Calibri" w:hAnsi="Times New Roman"/>
          <w:sz w:val="26"/>
          <w:szCs w:val="26"/>
          <w:lang w:eastAsia="en-US"/>
        </w:rPr>
        <w:t>эффективности; планировать деятельность с</w:t>
      </w:r>
      <w:r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Pr="00C566BA">
        <w:rPr>
          <w:rFonts w:ascii="Times New Roman" w:eastAsia="Calibri" w:hAnsi="Times New Roman"/>
          <w:sz w:val="26"/>
          <w:szCs w:val="26"/>
          <w:lang w:eastAsia="en-US"/>
        </w:rPr>
        <w:t>учетом экономически оправданные затрат,</w:t>
      </w:r>
      <w:r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Pr="00C566BA">
        <w:rPr>
          <w:rFonts w:ascii="Times New Roman" w:eastAsia="Calibri" w:hAnsi="Times New Roman"/>
          <w:sz w:val="26"/>
          <w:szCs w:val="26"/>
          <w:lang w:eastAsia="en-US"/>
        </w:rPr>
        <w:t>направленных на достижение результата</w:t>
      </w:r>
      <w:r w:rsidR="00F521B9">
        <w:rPr>
          <w:rFonts w:ascii="Times New Roman" w:eastAsia="Calibri" w:hAnsi="Times New Roman"/>
          <w:sz w:val="26"/>
          <w:szCs w:val="26"/>
          <w:lang w:eastAsia="en-US"/>
        </w:rPr>
        <w:t>.</w:t>
      </w:r>
      <w:r w:rsidR="00BB6705" w:rsidRPr="009F3832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</w:p>
    <w:p w:rsidR="00F521B9" w:rsidRDefault="00BB6705" w:rsidP="00BB6705">
      <w:pPr>
        <w:pStyle w:val="21"/>
        <w:spacing w:line="360" w:lineRule="auto"/>
        <w:rPr>
          <w:b/>
          <w:sz w:val="26"/>
          <w:szCs w:val="26"/>
        </w:rPr>
      </w:pPr>
      <w:r w:rsidRPr="009F3832">
        <w:rPr>
          <w:b/>
          <w:sz w:val="26"/>
          <w:szCs w:val="26"/>
        </w:rPr>
        <w:t>Владеть:</w:t>
      </w:r>
    </w:p>
    <w:p w:rsidR="00C151A4" w:rsidRPr="00C151A4" w:rsidRDefault="00C151A4" w:rsidP="00C151A4">
      <w:pPr>
        <w:pStyle w:val="21"/>
        <w:spacing w:line="360" w:lineRule="auto"/>
        <w:ind w:left="709" w:hanging="142"/>
        <w:rPr>
          <w:sz w:val="26"/>
          <w:szCs w:val="26"/>
        </w:rPr>
      </w:pPr>
      <w:r w:rsidRPr="00C151A4">
        <w:rPr>
          <w:sz w:val="26"/>
          <w:szCs w:val="26"/>
        </w:rPr>
        <w:t>- методикой расчёта, оценки и анализа экономической целесообразности при технико-экономическом сравнении вариантов при строительстве в один год и неизменных годовых издержках;</w:t>
      </w:r>
    </w:p>
    <w:p w:rsidR="00BB6705" w:rsidRPr="009F3832" w:rsidRDefault="00BB6705" w:rsidP="00C566BA">
      <w:pPr>
        <w:pStyle w:val="21"/>
        <w:spacing w:line="360" w:lineRule="auto"/>
        <w:ind w:left="709" w:hanging="142"/>
        <w:rPr>
          <w:sz w:val="26"/>
          <w:szCs w:val="26"/>
        </w:rPr>
      </w:pPr>
      <w:r w:rsidRPr="009F3832">
        <w:rPr>
          <w:sz w:val="26"/>
          <w:szCs w:val="26"/>
        </w:rPr>
        <w:lastRenderedPageBreak/>
        <w:t xml:space="preserve">- </w:t>
      </w:r>
      <w:r w:rsidR="00C566BA" w:rsidRPr="00C566BA">
        <w:rPr>
          <w:sz w:val="26"/>
          <w:szCs w:val="26"/>
        </w:rPr>
        <w:t>методикой анализа, расчета и</w:t>
      </w:r>
      <w:r w:rsidR="00C566BA">
        <w:rPr>
          <w:sz w:val="26"/>
          <w:szCs w:val="26"/>
        </w:rPr>
        <w:t xml:space="preserve"> </w:t>
      </w:r>
      <w:r w:rsidR="00C566BA" w:rsidRPr="00C566BA">
        <w:rPr>
          <w:sz w:val="26"/>
          <w:szCs w:val="26"/>
        </w:rPr>
        <w:t>оценки экономической целесообразности</w:t>
      </w:r>
      <w:r w:rsidR="00C566BA">
        <w:rPr>
          <w:sz w:val="26"/>
          <w:szCs w:val="26"/>
        </w:rPr>
        <w:t xml:space="preserve"> </w:t>
      </w:r>
      <w:r w:rsidR="00C566BA" w:rsidRPr="00C566BA">
        <w:rPr>
          <w:sz w:val="26"/>
          <w:szCs w:val="26"/>
        </w:rPr>
        <w:t>планируемой деятельности (проекта), его</w:t>
      </w:r>
      <w:r w:rsidR="00C566BA">
        <w:rPr>
          <w:sz w:val="26"/>
          <w:szCs w:val="26"/>
        </w:rPr>
        <w:t xml:space="preserve"> </w:t>
      </w:r>
      <w:r w:rsidR="00C566BA" w:rsidRPr="00C566BA">
        <w:rPr>
          <w:sz w:val="26"/>
          <w:szCs w:val="26"/>
        </w:rPr>
        <w:t>финансирования из внебюджетных и бюджетных</w:t>
      </w:r>
      <w:r w:rsidR="00C566BA">
        <w:rPr>
          <w:sz w:val="26"/>
          <w:szCs w:val="26"/>
        </w:rPr>
        <w:t xml:space="preserve"> </w:t>
      </w:r>
      <w:r w:rsidR="00C566BA" w:rsidRPr="00C566BA">
        <w:rPr>
          <w:sz w:val="26"/>
          <w:szCs w:val="26"/>
        </w:rPr>
        <w:t>источников</w:t>
      </w:r>
      <w:r w:rsidR="00A42DDB">
        <w:rPr>
          <w:sz w:val="26"/>
          <w:szCs w:val="26"/>
        </w:rPr>
        <w:t>.</w:t>
      </w:r>
      <w:r w:rsidR="00C566BA">
        <w:rPr>
          <w:sz w:val="26"/>
          <w:szCs w:val="26"/>
        </w:rPr>
        <w:t xml:space="preserve"> </w:t>
      </w:r>
    </w:p>
    <w:p w:rsidR="00B96326" w:rsidRPr="00014128" w:rsidRDefault="00B96326">
      <w:pPr>
        <w:pStyle w:val="21"/>
        <w:spacing w:before="120"/>
        <w:rPr>
          <w:b/>
          <w:sz w:val="28"/>
          <w:szCs w:val="28"/>
        </w:rPr>
      </w:pPr>
      <w:r w:rsidRPr="00014128">
        <w:rPr>
          <w:b/>
          <w:sz w:val="28"/>
          <w:szCs w:val="28"/>
        </w:rPr>
        <w:t>4. Структура и содержание дисциплины «</w:t>
      </w:r>
      <w:r w:rsidR="000B4BEA" w:rsidRPr="00A54B9B">
        <w:rPr>
          <w:b/>
          <w:sz w:val="28"/>
          <w:szCs w:val="28"/>
        </w:rPr>
        <w:t>Надежность электроснабжения</w:t>
      </w:r>
      <w:r w:rsidR="00773761" w:rsidRPr="00014128">
        <w:rPr>
          <w:b/>
          <w:sz w:val="28"/>
          <w:szCs w:val="28"/>
        </w:rPr>
        <w:t>»</w:t>
      </w:r>
    </w:p>
    <w:p w:rsidR="00DF4888" w:rsidRPr="00014128" w:rsidRDefault="00DF4888">
      <w:pPr>
        <w:pStyle w:val="21"/>
        <w:spacing w:before="120"/>
        <w:rPr>
          <w:b/>
          <w:sz w:val="28"/>
          <w:szCs w:val="28"/>
        </w:rPr>
      </w:pPr>
      <w:r w:rsidRPr="00014128">
        <w:rPr>
          <w:b/>
          <w:sz w:val="28"/>
          <w:szCs w:val="28"/>
        </w:rPr>
        <w:t>4.1. Структура курса</w:t>
      </w:r>
    </w:p>
    <w:p w:rsidR="00B96326" w:rsidRPr="00014128" w:rsidRDefault="00B96326">
      <w:pPr>
        <w:pStyle w:val="21"/>
        <w:spacing w:before="120"/>
        <w:rPr>
          <w:sz w:val="28"/>
          <w:szCs w:val="28"/>
        </w:rPr>
      </w:pPr>
      <w:r w:rsidRPr="00014128">
        <w:rPr>
          <w:sz w:val="28"/>
          <w:szCs w:val="28"/>
        </w:rPr>
        <w:t xml:space="preserve">Общая трудоемкость дисциплины составляет </w:t>
      </w:r>
      <w:r w:rsidR="00FC1BF4">
        <w:rPr>
          <w:sz w:val="28"/>
          <w:szCs w:val="28"/>
          <w:u w:val="single"/>
        </w:rPr>
        <w:t>5</w:t>
      </w:r>
      <w:r w:rsidR="00132189" w:rsidRPr="00014128">
        <w:rPr>
          <w:sz w:val="28"/>
          <w:szCs w:val="28"/>
        </w:rPr>
        <w:t xml:space="preserve"> </w:t>
      </w:r>
      <w:r w:rsidRPr="00014128">
        <w:rPr>
          <w:sz w:val="28"/>
          <w:szCs w:val="28"/>
        </w:rPr>
        <w:t>зачетны</w:t>
      </w:r>
      <w:r w:rsidR="00211733" w:rsidRPr="00014128">
        <w:rPr>
          <w:sz w:val="28"/>
          <w:szCs w:val="28"/>
        </w:rPr>
        <w:t>х</w:t>
      </w:r>
      <w:r w:rsidR="002B78E4">
        <w:rPr>
          <w:sz w:val="28"/>
          <w:szCs w:val="28"/>
        </w:rPr>
        <w:t xml:space="preserve"> единиц </w:t>
      </w:r>
      <w:r w:rsidR="00FC1BF4">
        <w:rPr>
          <w:sz w:val="28"/>
          <w:szCs w:val="28"/>
        </w:rPr>
        <w:t xml:space="preserve">(2 з.е. в 4 семестре, 3 з.е. в 5 семестре)  всего </w:t>
      </w:r>
      <w:r w:rsidR="002B78E4" w:rsidRPr="002B78E4">
        <w:rPr>
          <w:sz w:val="28"/>
          <w:szCs w:val="28"/>
        </w:rPr>
        <w:t>1</w:t>
      </w:r>
      <w:r w:rsidR="00025047">
        <w:rPr>
          <w:sz w:val="28"/>
          <w:szCs w:val="28"/>
        </w:rPr>
        <w:t>80</w:t>
      </w:r>
      <w:r w:rsidRPr="00014128">
        <w:rPr>
          <w:sz w:val="28"/>
          <w:szCs w:val="28"/>
        </w:rPr>
        <w:t xml:space="preserve"> час</w:t>
      </w:r>
      <w:r w:rsidR="002B78E4">
        <w:rPr>
          <w:sz w:val="28"/>
          <w:szCs w:val="28"/>
        </w:rPr>
        <w:t>ов</w:t>
      </w:r>
      <w:r w:rsidRPr="00014128">
        <w:rPr>
          <w:sz w:val="28"/>
          <w:szCs w:val="28"/>
        </w:rPr>
        <w:t>.</w:t>
      </w:r>
    </w:p>
    <w:tbl>
      <w:tblPr>
        <w:tblW w:w="99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2412"/>
        <w:gridCol w:w="284"/>
        <w:gridCol w:w="850"/>
        <w:gridCol w:w="567"/>
        <w:gridCol w:w="567"/>
        <w:gridCol w:w="709"/>
        <w:gridCol w:w="709"/>
        <w:gridCol w:w="2551"/>
        <w:gridCol w:w="709"/>
      </w:tblGrid>
      <w:tr w:rsidR="00243338" w:rsidTr="0076637F">
        <w:trPr>
          <w:cantSplit/>
          <w:trHeight w:val="1436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43338" w:rsidRDefault="00243338" w:rsidP="009347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243338" w:rsidRDefault="00243338" w:rsidP="009347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z w:val="24"/>
                <w:lang w:val="en-US"/>
              </w:rPr>
              <w:t>/</w:t>
            </w:r>
            <w:r>
              <w:rPr>
                <w:sz w:val="24"/>
              </w:rPr>
              <w:t>п</w:t>
            </w:r>
          </w:p>
        </w:tc>
        <w:tc>
          <w:tcPr>
            <w:tcW w:w="24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43338" w:rsidRDefault="00243338" w:rsidP="00864A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  <w:r w:rsidR="00864A70">
              <w:rPr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243338" w:rsidRDefault="00243338" w:rsidP="00934733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Семестр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243338" w:rsidRDefault="00243338" w:rsidP="00864A70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Неделя</w:t>
            </w:r>
            <w:r w:rsidR="00864A70">
              <w:rPr>
                <w:sz w:val="24"/>
              </w:rPr>
              <w:t xml:space="preserve"> </w:t>
            </w:r>
            <w:r>
              <w:rPr>
                <w:sz w:val="24"/>
              </w:rPr>
              <w:t>семестра</w:t>
            </w:r>
          </w:p>
        </w:tc>
        <w:tc>
          <w:tcPr>
            <w:tcW w:w="2552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3338" w:rsidRPr="0095478C" w:rsidRDefault="0084061E" w:rsidP="00243338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4061E" w:rsidRDefault="0084061E" w:rsidP="00864A7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Форма текущего контроля успеваемости (по неделям семестра)</w:t>
            </w:r>
          </w:p>
          <w:p w:rsidR="00243338" w:rsidRPr="0095478C" w:rsidRDefault="0084061E" w:rsidP="0084061E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</w:rPr>
              <w:t>Форма промежуточной аттестации (по семестрам)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243338" w:rsidRPr="0095478C" w:rsidRDefault="00243338" w:rsidP="00F51A2D">
            <w:pPr>
              <w:ind w:left="113" w:right="113"/>
              <w:jc w:val="center"/>
              <w:rPr>
                <w:sz w:val="22"/>
                <w:szCs w:val="22"/>
              </w:rPr>
            </w:pPr>
            <w:r w:rsidRPr="0095478C">
              <w:rPr>
                <w:sz w:val="22"/>
                <w:szCs w:val="22"/>
              </w:rPr>
              <w:t>Максимальный балл за раздел</w:t>
            </w:r>
          </w:p>
        </w:tc>
      </w:tr>
      <w:tr w:rsidR="00243338" w:rsidTr="0076637F">
        <w:trPr>
          <w:trHeight w:val="65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38" w:rsidRDefault="00243338">
            <w:pPr>
              <w:rPr>
                <w:sz w:val="24"/>
              </w:rPr>
            </w:pPr>
          </w:p>
        </w:tc>
        <w:tc>
          <w:tcPr>
            <w:tcW w:w="241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38" w:rsidRDefault="00243338">
            <w:pPr>
              <w:rPr>
                <w:sz w:val="24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38" w:rsidRDefault="00243338">
            <w:pPr>
              <w:rPr>
                <w:sz w:val="24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38" w:rsidRDefault="00243338">
            <w:pPr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38" w:rsidRDefault="00243338">
            <w:pPr>
              <w:rPr>
                <w:sz w:val="24"/>
              </w:rPr>
            </w:pPr>
            <w:r>
              <w:rPr>
                <w:sz w:val="24"/>
              </w:rPr>
              <w:t>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38" w:rsidRDefault="00243338">
            <w:pPr>
              <w:rPr>
                <w:sz w:val="24"/>
              </w:rPr>
            </w:pPr>
            <w:r>
              <w:rPr>
                <w:sz w:val="24"/>
              </w:rPr>
              <w:t>ПЗ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38" w:rsidRDefault="00243338">
            <w:pPr>
              <w:rPr>
                <w:sz w:val="24"/>
              </w:rPr>
            </w:pPr>
            <w:r>
              <w:rPr>
                <w:sz w:val="24"/>
              </w:rPr>
              <w:t>ИДЗ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38" w:rsidRDefault="00243338" w:rsidP="00B60B8C">
            <w:pPr>
              <w:rPr>
                <w:sz w:val="24"/>
              </w:rPr>
            </w:pPr>
            <w:r>
              <w:rPr>
                <w:sz w:val="24"/>
              </w:rPr>
              <w:t>СР</w:t>
            </w:r>
          </w:p>
        </w:tc>
        <w:tc>
          <w:tcPr>
            <w:tcW w:w="25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43338" w:rsidRDefault="00243338" w:rsidP="00B01EC2">
            <w:pPr>
              <w:rPr>
                <w:sz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338" w:rsidRDefault="00243338">
            <w:pPr>
              <w:rPr>
                <w:sz w:val="24"/>
              </w:rPr>
            </w:pPr>
          </w:p>
        </w:tc>
      </w:tr>
      <w:tr w:rsidR="00B01EC2" w:rsidTr="0076637F"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BF1061" w:rsidRDefault="00B01EC2" w:rsidP="00BF1061">
            <w:pPr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8750B1" w:rsidRDefault="00B01EC2" w:rsidP="003F787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Введение 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8750B1" w:rsidRDefault="00564DA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8750B1" w:rsidRDefault="00B01EC2" w:rsidP="0013171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8750B1" w:rsidRDefault="00B01EC2" w:rsidP="0062095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0860F3" w:rsidRDefault="008B7BC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Default="00B01EC2" w:rsidP="00862F5E">
            <w:pPr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Default="00B01EC2" w:rsidP="00862F5E">
            <w:pPr>
              <w:rPr>
                <w:b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right w:val="single" w:sz="6" w:space="0" w:color="auto"/>
            </w:tcBorders>
          </w:tcPr>
          <w:p w:rsidR="00B01EC2" w:rsidRPr="00B54A9C" w:rsidRDefault="00B01EC2" w:rsidP="00875F02">
            <w:pPr>
              <w:jc w:val="both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B54A9C" w:rsidRDefault="00B01EC2" w:rsidP="001E0E1A">
            <w:pPr>
              <w:jc w:val="both"/>
              <w:rPr>
                <w:b/>
                <w:sz w:val="24"/>
              </w:rPr>
            </w:pPr>
          </w:p>
        </w:tc>
      </w:tr>
      <w:tr w:rsidR="00B01EC2" w:rsidRPr="00467508" w:rsidTr="0076637F"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F40252" w:rsidRDefault="00B01EC2" w:rsidP="00F40252">
            <w:pPr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467508" w:rsidRDefault="00B01EC2" w:rsidP="003F787C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Применение в задачах энергетики методов теории вероятностей. 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3369A9" w:rsidRDefault="00564DA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3369A9" w:rsidRDefault="00B01EC2" w:rsidP="00EA0B6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2-</w:t>
            </w:r>
            <w:r w:rsidR="00EA0B6E">
              <w:rPr>
                <w:b/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3369A9" w:rsidRDefault="00C67D1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3369A9" w:rsidRDefault="006A560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Default="0076637F" w:rsidP="00CC24C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Default="00E423C3" w:rsidP="00862F5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2551" w:type="dxa"/>
            <w:tcBorders>
              <w:left w:val="single" w:sz="6" w:space="0" w:color="auto"/>
              <w:right w:val="single" w:sz="6" w:space="0" w:color="auto"/>
            </w:tcBorders>
          </w:tcPr>
          <w:p w:rsidR="00B01EC2" w:rsidRPr="003369A9" w:rsidRDefault="00B01EC2" w:rsidP="00454F5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Защита ИДЗ №1, контрольные работы и тесты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3369A9" w:rsidRDefault="00864A70" w:rsidP="006D203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</w:tr>
      <w:tr w:rsidR="00B01EC2" w:rsidTr="0076637F"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F40252" w:rsidRDefault="00B01EC2" w:rsidP="00F40252">
            <w:pPr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C50267" w:rsidRDefault="00B01EC2" w:rsidP="003F787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Основы теории надежности. 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C50267" w:rsidRDefault="00564DA9" w:rsidP="007C1A4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C50267" w:rsidRDefault="00EA0B6E" w:rsidP="00EA0B6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  <w:r w:rsidR="00B01EC2">
              <w:rPr>
                <w:b/>
                <w:sz w:val="24"/>
              </w:rPr>
              <w:t>-</w:t>
            </w:r>
            <w:r>
              <w:rPr>
                <w:b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C50267" w:rsidRDefault="00C67D10" w:rsidP="007C1A4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C50267" w:rsidRDefault="006A5604" w:rsidP="007C1A4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Default="00B01EC2" w:rsidP="00862F5E">
            <w:pPr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Default="00E423C3" w:rsidP="00B60B8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2551" w:type="dxa"/>
            <w:tcBorders>
              <w:left w:val="single" w:sz="6" w:space="0" w:color="auto"/>
              <w:right w:val="single" w:sz="6" w:space="0" w:color="auto"/>
            </w:tcBorders>
          </w:tcPr>
          <w:p w:rsidR="00B01EC2" w:rsidRPr="00C50267" w:rsidRDefault="00B01EC2" w:rsidP="00454F5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 и тесты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Default="00864A70" w:rsidP="007C1A4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</w:tr>
      <w:tr w:rsidR="00B01EC2" w:rsidTr="0076637F"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9B205A" w:rsidRDefault="00B01EC2" w:rsidP="009B205A">
            <w:pPr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Default="00B01EC2" w:rsidP="00533B1C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Применение теории случайных процессов для анализа надежности систем электроснабжения 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454F5F" w:rsidRDefault="00564DA9" w:rsidP="00722F2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454F5F" w:rsidRDefault="00B01EC2" w:rsidP="00EA0B6E">
            <w:pPr>
              <w:rPr>
                <w:b/>
                <w:sz w:val="24"/>
              </w:rPr>
            </w:pPr>
            <w:r w:rsidRPr="00454F5F">
              <w:rPr>
                <w:b/>
                <w:sz w:val="24"/>
              </w:rPr>
              <w:t>1</w:t>
            </w:r>
            <w:r w:rsidR="00EA0B6E">
              <w:rPr>
                <w:b/>
                <w:sz w:val="24"/>
              </w:rPr>
              <w:t>2-16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Default="0076637F" w:rsidP="00C21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  <w:p w:rsidR="0076637F" w:rsidRDefault="0076637F" w:rsidP="00C21A0C">
            <w:pPr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Default="006A5604" w:rsidP="00F51A2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Default="0076637F" w:rsidP="00C648F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Default="00E423C3" w:rsidP="00B60B8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2551" w:type="dxa"/>
            <w:tcBorders>
              <w:left w:val="single" w:sz="6" w:space="0" w:color="auto"/>
              <w:right w:val="single" w:sz="6" w:space="0" w:color="auto"/>
            </w:tcBorders>
          </w:tcPr>
          <w:p w:rsidR="00B01EC2" w:rsidRPr="00B01EC2" w:rsidRDefault="00B01EC2" w:rsidP="00B01EC2">
            <w:pPr>
              <w:rPr>
                <w:sz w:val="24"/>
              </w:rPr>
            </w:pPr>
            <w:r>
              <w:rPr>
                <w:b/>
                <w:sz w:val="24"/>
              </w:rPr>
              <w:t>Защита ИДЗ №2, контрольные работы и тесты</w:t>
            </w:r>
          </w:p>
          <w:p w:rsidR="00B01EC2" w:rsidRDefault="00B01EC2" w:rsidP="00454F5F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071D71" w:rsidRDefault="00B01EC2" w:rsidP="00B60B8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Pr="00071D71">
              <w:rPr>
                <w:b/>
                <w:sz w:val="24"/>
              </w:rPr>
              <w:t>0</w:t>
            </w:r>
          </w:p>
        </w:tc>
      </w:tr>
      <w:tr w:rsidR="00B01EC2" w:rsidTr="0076637F"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Default="00B01EC2" w:rsidP="00440154">
            <w:pPr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5.</w:t>
            </w:r>
          </w:p>
          <w:p w:rsidR="00B01EC2" w:rsidRPr="00440154" w:rsidRDefault="00B01EC2" w:rsidP="00440154">
            <w:pPr>
              <w:tabs>
                <w:tab w:val="left" w:pos="0"/>
              </w:tabs>
              <w:ind w:left="392"/>
              <w:rPr>
                <w:sz w:val="24"/>
              </w:rPr>
            </w:pP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5046EC" w:rsidRDefault="00B01EC2" w:rsidP="00B155C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анализа надежности сложных структур электрических систем.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Default="00025047" w:rsidP="00722F2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76637F" w:rsidRDefault="0076637F" w:rsidP="00EA0B6E">
            <w:pPr>
              <w:rPr>
                <w:b/>
                <w:sz w:val="24"/>
              </w:rPr>
            </w:pPr>
            <w:r w:rsidRPr="0076637F">
              <w:rPr>
                <w:b/>
                <w:sz w:val="24"/>
              </w:rPr>
              <w:t>1-1</w:t>
            </w:r>
            <w:r w:rsidR="00EA0B6E">
              <w:rPr>
                <w:b/>
                <w:sz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Default="006A5604" w:rsidP="00C21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Default="006A5604" w:rsidP="00F51A2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Default="00E423C3" w:rsidP="00C648F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Default="00E423C3" w:rsidP="00C648F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2551" w:type="dxa"/>
            <w:tcBorders>
              <w:left w:val="single" w:sz="6" w:space="0" w:color="auto"/>
              <w:right w:val="single" w:sz="6" w:space="0" w:color="auto"/>
            </w:tcBorders>
          </w:tcPr>
          <w:p w:rsidR="00B01EC2" w:rsidRDefault="00B01EC2" w:rsidP="00B01EC2">
            <w:pPr>
              <w:rPr>
                <w:sz w:val="24"/>
              </w:rPr>
            </w:pPr>
            <w:r>
              <w:rPr>
                <w:b/>
                <w:sz w:val="24"/>
              </w:rPr>
              <w:t>Контрольные работы и тесты</w:t>
            </w:r>
          </w:p>
          <w:p w:rsidR="00B01EC2" w:rsidRDefault="00B01EC2" w:rsidP="00454F5F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Default="00864A70" w:rsidP="009D174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</w:tr>
      <w:tr w:rsidR="00B01EC2" w:rsidTr="0076637F"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Default="00B01EC2" w:rsidP="00440154">
            <w:pPr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6.</w:t>
            </w:r>
          </w:p>
          <w:p w:rsidR="00B01EC2" w:rsidRPr="00440154" w:rsidRDefault="00B01EC2" w:rsidP="00440154">
            <w:pPr>
              <w:tabs>
                <w:tab w:val="left" w:pos="0"/>
              </w:tabs>
              <w:ind w:left="392"/>
              <w:rPr>
                <w:sz w:val="24"/>
              </w:rPr>
            </w:pP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5046EC" w:rsidRDefault="00B01EC2" w:rsidP="00B155C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Технико-экономическая оценка надежности электроснабжения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Default="00025047" w:rsidP="00722F2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76637F" w:rsidRDefault="0076637F" w:rsidP="000B1D91">
            <w:pPr>
              <w:rPr>
                <w:b/>
                <w:sz w:val="24"/>
              </w:rPr>
            </w:pPr>
            <w:r w:rsidRPr="0076637F">
              <w:rPr>
                <w:b/>
                <w:sz w:val="24"/>
              </w:rPr>
              <w:t>1</w:t>
            </w:r>
            <w:r w:rsidR="00EA0B6E">
              <w:rPr>
                <w:b/>
                <w:sz w:val="24"/>
              </w:rPr>
              <w:t>1-16</w:t>
            </w:r>
          </w:p>
          <w:p w:rsidR="0076637F" w:rsidRDefault="0076637F" w:rsidP="000B1D91">
            <w:pPr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Default="00B01EC2" w:rsidP="00C21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Default="006A5604" w:rsidP="00F51A2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Default="00E423C3" w:rsidP="00C648F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Default="00E423C3" w:rsidP="00C648F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2551" w:type="dxa"/>
            <w:tcBorders>
              <w:left w:val="single" w:sz="6" w:space="0" w:color="auto"/>
              <w:right w:val="single" w:sz="6" w:space="0" w:color="auto"/>
            </w:tcBorders>
          </w:tcPr>
          <w:p w:rsidR="00B01EC2" w:rsidRDefault="00B01EC2" w:rsidP="003E14D6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Default="00B01EC2" w:rsidP="009D174A">
            <w:pPr>
              <w:rPr>
                <w:b/>
                <w:sz w:val="24"/>
              </w:rPr>
            </w:pPr>
          </w:p>
        </w:tc>
      </w:tr>
      <w:tr w:rsidR="00B01EC2" w:rsidRPr="0036129B" w:rsidTr="0076637F"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440154" w:rsidRDefault="00864A70" w:rsidP="00440154">
            <w:pPr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7</w:t>
            </w:r>
            <w:r w:rsidR="00B01EC2">
              <w:rPr>
                <w:sz w:val="24"/>
              </w:rPr>
              <w:t>.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36129B" w:rsidRDefault="00B01EC2" w:rsidP="00E47057">
            <w:pPr>
              <w:rPr>
                <w:b/>
                <w:sz w:val="24"/>
              </w:rPr>
            </w:pPr>
            <w:r w:rsidRPr="0036129B">
              <w:rPr>
                <w:b/>
                <w:sz w:val="24"/>
              </w:rPr>
              <w:t>ИТОГО: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36129B" w:rsidRDefault="00025047" w:rsidP="00E4705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36129B" w:rsidRDefault="00EA0B6E" w:rsidP="001C0BA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36129B" w:rsidRDefault="00E423C3" w:rsidP="00456AE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36129B" w:rsidRDefault="00E423C3" w:rsidP="00E4705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36129B" w:rsidRDefault="00E423C3" w:rsidP="00E4705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Default="00E423C3" w:rsidP="006B669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50</w:t>
            </w:r>
          </w:p>
          <w:p w:rsidR="00B01EC2" w:rsidRPr="0036129B" w:rsidRDefault="00B01EC2" w:rsidP="006B669A">
            <w:pPr>
              <w:rPr>
                <w:b/>
                <w:sz w:val="24"/>
              </w:rPr>
            </w:pPr>
          </w:p>
        </w:tc>
        <w:tc>
          <w:tcPr>
            <w:tcW w:w="25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014128" w:rsidRDefault="00B01EC2" w:rsidP="006A5604">
            <w:pPr>
              <w:rPr>
                <w:b/>
                <w:sz w:val="24"/>
              </w:rPr>
            </w:pPr>
            <w:r w:rsidRPr="00014128">
              <w:rPr>
                <w:b/>
                <w:sz w:val="24"/>
              </w:rPr>
              <w:t xml:space="preserve">Форма аттестации - </w:t>
            </w:r>
            <w:r w:rsidR="006A5604">
              <w:rPr>
                <w:b/>
                <w:sz w:val="24"/>
              </w:rPr>
              <w:t>зачет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1EC2" w:rsidRPr="00014128" w:rsidRDefault="00B01EC2" w:rsidP="00A92BA1">
            <w:pPr>
              <w:rPr>
                <w:b/>
                <w:sz w:val="24"/>
              </w:rPr>
            </w:pPr>
            <w:r w:rsidRPr="00014128">
              <w:rPr>
                <w:b/>
                <w:sz w:val="24"/>
              </w:rPr>
              <w:t>100</w:t>
            </w:r>
          </w:p>
        </w:tc>
      </w:tr>
    </w:tbl>
    <w:p w:rsidR="00341E02" w:rsidRDefault="00341E02" w:rsidP="00341E02">
      <w:pPr>
        <w:ind w:firstLine="567"/>
        <w:rPr>
          <w:sz w:val="24"/>
        </w:rPr>
      </w:pPr>
    </w:p>
    <w:p w:rsidR="00875F02" w:rsidRDefault="00875F02" w:rsidP="00341E02">
      <w:pPr>
        <w:ind w:firstLine="567"/>
        <w:rPr>
          <w:sz w:val="24"/>
        </w:rPr>
      </w:pPr>
    </w:p>
    <w:p w:rsidR="00025047" w:rsidRDefault="00025047">
      <w:pPr>
        <w:overflowPunct/>
        <w:autoSpaceDE/>
        <w:autoSpaceDN/>
        <w:adjustRightInd/>
        <w:textAlignment w:val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DF4888" w:rsidRPr="00864A70" w:rsidRDefault="00DF4888" w:rsidP="00DF4888">
      <w:pPr>
        <w:keepNext/>
        <w:tabs>
          <w:tab w:val="left" w:pos="0"/>
          <w:tab w:val="right" w:leader="underscore" w:pos="9639"/>
        </w:tabs>
        <w:spacing w:before="120" w:after="120" w:line="360" w:lineRule="auto"/>
        <w:jc w:val="both"/>
        <w:rPr>
          <w:b/>
          <w:sz w:val="26"/>
          <w:szCs w:val="26"/>
        </w:rPr>
      </w:pPr>
      <w:r w:rsidRPr="00864A70">
        <w:rPr>
          <w:b/>
          <w:sz w:val="26"/>
          <w:szCs w:val="26"/>
        </w:rPr>
        <w:lastRenderedPageBreak/>
        <w:t>4.2 Содержание лекционно-практических форм обучения</w:t>
      </w:r>
    </w:p>
    <w:p w:rsidR="00DF4888" w:rsidRPr="00864A70" w:rsidRDefault="00DF4888" w:rsidP="00DF4888">
      <w:pPr>
        <w:keepNext/>
        <w:tabs>
          <w:tab w:val="left" w:pos="0"/>
          <w:tab w:val="right" w:leader="underscore" w:pos="9639"/>
        </w:tabs>
        <w:spacing w:before="80"/>
        <w:jc w:val="both"/>
        <w:rPr>
          <w:sz w:val="26"/>
          <w:szCs w:val="26"/>
        </w:rPr>
      </w:pPr>
      <w:r w:rsidRPr="00864A70">
        <w:rPr>
          <w:b/>
          <w:sz w:val="26"/>
          <w:szCs w:val="26"/>
        </w:rPr>
        <w:t>4.2.1. Содержание лекций:</w:t>
      </w:r>
    </w:p>
    <w:p w:rsidR="00DF4888" w:rsidRPr="00014128" w:rsidRDefault="00DF4888" w:rsidP="007F4336">
      <w:pPr>
        <w:pStyle w:val="a9"/>
        <w:spacing w:before="120" w:after="0"/>
        <w:ind w:left="709"/>
        <w:rPr>
          <w:i/>
          <w:sz w:val="28"/>
          <w:szCs w:val="28"/>
          <w:u w:val="single"/>
        </w:rPr>
      </w:pPr>
      <w:r w:rsidRPr="00014128">
        <w:rPr>
          <w:i/>
          <w:sz w:val="28"/>
          <w:szCs w:val="28"/>
          <w:u w:val="single"/>
        </w:rPr>
        <w:t xml:space="preserve">1.Введение </w:t>
      </w:r>
    </w:p>
    <w:p w:rsidR="00DF4888" w:rsidRDefault="00DF4888" w:rsidP="00F510EB">
      <w:pPr>
        <w:pStyle w:val="a9"/>
        <w:tabs>
          <w:tab w:val="num" w:pos="0"/>
        </w:tabs>
        <w:spacing w:before="120" w:after="0" w:line="360" w:lineRule="auto"/>
        <w:ind w:left="0" w:firstLine="709"/>
        <w:jc w:val="both"/>
        <w:rPr>
          <w:sz w:val="26"/>
          <w:szCs w:val="26"/>
        </w:rPr>
      </w:pPr>
      <w:r w:rsidRPr="00864A70">
        <w:rPr>
          <w:sz w:val="26"/>
          <w:szCs w:val="26"/>
        </w:rPr>
        <w:t>Содержание и задачи курса. Опре</w:t>
      </w:r>
      <w:r w:rsidR="0084061E" w:rsidRPr="00864A70">
        <w:rPr>
          <w:sz w:val="26"/>
          <w:szCs w:val="26"/>
        </w:rPr>
        <w:t>деление понятия «надежность».</w:t>
      </w:r>
      <w:r w:rsidR="009A6762" w:rsidRPr="00864A70">
        <w:rPr>
          <w:sz w:val="26"/>
          <w:szCs w:val="26"/>
        </w:rPr>
        <w:t xml:space="preserve"> Задачи и исходные положения оценки надежности систем электроснабжения</w:t>
      </w:r>
      <w:r w:rsidRPr="00864A70">
        <w:rPr>
          <w:sz w:val="26"/>
          <w:szCs w:val="26"/>
        </w:rPr>
        <w:t xml:space="preserve">. </w:t>
      </w:r>
      <w:r w:rsidR="009D51EB" w:rsidRPr="00864A70">
        <w:rPr>
          <w:sz w:val="26"/>
          <w:szCs w:val="26"/>
        </w:rPr>
        <w:t>О</w:t>
      </w:r>
      <w:r w:rsidR="009A6762" w:rsidRPr="00864A70">
        <w:rPr>
          <w:sz w:val="26"/>
          <w:szCs w:val="26"/>
        </w:rPr>
        <w:t xml:space="preserve">сновные требования, предъявляемые к системам электроснабжения. Причины нарушений нормального режима систем электроснабжения. </w:t>
      </w:r>
      <w:r w:rsidR="00C632F0" w:rsidRPr="00864A70">
        <w:rPr>
          <w:sz w:val="26"/>
          <w:szCs w:val="26"/>
        </w:rPr>
        <w:t xml:space="preserve">Факторы, влияющие на надежность электроснабжения. </w:t>
      </w:r>
    </w:p>
    <w:p w:rsidR="00DF4888" w:rsidRPr="00864A70" w:rsidRDefault="00DF4888" w:rsidP="007F4336">
      <w:pPr>
        <w:pStyle w:val="a9"/>
        <w:tabs>
          <w:tab w:val="num" w:pos="-5103"/>
        </w:tabs>
        <w:spacing w:before="120" w:line="360" w:lineRule="auto"/>
        <w:ind w:left="709"/>
        <w:rPr>
          <w:i/>
          <w:sz w:val="26"/>
          <w:szCs w:val="26"/>
          <w:u w:val="single"/>
        </w:rPr>
      </w:pPr>
      <w:r w:rsidRPr="00864A70">
        <w:rPr>
          <w:i/>
          <w:sz w:val="26"/>
          <w:szCs w:val="26"/>
          <w:u w:val="single"/>
        </w:rPr>
        <w:t xml:space="preserve">2. </w:t>
      </w:r>
      <w:r w:rsidR="00C632F0" w:rsidRPr="00864A70">
        <w:rPr>
          <w:i/>
          <w:sz w:val="26"/>
          <w:szCs w:val="26"/>
          <w:u w:val="single"/>
        </w:rPr>
        <w:t xml:space="preserve">Применение в задачах энергетики методов теории вероятностей </w:t>
      </w:r>
    </w:p>
    <w:p w:rsidR="00DF4888" w:rsidRPr="00864A70" w:rsidRDefault="00C632F0" w:rsidP="00864A70">
      <w:pPr>
        <w:pStyle w:val="220"/>
        <w:spacing w:line="360" w:lineRule="auto"/>
        <w:rPr>
          <w:sz w:val="26"/>
          <w:szCs w:val="26"/>
        </w:rPr>
      </w:pPr>
      <w:r w:rsidRPr="00864A70">
        <w:rPr>
          <w:sz w:val="26"/>
          <w:szCs w:val="26"/>
        </w:rPr>
        <w:t xml:space="preserve">Техническая и математическая постановка задачи. </w:t>
      </w:r>
      <w:r w:rsidR="009D51EB" w:rsidRPr="00864A70">
        <w:rPr>
          <w:sz w:val="26"/>
          <w:szCs w:val="26"/>
        </w:rPr>
        <w:t>С</w:t>
      </w:r>
      <w:r w:rsidRPr="00864A70">
        <w:rPr>
          <w:sz w:val="26"/>
          <w:szCs w:val="26"/>
        </w:rPr>
        <w:t xml:space="preserve">лучайные события в энергетике. Определение вероятностных характеристик случайных событий. Случайные величины в энергетике. Вероятностные характеристики случайных величин. Краткие сведения о применении математической статистики при получении вероятностных характеристик случайных событий и случайных величин. Случайные процессы в энергетике. Поток случайных событий. </w:t>
      </w:r>
      <w:r w:rsidR="00A7234F" w:rsidRPr="00864A70">
        <w:rPr>
          <w:sz w:val="26"/>
          <w:szCs w:val="26"/>
        </w:rPr>
        <w:t>Понятие о простейшем стационарном процессе. Свойства простейшего потока событий.</w:t>
      </w:r>
    </w:p>
    <w:p w:rsidR="000E468C" w:rsidRPr="00864A70" w:rsidRDefault="00DF4888" w:rsidP="007F4336">
      <w:pPr>
        <w:pStyle w:val="a9"/>
        <w:spacing w:before="120" w:line="360" w:lineRule="auto"/>
        <w:ind w:left="709"/>
        <w:rPr>
          <w:i/>
          <w:sz w:val="26"/>
          <w:szCs w:val="26"/>
          <w:u w:val="single"/>
        </w:rPr>
      </w:pPr>
      <w:r w:rsidRPr="00864A70">
        <w:rPr>
          <w:i/>
          <w:sz w:val="26"/>
          <w:szCs w:val="26"/>
          <w:u w:val="single"/>
        </w:rPr>
        <w:t xml:space="preserve">3. </w:t>
      </w:r>
      <w:r w:rsidR="000E468C" w:rsidRPr="00864A70">
        <w:rPr>
          <w:i/>
          <w:sz w:val="26"/>
          <w:szCs w:val="26"/>
          <w:u w:val="single"/>
        </w:rPr>
        <w:t xml:space="preserve">Основы теории надежности </w:t>
      </w:r>
    </w:p>
    <w:p w:rsidR="000E468C" w:rsidRPr="00864A70" w:rsidRDefault="009D51EB" w:rsidP="004535DF">
      <w:pPr>
        <w:pStyle w:val="a9"/>
        <w:spacing w:before="120" w:line="360" w:lineRule="auto"/>
        <w:ind w:left="0" w:firstLine="709"/>
        <w:rPr>
          <w:sz w:val="26"/>
          <w:szCs w:val="26"/>
        </w:rPr>
      </w:pPr>
      <w:r w:rsidRPr="00864A70">
        <w:rPr>
          <w:sz w:val="26"/>
          <w:szCs w:val="26"/>
        </w:rPr>
        <w:t>О</w:t>
      </w:r>
      <w:r w:rsidR="000E468C" w:rsidRPr="00864A70">
        <w:rPr>
          <w:sz w:val="26"/>
          <w:szCs w:val="26"/>
        </w:rPr>
        <w:t>сновные понятия и определения теории надежности.  Единичные показатели (характеристики) безотказности и восстанавливаемости. Поток отказов восстанавливаемых элементов. Параметр потока отказов. Комплексные показатели надежности.</w:t>
      </w:r>
    </w:p>
    <w:p w:rsidR="00DF4888" w:rsidRPr="00864A70" w:rsidRDefault="00DF4888" w:rsidP="007F4336">
      <w:pPr>
        <w:pStyle w:val="a9"/>
        <w:keepNext/>
        <w:tabs>
          <w:tab w:val="num" w:pos="-5103"/>
        </w:tabs>
        <w:spacing w:before="120" w:line="360" w:lineRule="auto"/>
        <w:ind w:left="709"/>
        <w:rPr>
          <w:i/>
          <w:sz w:val="26"/>
          <w:szCs w:val="26"/>
          <w:u w:val="single"/>
        </w:rPr>
      </w:pPr>
      <w:r w:rsidRPr="00864A70">
        <w:rPr>
          <w:i/>
          <w:sz w:val="26"/>
          <w:szCs w:val="26"/>
          <w:u w:val="single"/>
        </w:rPr>
        <w:t>4.</w:t>
      </w:r>
      <w:r w:rsidR="000E468C" w:rsidRPr="00864A70">
        <w:rPr>
          <w:b/>
          <w:sz w:val="26"/>
          <w:szCs w:val="26"/>
        </w:rPr>
        <w:t xml:space="preserve"> </w:t>
      </w:r>
      <w:r w:rsidR="000E468C" w:rsidRPr="00864A70">
        <w:rPr>
          <w:i/>
          <w:sz w:val="26"/>
          <w:szCs w:val="26"/>
          <w:u w:val="single"/>
        </w:rPr>
        <w:t xml:space="preserve">Применение теории случайных процессов для анализа надежности систем электроснабжения </w:t>
      </w:r>
    </w:p>
    <w:p w:rsidR="00921574" w:rsidRPr="00864A70" w:rsidRDefault="00DF4888" w:rsidP="00864A70">
      <w:pPr>
        <w:spacing w:line="360" w:lineRule="auto"/>
        <w:ind w:firstLine="720"/>
        <w:jc w:val="both"/>
        <w:rPr>
          <w:sz w:val="26"/>
          <w:szCs w:val="26"/>
        </w:rPr>
      </w:pPr>
      <w:r w:rsidRPr="00864A70">
        <w:rPr>
          <w:sz w:val="26"/>
          <w:szCs w:val="26"/>
        </w:rPr>
        <w:t>О</w:t>
      </w:r>
      <w:r w:rsidR="00B1070A" w:rsidRPr="00864A70">
        <w:rPr>
          <w:sz w:val="26"/>
          <w:szCs w:val="26"/>
        </w:rPr>
        <w:t xml:space="preserve">собенности функционирования систем электроснабжения. </w:t>
      </w:r>
      <w:r w:rsidR="00A7234F" w:rsidRPr="00864A70">
        <w:rPr>
          <w:sz w:val="26"/>
          <w:szCs w:val="26"/>
        </w:rPr>
        <w:t xml:space="preserve">Возможные состояния системы электроснабжения и расчетные схемы, используемые для оценки надежности. </w:t>
      </w:r>
      <w:r w:rsidR="00B1070A" w:rsidRPr="00864A70">
        <w:rPr>
          <w:sz w:val="26"/>
          <w:szCs w:val="26"/>
        </w:rPr>
        <w:t xml:space="preserve">Процессы отказов и восстановлений одноэлементной схемы. Показатели надежности системы, состоящей из </w:t>
      </w:r>
      <w:r w:rsidR="00AE2414" w:rsidRPr="00864A70">
        <w:rPr>
          <w:sz w:val="26"/>
          <w:szCs w:val="26"/>
        </w:rPr>
        <w:t xml:space="preserve">последовательно </w:t>
      </w:r>
      <w:r w:rsidR="00B1070A" w:rsidRPr="00864A70">
        <w:rPr>
          <w:sz w:val="26"/>
          <w:szCs w:val="26"/>
        </w:rPr>
        <w:t xml:space="preserve">соединенных </w:t>
      </w:r>
      <w:r w:rsidR="00AE2414" w:rsidRPr="00864A70">
        <w:rPr>
          <w:sz w:val="26"/>
          <w:szCs w:val="26"/>
        </w:rPr>
        <w:t xml:space="preserve">восстанавливаемых </w:t>
      </w:r>
      <w:r w:rsidR="00B1070A" w:rsidRPr="00864A70">
        <w:rPr>
          <w:sz w:val="26"/>
          <w:szCs w:val="26"/>
        </w:rPr>
        <w:t xml:space="preserve">элементов. </w:t>
      </w:r>
      <w:r w:rsidR="00A7234F" w:rsidRPr="00864A70">
        <w:rPr>
          <w:sz w:val="26"/>
          <w:szCs w:val="26"/>
        </w:rPr>
        <w:t xml:space="preserve">Учет преднамеренных отключений и ремонтных состояний схемы с последовательным соединением элементов. </w:t>
      </w:r>
      <w:r w:rsidR="00B1070A" w:rsidRPr="00864A70">
        <w:rPr>
          <w:sz w:val="26"/>
          <w:szCs w:val="26"/>
        </w:rPr>
        <w:t xml:space="preserve">Показатели надежности системы, состоящей из </w:t>
      </w:r>
      <w:r w:rsidR="00AE2414" w:rsidRPr="00864A70">
        <w:rPr>
          <w:sz w:val="26"/>
          <w:szCs w:val="26"/>
        </w:rPr>
        <w:t xml:space="preserve">параллельно </w:t>
      </w:r>
      <w:r w:rsidR="00B1070A" w:rsidRPr="00864A70">
        <w:rPr>
          <w:sz w:val="26"/>
          <w:szCs w:val="26"/>
        </w:rPr>
        <w:t xml:space="preserve">соединенных </w:t>
      </w:r>
      <w:r w:rsidR="00AE2414" w:rsidRPr="00864A70">
        <w:rPr>
          <w:sz w:val="26"/>
          <w:szCs w:val="26"/>
        </w:rPr>
        <w:t xml:space="preserve">восстанавливаемых </w:t>
      </w:r>
      <w:r w:rsidR="00B1070A" w:rsidRPr="00864A70">
        <w:rPr>
          <w:sz w:val="26"/>
          <w:szCs w:val="26"/>
        </w:rPr>
        <w:t>элементов.</w:t>
      </w:r>
      <w:r w:rsidR="00AE2414" w:rsidRPr="00864A70">
        <w:rPr>
          <w:sz w:val="26"/>
          <w:szCs w:val="26"/>
        </w:rPr>
        <w:t xml:space="preserve"> Расчет показателей надежности с учетом ремонтных состояний и преднамеренных отключений элементов. </w:t>
      </w:r>
    </w:p>
    <w:p w:rsidR="00A7234F" w:rsidRPr="00864A70" w:rsidRDefault="00921574" w:rsidP="007F4336">
      <w:pPr>
        <w:spacing w:line="360" w:lineRule="auto"/>
        <w:ind w:firstLine="720"/>
        <w:jc w:val="both"/>
        <w:rPr>
          <w:sz w:val="26"/>
          <w:szCs w:val="26"/>
        </w:rPr>
      </w:pPr>
      <w:r w:rsidRPr="00864A70">
        <w:rPr>
          <w:i/>
          <w:sz w:val="26"/>
          <w:szCs w:val="26"/>
          <w:u w:val="single"/>
        </w:rPr>
        <w:lastRenderedPageBreak/>
        <w:t xml:space="preserve">5. </w:t>
      </w:r>
      <w:r w:rsidR="00AE2414" w:rsidRPr="00864A70">
        <w:rPr>
          <w:i/>
          <w:sz w:val="26"/>
          <w:szCs w:val="26"/>
          <w:u w:val="single"/>
        </w:rPr>
        <w:t>Методы анализа надежности сложных структур электрических систем.</w:t>
      </w:r>
      <w:r w:rsidRPr="00864A70">
        <w:rPr>
          <w:i/>
          <w:sz w:val="26"/>
          <w:szCs w:val="26"/>
          <w:u w:val="single"/>
        </w:rPr>
        <w:t xml:space="preserve"> </w:t>
      </w:r>
    </w:p>
    <w:p w:rsidR="00A7234F" w:rsidRDefault="00A7234F" w:rsidP="00864A70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sz w:val="26"/>
          <w:szCs w:val="26"/>
        </w:rPr>
      </w:pPr>
      <w:r w:rsidRPr="00864A70">
        <w:rPr>
          <w:sz w:val="26"/>
          <w:szCs w:val="26"/>
        </w:rPr>
        <w:t>Понятие о структурной и функциональной надежности электрических систем. Показатели структурной надежности. Состояние полного отказа и безотказной работы сложной схемы относительно узла нагрузки. Структурный анализ сложных схем. Приемы декомпозиций сложных схем. Выделение путей и сечений схем. Эквивалентные расчетные схемы. Расчет показателей надежности относительно узлов нагрузки в сложных схемах на основе использования эквивалентных схем путей и сечений. Учет преднамеренных отключений при определении показателей надежности сложных систем.</w:t>
      </w:r>
    </w:p>
    <w:p w:rsidR="0070656C" w:rsidRPr="00864A70" w:rsidRDefault="0070656C" w:rsidP="007F7208">
      <w:pPr>
        <w:tabs>
          <w:tab w:val="left" w:pos="-5103"/>
          <w:tab w:val="right" w:leader="underscore" w:pos="9639"/>
        </w:tabs>
        <w:spacing w:before="120" w:after="120" w:line="360" w:lineRule="auto"/>
        <w:ind w:left="567" w:firstLine="142"/>
        <w:jc w:val="both"/>
        <w:rPr>
          <w:i/>
          <w:sz w:val="26"/>
          <w:szCs w:val="26"/>
          <w:u w:val="single"/>
        </w:rPr>
      </w:pPr>
      <w:r w:rsidRPr="00864A70">
        <w:rPr>
          <w:i/>
          <w:sz w:val="26"/>
          <w:szCs w:val="26"/>
          <w:u w:val="single"/>
        </w:rPr>
        <w:t xml:space="preserve">6. Технико-экономическая оценка надежности электроснабжения </w:t>
      </w:r>
    </w:p>
    <w:p w:rsidR="00875F02" w:rsidRPr="00864A70" w:rsidRDefault="00A7234F" w:rsidP="00864A70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6"/>
          <w:szCs w:val="26"/>
        </w:rPr>
      </w:pPr>
      <w:r w:rsidRPr="00864A70">
        <w:rPr>
          <w:sz w:val="26"/>
          <w:szCs w:val="26"/>
        </w:rPr>
        <w:t>Общие положения технико-экономических расчетов с учетом фактора надежности. Оценка ущерба, вызванного нарушением нормального режима электроснабжения. Информация для оценки ущерба. Оптимизация уровней надежности систем электроснабжения.</w:t>
      </w:r>
    </w:p>
    <w:p w:rsidR="00DF4888" w:rsidRPr="00864A70" w:rsidRDefault="00DF4888" w:rsidP="00864A70">
      <w:pPr>
        <w:tabs>
          <w:tab w:val="left" w:pos="0"/>
          <w:tab w:val="right" w:leader="underscore" w:pos="9639"/>
        </w:tabs>
        <w:spacing w:before="120" w:after="120" w:line="360" w:lineRule="auto"/>
        <w:jc w:val="both"/>
        <w:rPr>
          <w:i/>
          <w:sz w:val="26"/>
          <w:szCs w:val="26"/>
        </w:rPr>
      </w:pPr>
      <w:r w:rsidRPr="00864A70">
        <w:rPr>
          <w:b/>
          <w:sz w:val="26"/>
          <w:szCs w:val="26"/>
        </w:rPr>
        <w:t>4.2.2. Практические занятия:</w:t>
      </w:r>
    </w:p>
    <w:p w:rsidR="00DF4888" w:rsidRPr="00864A70" w:rsidRDefault="00E3793F" w:rsidP="00864A70">
      <w:pPr>
        <w:pStyle w:val="af0"/>
        <w:spacing w:before="120" w:line="360" w:lineRule="auto"/>
        <w:rPr>
          <w:bCs/>
          <w:sz w:val="26"/>
          <w:szCs w:val="26"/>
        </w:rPr>
      </w:pPr>
      <w:r w:rsidRPr="00864A70">
        <w:rPr>
          <w:sz w:val="26"/>
          <w:szCs w:val="26"/>
        </w:rPr>
        <w:t>Занятие</w:t>
      </w:r>
      <w:r w:rsidR="00DF4888" w:rsidRPr="00864A70">
        <w:rPr>
          <w:sz w:val="26"/>
          <w:szCs w:val="26"/>
        </w:rPr>
        <w:t xml:space="preserve"> 1. </w:t>
      </w:r>
      <w:r w:rsidR="00A6308A" w:rsidRPr="00864A70">
        <w:rPr>
          <w:sz w:val="26"/>
          <w:szCs w:val="26"/>
        </w:rPr>
        <w:t xml:space="preserve">Анализ </w:t>
      </w:r>
      <w:r w:rsidRPr="00864A70">
        <w:rPr>
          <w:sz w:val="26"/>
          <w:szCs w:val="26"/>
        </w:rPr>
        <w:t xml:space="preserve">условий возникновения и развития системных аварий. </w:t>
      </w:r>
    </w:p>
    <w:p w:rsidR="00AA757F" w:rsidRPr="00864A70" w:rsidRDefault="00AA757F" w:rsidP="00864A70">
      <w:pPr>
        <w:spacing w:before="120" w:after="120" w:line="360" w:lineRule="auto"/>
        <w:rPr>
          <w:bCs/>
          <w:sz w:val="26"/>
          <w:szCs w:val="26"/>
        </w:rPr>
      </w:pPr>
      <w:r w:rsidRPr="00864A70">
        <w:rPr>
          <w:sz w:val="26"/>
          <w:szCs w:val="26"/>
        </w:rPr>
        <w:t xml:space="preserve">Занятие 2. Вероятностные характеристики случайных событий и случайных величин. </w:t>
      </w:r>
    </w:p>
    <w:p w:rsidR="00AA757F" w:rsidRPr="00864A70" w:rsidRDefault="00AA757F" w:rsidP="00864A70">
      <w:pPr>
        <w:spacing w:before="120" w:after="120" w:line="360" w:lineRule="auto"/>
        <w:rPr>
          <w:sz w:val="26"/>
          <w:szCs w:val="26"/>
        </w:rPr>
      </w:pPr>
      <w:r w:rsidRPr="00864A70">
        <w:rPr>
          <w:sz w:val="26"/>
          <w:szCs w:val="26"/>
        </w:rPr>
        <w:t xml:space="preserve">Занятие 3. Определение вероятного дефицита мощности в автономной электрической системе. </w:t>
      </w:r>
    </w:p>
    <w:p w:rsidR="00AA757F" w:rsidRPr="00864A70" w:rsidRDefault="00AA757F" w:rsidP="00864A70">
      <w:pPr>
        <w:spacing w:before="120" w:after="120" w:line="360" w:lineRule="auto"/>
        <w:rPr>
          <w:sz w:val="26"/>
          <w:szCs w:val="26"/>
        </w:rPr>
      </w:pPr>
      <w:r w:rsidRPr="00864A70">
        <w:rPr>
          <w:sz w:val="26"/>
          <w:szCs w:val="26"/>
        </w:rPr>
        <w:t>Занятие 4. Определение показателей надежности одноэлементной схемы.</w:t>
      </w:r>
    </w:p>
    <w:p w:rsidR="00E3793F" w:rsidRPr="00864A70" w:rsidRDefault="00DF4888" w:rsidP="00864A70">
      <w:pPr>
        <w:pStyle w:val="af0"/>
        <w:spacing w:before="120" w:line="360" w:lineRule="auto"/>
        <w:rPr>
          <w:sz w:val="26"/>
          <w:szCs w:val="26"/>
        </w:rPr>
      </w:pPr>
      <w:r w:rsidRPr="00864A70">
        <w:rPr>
          <w:sz w:val="26"/>
          <w:szCs w:val="26"/>
        </w:rPr>
        <w:t xml:space="preserve">Занятие </w:t>
      </w:r>
      <w:r w:rsidR="00E3793F" w:rsidRPr="00864A70">
        <w:rPr>
          <w:sz w:val="26"/>
          <w:szCs w:val="26"/>
        </w:rPr>
        <w:t>5</w:t>
      </w:r>
      <w:r w:rsidRPr="00864A70">
        <w:rPr>
          <w:sz w:val="26"/>
          <w:szCs w:val="26"/>
        </w:rPr>
        <w:t xml:space="preserve">. </w:t>
      </w:r>
      <w:r w:rsidR="00E3793F" w:rsidRPr="00864A70">
        <w:rPr>
          <w:sz w:val="26"/>
          <w:szCs w:val="26"/>
        </w:rPr>
        <w:t xml:space="preserve">Расчет показателей надежности системы с последовательным соединением элементов. </w:t>
      </w:r>
    </w:p>
    <w:p w:rsidR="00FA5975" w:rsidRPr="00864A70" w:rsidRDefault="00FA5975" w:rsidP="00864A70">
      <w:pPr>
        <w:pStyle w:val="af0"/>
        <w:spacing w:before="120" w:line="360" w:lineRule="auto"/>
        <w:rPr>
          <w:sz w:val="26"/>
          <w:szCs w:val="26"/>
        </w:rPr>
      </w:pPr>
      <w:r w:rsidRPr="00864A70">
        <w:rPr>
          <w:sz w:val="26"/>
          <w:szCs w:val="26"/>
        </w:rPr>
        <w:t>Занятие 6</w:t>
      </w:r>
      <w:r w:rsidR="00AA0CEA" w:rsidRPr="00864A70">
        <w:rPr>
          <w:sz w:val="26"/>
          <w:szCs w:val="26"/>
        </w:rPr>
        <w:t xml:space="preserve"> Расчет показателей надежности системы с последовательным соединением элементов при учете преднамеренных отключений.</w:t>
      </w:r>
    </w:p>
    <w:p w:rsidR="00FA5975" w:rsidRPr="00864A70" w:rsidRDefault="00FA5975" w:rsidP="00864A70">
      <w:pPr>
        <w:pStyle w:val="af0"/>
        <w:spacing w:before="120" w:line="360" w:lineRule="auto"/>
        <w:rPr>
          <w:sz w:val="26"/>
          <w:szCs w:val="26"/>
        </w:rPr>
      </w:pPr>
      <w:r w:rsidRPr="00864A70">
        <w:rPr>
          <w:sz w:val="26"/>
          <w:szCs w:val="26"/>
        </w:rPr>
        <w:t>Занятие 7</w:t>
      </w:r>
      <w:r w:rsidR="00AA0CEA" w:rsidRPr="00864A70">
        <w:rPr>
          <w:sz w:val="26"/>
          <w:szCs w:val="26"/>
        </w:rPr>
        <w:t xml:space="preserve"> Расчет показателей надежности системы с параллельным соединением элементов.</w:t>
      </w:r>
    </w:p>
    <w:p w:rsidR="00FA5975" w:rsidRPr="00864A70" w:rsidRDefault="00FA5975" w:rsidP="00864A70">
      <w:pPr>
        <w:pStyle w:val="af0"/>
        <w:spacing w:before="120" w:line="360" w:lineRule="auto"/>
        <w:rPr>
          <w:sz w:val="26"/>
          <w:szCs w:val="26"/>
        </w:rPr>
      </w:pPr>
      <w:r w:rsidRPr="00864A70">
        <w:rPr>
          <w:sz w:val="26"/>
          <w:szCs w:val="26"/>
        </w:rPr>
        <w:t>Занятие 8</w:t>
      </w:r>
      <w:r w:rsidR="00AA0CEA" w:rsidRPr="00864A70">
        <w:rPr>
          <w:sz w:val="26"/>
          <w:szCs w:val="26"/>
        </w:rPr>
        <w:t xml:space="preserve"> Расчет показателей надежности системы с параллельным соединением элементов при учете преднамеренных отключений.</w:t>
      </w:r>
    </w:p>
    <w:p w:rsidR="00BD6455" w:rsidRPr="00864A70" w:rsidRDefault="00DB5A8E" w:rsidP="00864A70">
      <w:pPr>
        <w:pStyle w:val="af0"/>
        <w:spacing w:before="120" w:line="360" w:lineRule="auto"/>
        <w:rPr>
          <w:sz w:val="26"/>
          <w:szCs w:val="26"/>
        </w:rPr>
      </w:pPr>
      <w:r w:rsidRPr="00864A70">
        <w:rPr>
          <w:sz w:val="26"/>
          <w:szCs w:val="26"/>
        </w:rPr>
        <w:t>Занятие 9</w:t>
      </w:r>
      <w:r w:rsidR="00DF4888" w:rsidRPr="00864A70">
        <w:rPr>
          <w:sz w:val="26"/>
          <w:szCs w:val="26"/>
        </w:rPr>
        <w:t xml:space="preserve">. </w:t>
      </w:r>
      <w:r w:rsidR="00AA0CEA" w:rsidRPr="00864A70">
        <w:rPr>
          <w:sz w:val="26"/>
          <w:szCs w:val="26"/>
        </w:rPr>
        <w:t>Составление расчетной схемы замещения для системы сложной структуры.</w:t>
      </w:r>
    </w:p>
    <w:p w:rsidR="00DF4888" w:rsidRPr="00864A70" w:rsidRDefault="00DF4888" w:rsidP="00864A70">
      <w:pPr>
        <w:pStyle w:val="af0"/>
        <w:spacing w:before="120" w:line="360" w:lineRule="auto"/>
        <w:rPr>
          <w:sz w:val="26"/>
          <w:szCs w:val="26"/>
        </w:rPr>
      </w:pPr>
      <w:r w:rsidRPr="00864A70">
        <w:rPr>
          <w:sz w:val="26"/>
          <w:szCs w:val="26"/>
        </w:rPr>
        <w:lastRenderedPageBreak/>
        <w:t xml:space="preserve">Занятие </w:t>
      </w:r>
      <w:r w:rsidR="00DB5A8E" w:rsidRPr="00864A70">
        <w:rPr>
          <w:sz w:val="26"/>
          <w:szCs w:val="26"/>
        </w:rPr>
        <w:t>10</w:t>
      </w:r>
      <w:r w:rsidRPr="00864A70">
        <w:rPr>
          <w:sz w:val="26"/>
          <w:szCs w:val="26"/>
        </w:rPr>
        <w:t>.</w:t>
      </w:r>
      <w:r w:rsidR="008B7BC7" w:rsidRPr="00864A70">
        <w:rPr>
          <w:sz w:val="26"/>
          <w:szCs w:val="26"/>
        </w:rPr>
        <w:t xml:space="preserve"> </w:t>
      </w:r>
      <w:r w:rsidR="00AA0CEA" w:rsidRPr="00864A70">
        <w:rPr>
          <w:sz w:val="26"/>
          <w:szCs w:val="26"/>
        </w:rPr>
        <w:t>Расчет показателей надежности сложной системы относительно</w:t>
      </w:r>
      <w:r w:rsidR="00F95C24" w:rsidRPr="00864A70">
        <w:rPr>
          <w:sz w:val="26"/>
          <w:szCs w:val="26"/>
        </w:rPr>
        <w:t xml:space="preserve"> </w:t>
      </w:r>
      <w:r w:rsidR="00AA0CEA" w:rsidRPr="00864A70">
        <w:rPr>
          <w:sz w:val="26"/>
          <w:szCs w:val="26"/>
        </w:rPr>
        <w:t>уз</w:t>
      </w:r>
      <w:r w:rsidR="00F95C24" w:rsidRPr="00864A70">
        <w:rPr>
          <w:sz w:val="26"/>
          <w:szCs w:val="26"/>
        </w:rPr>
        <w:t>ла нагрузк</w:t>
      </w:r>
      <w:r w:rsidR="00AA0CEA" w:rsidRPr="00864A70">
        <w:rPr>
          <w:sz w:val="26"/>
          <w:szCs w:val="26"/>
        </w:rPr>
        <w:t>и</w:t>
      </w:r>
      <w:r w:rsidR="00F95C24" w:rsidRPr="00864A70">
        <w:rPr>
          <w:sz w:val="26"/>
          <w:szCs w:val="26"/>
        </w:rPr>
        <w:t xml:space="preserve"> на основе использования эквивалентной схемы путей</w:t>
      </w:r>
      <w:r w:rsidR="00AA0CEA" w:rsidRPr="00864A70">
        <w:rPr>
          <w:sz w:val="26"/>
          <w:szCs w:val="26"/>
        </w:rPr>
        <w:t>.</w:t>
      </w:r>
    </w:p>
    <w:p w:rsidR="00F95C24" w:rsidRPr="00864A70" w:rsidRDefault="00BD6455" w:rsidP="00864A70">
      <w:pPr>
        <w:pStyle w:val="af0"/>
        <w:spacing w:before="120" w:line="360" w:lineRule="auto"/>
        <w:rPr>
          <w:sz w:val="26"/>
          <w:szCs w:val="26"/>
        </w:rPr>
      </w:pPr>
      <w:r w:rsidRPr="00864A70">
        <w:rPr>
          <w:sz w:val="26"/>
          <w:szCs w:val="26"/>
        </w:rPr>
        <w:t>Занятие 11.</w:t>
      </w:r>
      <w:r w:rsidR="00196894" w:rsidRPr="00864A70">
        <w:rPr>
          <w:sz w:val="26"/>
          <w:szCs w:val="26"/>
        </w:rPr>
        <w:t xml:space="preserve"> </w:t>
      </w:r>
      <w:r w:rsidR="008B7BC7" w:rsidRPr="00864A70">
        <w:rPr>
          <w:sz w:val="26"/>
          <w:szCs w:val="26"/>
        </w:rPr>
        <w:t xml:space="preserve">Расчет показателей надежности </w:t>
      </w:r>
      <w:r w:rsidR="00F95C24" w:rsidRPr="00864A70">
        <w:rPr>
          <w:sz w:val="26"/>
          <w:szCs w:val="26"/>
        </w:rPr>
        <w:t>сложной системы относительно узла нагрузки на основе использования эквивалентной схемы сечений.</w:t>
      </w:r>
    </w:p>
    <w:p w:rsidR="00BD6455" w:rsidRPr="00864A70" w:rsidRDefault="00BD6455" w:rsidP="00864A70">
      <w:pPr>
        <w:pStyle w:val="af0"/>
        <w:spacing w:before="120" w:line="360" w:lineRule="auto"/>
        <w:rPr>
          <w:sz w:val="26"/>
          <w:szCs w:val="26"/>
        </w:rPr>
      </w:pPr>
      <w:r w:rsidRPr="00864A70">
        <w:rPr>
          <w:sz w:val="26"/>
          <w:szCs w:val="26"/>
        </w:rPr>
        <w:t>Занятие 12.</w:t>
      </w:r>
      <w:r w:rsidR="008B7BC7" w:rsidRPr="00864A70">
        <w:rPr>
          <w:sz w:val="26"/>
          <w:szCs w:val="26"/>
        </w:rPr>
        <w:t xml:space="preserve"> Расчет показателей надежности системы сложной структуры с учетом преднамеренных отключений.</w:t>
      </w:r>
    </w:p>
    <w:p w:rsidR="00DF4888" w:rsidRPr="00864A70" w:rsidRDefault="00DB5A8E" w:rsidP="00864A70">
      <w:pPr>
        <w:pStyle w:val="af0"/>
        <w:spacing w:before="120" w:line="360" w:lineRule="auto"/>
        <w:rPr>
          <w:b/>
          <w:sz w:val="26"/>
          <w:szCs w:val="26"/>
        </w:rPr>
      </w:pPr>
      <w:r w:rsidRPr="00864A70">
        <w:rPr>
          <w:b/>
          <w:sz w:val="26"/>
          <w:szCs w:val="26"/>
        </w:rPr>
        <w:t>4.3</w:t>
      </w:r>
      <w:r w:rsidR="00DF4888" w:rsidRPr="00864A70">
        <w:rPr>
          <w:b/>
          <w:sz w:val="26"/>
          <w:szCs w:val="26"/>
        </w:rPr>
        <w:t xml:space="preserve">. </w:t>
      </w:r>
      <w:r w:rsidR="006A2331" w:rsidRPr="00864A70">
        <w:rPr>
          <w:b/>
          <w:sz w:val="26"/>
          <w:szCs w:val="26"/>
        </w:rPr>
        <w:t>Индивидуальные домашние</w:t>
      </w:r>
      <w:r w:rsidR="00DF4888" w:rsidRPr="00864A70">
        <w:rPr>
          <w:b/>
          <w:sz w:val="26"/>
          <w:szCs w:val="26"/>
        </w:rPr>
        <w:t xml:space="preserve"> </w:t>
      </w:r>
      <w:r w:rsidR="006A2331" w:rsidRPr="00864A70">
        <w:rPr>
          <w:b/>
          <w:sz w:val="26"/>
          <w:szCs w:val="26"/>
        </w:rPr>
        <w:t>задания</w:t>
      </w:r>
      <w:r w:rsidR="00DF4888" w:rsidRPr="00864A70">
        <w:rPr>
          <w:b/>
          <w:sz w:val="26"/>
          <w:szCs w:val="26"/>
        </w:rPr>
        <w:t xml:space="preserve">: </w:t>
      </w:r>
    </w:p>
    <w:p w:rsidR="006A2331" w:rsidRPr="00864A70" w:rsidRDefault="006A2331" w:rsidP="00864A70">
      <w:pPr>
        <w:pStyle w:val="af0"/>
        <w:spacing w:before="120" w:line="360" w:lineRule="auto"/>
        <w:rPr>
          <w:sz w:val="26"/>
          <w:szCs w:val="26"/>
        </w:rPr>
      </w:pPr>
      <w:r w:rsidRPr="00864A70">
        <w:rPr>
          <w:sz w:val="26"/>
          <w:szCs w:val="26"/>
        </w:rPr>
        <w:t xml:space="preserve">Задание №1. Определение вероятностных характеристик мощности узла нагрузки. </w:t>
      </w:r>
    </w:p>
    <w:p w:rsidR="00346C5E" w:rsidRPr="00864A70" w:rsidRDefault="00346C5E" w:rsidP="00864A70">
      <w:pPr>
        <w:pStyle w:val="af0"/>
        <w:spacing w:before="120" w:line="360" w:lineRule="auto"/>
        <w:rPr>
          <w:sz w:val="26"/>
          <w:szCs w:val="26"/>
        </w:rPr>
      </w:pPr>
      <w:r w:rsidRPr="00864A70">
        <w:rPr>
          <w:sz w:val="26"/>
          <w:szCs w:val="26"/>
        </w:rPr>
        <w:t xml:space="preserve">Задание №2. Расчет вероятного недоотпуска электроэнергии потребителям узла нагрузки </w:t>
      </w:r>
    </w:p>
    <w:p w:rsidR="00341E02" w:rsidRPr="00864A70" w:rsidRDefault="00341E02" w:rsidP="00864A70">
      <w:pPr>
        <w:spacing w:line="360" w:lineRule="auto"/>
        <w:ind w:firstLine="567"/>
        <w:jc w:val="both"/>
        <w:rPr>
          <w:b/>
          <w:sz w:val="26"/>
          <w:szCs w:val="26"/>
        </w:rPr>
      </w:pPr>
      <w:r w:rsidRPr="00864A70">
        <w:rPr>
          <w:b/>
          <w:sz w:val="26"/>
          <w:szCs w:val="26"/>
        </w:rPr>
        <w:t>5. Образовательные технологии</w:t>
      </w:r>
    </w:p>
    <w:p w:rsidR="00341E02" w:rsidRPr="00864A70" w:rsidRDefault="00341E02" w:rsidP="00DF3EFF">
      <w:pPr>
        <w:spacing w:line="360" w:lineRule="auto"/>
        <w:ind w:firstLine="567"/>
        <w:jc w:val="both"/>
        <w:rPr>
          <w:sz w:val="26"/>
          <w:szCs w:val="26"/>
        </w:rPr>
      </w:pPr>
      <w:r w:rsidRPr="00864A70">
        <w:rPr>
          <w:sz w:val="26"/>
          <w:szCs w:val="26"/>
        </w:rPr>
        <w:t>В процессе преподавания дисциплины «</w:t>
      </w:r>
      <w:r w:rsidR="000B4BEA" w:rsidRPr="00864A70">
        <w:rPr>
          <w:sz w:val="26"/>
          <w:szCs w:val="26"/>
        </w:rPr>
        <w:t xml:space="preserve">Надежность </w:t>
      </w:r>
      <w:r w:rsidR="00864A70" w:rsidRPr="00864A70">
        <w:rPr>
          <w:sz w:val="26"/>
          <w:szCs w:val="26"/>
        </w:rPr>
        <w:t>электроснабжения» используются</w:t>
      </w:r>
      <w:r w:rsidRPr="00864A70">
        <w:rPr>
          <w:sz w:val="26"/>
          <w:szCs w:val="26"/>
        </w:rPr>
        <w:t xml:space="preserve"> как традиционные формы обучения – лекции, лекции-презентации и практические занятия, так и активные и интерактивные методы обучения –</w:t>
      </w:r>
      <w:r w:rsidR="00EE29B9" w:rsidRPr="00864A70">
        <w:rPr>
          <w:sz w:val="26"/>
          <w:szCs w:val="26"/>
        </w:rPr>
        <w:t xml:space="preserve"> </w:t>
      </w:r>
      <w:r w:rsidR="00FA4888" w:rsidRPr="00864A70">
        <w:rPr>
          <w:sz w:val="26"/>
          <w:szCs w:val="26"/>
        </w:rPr>
        <w:t>подготовка к практическим занятиям, выполнение индивидуальных домашних заданий</w:t>
      </w:r>
      <w:r w:rsidRPr="00864A70">
        <w:rPr>
          <w:sz w:val="26"/>
          <w:szCs w:val="26"/>
        </w:rPr>
        <w:t xml:space="preserve">. </w:t>
      </w:r>
    </w:p>
    <w:p w:rsidR="00341E02" w:rsidRPr="00864A70" w:rsidRDefault="00341E02" w:rsidP="00864A70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64A70">
        <w:rPr>
          <w:rFonts w:ascii="Times New Roman" w:hAnsi="Times New Roman"/>
          <w:sz w:val="26"/>
          <w:szCs w:val="26"/>
        </w:rPr>
        <w:t>При проведении лекционных и практических занятий используется наглядно-иллюстрационный раздаточный материал</w:t>
      </w:r>
      <w:r w:rsidR="00FA4888" w:rsidRPr="00864A70">
        <w:rPr>
          <w:rFonts w:ascii="Times New Roman" w:hAnsi="Times New Roman"/>
          <w:sz w:val="26"/>
          <w:szCs w:val="26"/>
        </w:rPr>
        <w:t>.</w:t>
      </w:r>
    </w:p>
    <w:p w:rsidR="00341E02" w:rsidRPr="00864A70" w:rsidRDefault="00341E02" w:rsidP="00864A70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341E02" w:rsidRPr="00864A70" w:rsidRDefault="00341E02" w:rsidP="00864A70">
      <w:pPr>
        <w:spacing w:line="360" w:lineRule="auto"/>
        <w:ind w:firstLine="567"/>
        <w:jc w:val="both"/>
        <w:rPr>
          <w:b/>
          <w:sz w:val="26"/>
          <w:szCs w:val="26"/>
        </w:rPr>
      </w:pPr>
      <w:r w:rsidRPr="00864A70">
        <w:rPr>
          <w:b/>
          <w:sz w:val="26"/>
          <w:szCs w:val="26"/>
        </w:rPr>
        <w:t>6. 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</w:p>
    <w:p w:rsidR="00341E02" w:rsidRPr="00864A70" w:rsidRDefault="00341E02" w:rsidP="00864A70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64A70">
        <w:rPr>
          <w:rFonts w:ascii="Times New Roman" w:hAnsi="Times New Roman"/>
          <w:sz w:val="26"/>
          <w:szCs w:val="26"/>
        </w:rPr>
        <w:t>В процессе обучения для оценки уровня усвоения разделов дисциплины «</w:t>
      </w:r>
      <w:r w:rsidR="000B4BEA" w:rsidRPr="00864A70">
        <w:rPr>
          <w:rFonts w:ascii="Times New Roman" w:hAnsi="Times New Roman"/>
          <w:sz w:val="26"/>
          <w:szCs w:val="26"/>
        </w:rPr>
        <w:t>Надежность электроснабжения</w:t>
      </w:r>
      <w:r w:rsidRPr="00864A70">
        <w:rPr>
          <w:rFonts w:ascii="Times New Roman" w:hAnsi="Times New Roman"/>
          <w:sz w:val="26"/>
          <w:szCs w:val="26"/>
        </w:rPr>
        <w:t xml:space="preserve">» </w:t>
      </w:r>
      <w:r w:rsidR="00864A70" w:rsidRPr="00864A70">
        <w:rPr>
          <w:rFonts w:ascii="Times New Roman" w:hAnsi="Times New Roman"/>
          <w:sz w:val="26"/>
          <w:szCs w:val="26"/>
        </w:rPr>
        <w:t>и результативности</w:t>
      </w:r>
      <w:r w:rsidRPr="00864A70">
        <w:rPr>
          <w:rFonts w:ascii="Times New Roman" w:hAnsi="Times New Roman"/>
          <w:sz w:val="26"/>
          <w:szCs w:val="26"/>
        </w:rPr>
        <w:t xml:space="preserve"> самостоятельной работы студентов применяются активные методы контроля:</w:t>
      </w:r>
    </w:p>
    <w:p w:rsidR="00341E02" w:rsidRPr="00864A70" w:rsidRDefault="00341E02" w:rsidP="00864A70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64A70">
        <w:rPr>
          <w:rFonts w:ascii="Times New Roman" w:hAnsi="Times New Roman"/>
          <w:sz w:val="26"/>
          <w:szCs w:val="26"/>
        </w:rPr>
        <w:t>6.1.  Текущий контроль</w:t>
      </w:r>
    </w:p>
    <w:p w:rsidR="00341E02" w:rsidRPr="00864A70" w:rsidRDefault="00341E02" w:rsidP="00864A70">
      <w:pPr>
        <w:pStyle w:val="30"/>
        <w:keepNext w:val="0"/>
        <w:widowControl/>
        <w:overflowPunct w:val="0"/>
        <w:adjustRightInd w:val="0"/>
        <w:spacing w:line="360" w:lineRule="auto"/>
        <w:ind w:firstLine="567"/>
        <w:jc w:val="both"/>
        <w:textAlignment w:val="baseline"/>
        <w:rPr>
          <w:sz w:val="26"/>
          <w:szCs w:val="26"/>
        </w:rPr>
      </w:pPr>
      <w:r w:rsidRPr="00864A70">
        <w:rPr>
          <w:i/>
          <w:sz w:val="26"/>
          <w:szCs w:val="26"/>
        </w:rPr>
        <w:t>Цель контроля:</w:t>
      </w:r>
      <w:r w:rsidRPr="00864A70">
        <w:rPr>
          <w:sz w:val="26"/>
          <w:szCs w:val="26"/>
        </w:rPr>
        <w:t xml:space="preserve"> Регулярное отслеживание уровня усвоения материала на лекциях и практических занятиях. </w:t>
      </w:r>
    </w:p>
    <w:p w:rsidR="00341E02" w:rsidRPr="00864A70" w:rsidRDefault="00864A70" w:rsidP="00864A70">
      <w:pPr>
        <w:spacing w:line="360" w:lineRule="auto"/>
        <w:ind w:firstLine="720"/>
        <w:jc w:val="both"/>
        <w:rPr>
          <w:sz w:val="26"/>
          <w:szCs w:val="26"/>
        </w:rPr>
      </w:pPr>
      <w:r w:rsidRPr="00864A70">
        <w:rPr>
          <w:i/>
          <w:color w:val="000000"/>
          <w:sz w:val="26"/>
          <w:szCs w:val="26"/>
        </w:rPr>
        <w:t>Форма проведения</w:t>
      </w:r>
      <w:r w:rsidR="00341E02" w:rsidRPr="00864A70">
        <w:rPr>
          <w:i/>
          <w:color w:val="000000"/>
          <w:sz w:val="26"/>
          <w:szCs w:val="26"/>
        </w:rPr>
        <w:t xml:space="preserve">: </w:t>
      </w:r>
      <w:r w:rsidR="00341E02" w:rsidRPr="00864A70">
        <w:rPr>
          <w:sz w:val="26"/>
          <w:szCs w:val="26"/>
        </w:rPr>
        <w:t xml:space="preserve">На практических занятиях проводятся опрос и/или контрольные </w:t>
      </w:r>
      <w:r w:rsidRPr="00864A70">
        <w:rPr>
          <w:sz w:val="26"/>
          <w:szCs w:val="26"/>
        </w:rPr>
        <w:t>работы в</w:t>
      </w:r>
      <w:r w:rsidR="00341E02" w:rsidRPr="00864A70">
        <w:rPr>
          <w:sz w:val="26"/>
          <w:szCs w:val="26"/>
        </w:rPr>
        <w:t xml:space="preserve"> объеме 1 часа в виде самостоятельного решения задач по теме практического занятия.</w:t>
      </w:r>
    </w:p>
    <w:p w:rsidR="00341E02" w:rsidRPr="00864A70" w:rsidRDefault="00341E02" w:rsidP="00864A70">
      <w:pPr>
        <w:spacing w:line="360" w:lineRule="auto"/>
        <w:ind w:firstLine="720"/>
        <w:jc w:val="both"/>
        <w:rPr>
          <w:i/>
          <w:sz w:val="26"/>
          <w:szCs w:val="26"/>
        </w:rPr>
      </w:pPr>
      <w:r w:rsidRPr="00864A70">
        <w:rPr>
          <w:i/>
          <w:sz w:val="26"/>
          <w:szCs w:val="26"/>
        </w:rPr>
        <w:t xml:space="preserve">Учебно-методическое обеспечение самостоятельной работы студентов: </w:t>
      </w:r>
    </w:p>
    <w:p w:rsidR="00E60C46" w:rsidRPr="00864A70" w:rsidRDefault="00A42FE2" w:rsidP="00864A70">
      <w:pPr>
        <w:spacing w:line="360" w:lineRule="auto"/>
        <w:rPr>
          <w:sz w:val="26"/>
          <w:szCs w:val="26"/>
        </w:rPr>
      </w:pPr>
      <w:r w:rsidRPr="00864A70">
        <w:rPr>
          <w:sz w:val="26"/>
          <w:szCs w:val="26"/>
        </w:rPr>
        <w:lastRenderedPageBreak/>
        <w:t xml:space="preserve">- бланки </w:t>
      </w:r>
      <w:r w:rsidR="00014128" w:rsidRPr="00864A70">
        <w:rPr>
          <w:sz w:val="26"/>
          <w:szCs w:val="26"/>
        </w:rPr>
        <w:t xml:space="preserve">тестов и </w:t>
      </w:r>
      <w:r w:rsidRPr="00864A70">
        <w:rPr>
          <w:sz w:val="26"/>
          <w:szCs w:val="26"/>
        </w:rPr>
        <w:t>контрольных работ.</w:t>
      </w:r>
    </w:p>
    <w:p w:rsidR="00341E02" w:rsidRPr="00864A70" w:rsidRDefault="00341E02" w:rsidP="00864A70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64A70">
        <w:rPr>
          <w:rFonts w:ascii="Times New Roman" w:hAnsi="Times New Roman"/>
          <w:sz w:val="26"/>
          <w:szCs w:val="26"/>
        </w:rPr>
        <w:t>6.2. Самоконтроль, осуществляемый студентом в процессе изучения дисциплины.</w:t>
      </w:r>
    </w:p>
    <w:p w:rsidR="00341E02" w:rsidRPr="00864A70" w:rsidRDefault="00341E02" w:rsidP="00864A70">
      <w:pPr>
        <w:pStyle w:val="30"/>
        <w:keepNext w:val="0"/>
        <w:widowControl/>
        <w:overflowPunct w:val="0"/>
        <w:adjustRightInd w:val="0"/>
        <w:spacing w:line="360" w:lineRule="auto"/>
        <w:ind w:firstLine="567"/>
        <w:jc w:val="both"/>
        <w:textAlignment w:val="baseline"/>
        <w:rPr>
          <w:sz w:val="26"/>
          <w:szCs w:val="26"/>
        </w:rPr>
      </w:pPr>
      <w:r w:rsidRPr="00864A70">
        <w:rPr>
          <w:i/>
          <w:sz w:val="26"/>
          <w:szCs w:val="26"/>
        </w:rPr>
        <w:t>Цель контроля:</w:t>
      </w:r>
      <w:r w:rsidRPr="00864A70">
        <w:rPr>
          <w:sz w:val="26"/>
          <w:szCs w:val="26"/>
        </w:rPr>
        <w:t xml:space="preserve"> Результативность самостоятельной работы студента </w:t>
      </w:r>
    </w:p>
    <w:p w:rsidR="00341E02" w:rsidRPr="00864A70" w:rsidRDefault="00341E02" w:rsidP="00864A70">
      <w:pPr>
        <w:spacing w:line="360" w:lineRule="auto"/>
        <w:ind w:firstLine="567"/>
        <w:rPr>
          <w:sz w:val="26"/>
          <w:szCs w:val="26"/>
        </w:rPr>
      </w:pPr>
      <w:r w:rsidRPr="00864A70">
        <w:rPr>
          <w:i/>
          <w:color w:val="000000"/>
          <w:sz w:val="26"/>
          <w:szCs w:val="26"/>
        </w:rPr>
        <w:t xml:space="preserve">Форма проведения: </w:t>
      </w:r>
      <w:r w:rsidRPr="00864A70">
        <w:rPr>
          <w:sz w:val="26"/>
          <w:szCs w:val="26"/>
        </w:rPr>
        <w:t xml:space="preserve">Консультации </w:t>
      </w:r>
      <w:r w:rsidR="00864A70" w:rsidRPr="00864A70">
        <w:rPr>
          <w:sz w:val="26"/>
          <w:szCs w:val="26"/>
        </w:rPr>
        <w:t>для студента</w:t>
      </w:r>
      <w:r w:rsidR="00E60C46" w:rsidRPr="00864A70">
        <w:rPr>
          <w:sz w:val="26"/>
          <w:szCs w:val="26"/>
        </w:rPr>
        <w:t>,</w:t>
      </w:r>
      <w:r w:rsidRPr="00864A70">
        <w:rPr>
          <w:sz w:val="26"/>
          <w:szCs w:val="26"/>
        </w:rPr>
        <w:t xml:space="preserve"> во время которых он может оценить результаты </w:t>
      </w:r>
      <w:r w:rsidR="008E5BB1" w:rsidRPr="00864A70">
        <w:rPr>
          <w:sz w:val="26"/>
          <w:szCs w:val="26"/>
        </w:rPr>
        <w:t>своей самостоятельной работы</w:t>
      </w:r>
      <w:r w:rsidRPr="00864A70">
        <w:rPr>
          <w:sz w:val="26"/>
          <w:szCs w:val="26"/>
        </w:rPr>
        <w:t xml:space="preserve"> при подготовке </w:t>
      </w:r>
      <w:r w:rsidR="00D558E0" w:rsidRPr="00864A70">
        <w:rPr>
          <w:sz w:val="26"/>
          <w:szCs w:val="26"/>
        </w:rPr>
        <w:t>к контрольным</w:t>
      </w:r>
      <w:r w:rsidRPr="00864A70">
        <w:rPr>
          <w:sz w:val="26"/>
          <w:szCs w:val="26"/>
        </w:rPr>
        <w:t xml:space="preserve"> работам</w:t>
      </w:r>
      <w:r w:rsidR="008E5BB1" w:rsidRPr="00864A70">
        <w:rPr>
          <w:sz w:val="26"/>
          <w:szCs w:val="26"/>
        </w:rPr>
        <w:t xml:space="preserve"> и</w:t>
      </w:r>
      <w:r w:rsidR="00E60C46" w:rsidRPr="00864A70">
        <w:rPr>
          <w:sz w:val="26"/>
          <w:szCs w:val="26"/>
        </w:rPr>
        <w:t xml:space="preserve"> </w:t>
      </w:r>
      <w:r w:rsidRPr="00864A70">
        <w:rPr>
          <w:sz w:val="26"/>
          <w:szCs w:val="26"/>
        </w:rPr>
        <w:t>при выполне</w:t>
      </w:r>
      <w:r w:rsidR="006A2331" w:rsidRPr="00864A70">
        <w:rPr>
          <w:sz w:val="26"/>
          <w:szCs w:val="26"/>
        </w:rPr>
        <w:t>нии индивидуальных домашних заданий</w:t>
      </w:r>
      <w:r w:rsidRPr="00864A70">
        <w:rPr>
          <w:sz w:val="26"/>
          <w:szCs w:val="26"/>
        </w:rPr>
        <w:t>.</w:t>
      </w:r>
    </w:p>
    <w:p w:rsidR="00341E02" w:rsidRPr="00864A70" w:rsidRDefault="00341E02" w:rsidP="00864A70">
      <w:pPr>
        <w:spacing w:line="360" w:lineRule="auto"/>
        <w:ind w:firstLine="567"/>
        <w:rPr>
          <w:i/>
          <w:sz w:val="26"/>
          <w:szCs w:val="26"/>
        </w:rPr>
      </w:pPr>
      <w:r w:rsidRPr="00864A70">
        <w:rPr>
          <w:i/>
          <w:sz w:val="26"/>
          <w:szCs w:val="26"/>
        </w:rPr>
        <w:t xml:space="preserve">Учебно-методическое обеспечение самостоятельной работы студентов: </w:t>
      </w:r>
    </w:p>
    <w:p w:rsidR="00E60C46" w:rsidRPr="00864A70" w:rsidRDefault="00341E02" w:rsidP="00864A70">
      <w:pPr>
        <w:spacing w:line="360" w:lineRule="auto"/>
        <w:rPr>
          <w:sz w:val="26"/>
          <w:szCs w:val="26"/>
        </w:rPr>
      </w:pPr>
      <w:r w:rsidRPr="00864A70">
        <w:rPr>
          <w:sz w:val="26"/>
          <w:szCs w:val="26"/>
        </w:rPr>
        <w:t xml:space="preserve">- </w:t>
      </w:r>
      <w:r w:rsidR="00E60C46" w:rsidRPr="00864A70">
        <w:rPr>
          <w:sz w:val="26"/>
          <w:szCs w:val="26"/>
        </w:rPr>
        <w:t>и</w:t>
      </w:r>
      <w:r w:rsidR="006A2331" w:rsidRPr="00864A70">
        <w:rPr>
          <w:sz w:val="26"/>
          <w:szCs w:val="26"/>
        </w:rPr>
        <w:t>ндивидуальные домашние задания</w:t>
      </w:r>
      <w:r w:rsidR="00E60C46" w:rsidRPr="00864A70">
        <w:rPr>
          <w:sz w:val="26"/>
          <w:szCs w:val="26"/>
        </w:rPr>
        <w:t>;</w:t>
      </w:r>
    </w:p>
    <w:p w:rsidR="00F975C4" w:rsidRPr="00864A70" w:rsidRDefault="00E60C46" w:rsidP="00864A70">
      <w:pPr>
        <w:spacing w:line="360" w:lineRule="auto"/>
        <w:rPr>
          <w:sz w:val="26"/>
          <w:szCs w:val="26"/>
        </w:rPr>
      </w:pPr>
      <w:r w:rsidRPr="00864A70">
        <w:rPr>
          <w:sz w:val="26"/>
          <w:szCs w:val="26"/>
        </w:rPr>
        <w:t xml:space="preserve">- </w:t>
      </w:r>
      <w:r w:rsidR="00F975C4" w:rsidRPr="00864A70">
        <w:rPr>
          <w:sz w:val="26"/>
          <w:szCs w:val="26"/>
        </w:rPr>
        <w:t>бланки тестов и контрольных работ.</w:t>
      </w:r>
    </w:p>
    <w:p w:rsidR="00341E02" w:rsidRPr="00864A70" w:rsidRDefault="00341E02" w:rsidP="00864A70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64A70">
        <w:rPr>
          <w:rFonts w:ascii="Times New Roman" w:hAnsi="Times New Roman"/>
          <w:sz w:val="26"/>
          <w:szCs w:val="26"/>
        </w:rPr>
        <w:t>6.4. Промежуточный контроль по окончании изучения раздела дисциплины.</w:t>
      </w:r>
    </w:p>
    <w:p w:rsidR="00341E02" w:rsidRPr="00864A70" w:rsidRDefault="00341E02" w:rsidP="00864A70">
      <w:pPr>
        <w:pStyle w:val="30"/>
        <w:keepNext w:val="0"/>
        <w:widowControl/>
        <w:overflowPunct w:val="0"/>
        <w:adjustRightInd w:val="0"/>
        <w:spacing w:line="360" w:lineRule="auto"/>
        <w:jc w:val="both"/>
        <w:textAlignment w:val="baseline"/>
        <w:rPr>
          <w:sz w:val="26"/>
          <w:szCs w:val="26"/>
        </w:rPr>
      </w:pPr>
      <w:r w:rsidRPr="00864A70">
        <w:rPr>
          <w:i/>
          <w:sz w:val="26"/>
          <w:szCs w:val="26"/>
        </w:rPr>
        <w:t>Цель контроля:</w:t>
      </w:r>
      <w:r w:rsidRPr="00864A70">
        <w:rPr>
          <w:sz w:val="26"/>
          <w:szCs w:val="26"/>
        </w:rPr>
        <w:t xml:space="preserve"> Оценка степени усвоения материала раздела.</w:t>
      </w:r>
    </w:p>
    <w:p w:rsidR="00341E02" w:rsidRPr="00864A70" w:rsidRDefault="00341E02" w:rsidP="00864A70">
      <w:pPr>
        <w:spacing w:line="360" w:lineRule="auto"/>
        <w:rPr>
          <w:sz w:val="26"/>
          <w:szCs w:val="26"/>
        </w:rPr>
      </w:pPr>
      <w:r w:rsidRPr="00864A70">
        <w:rPr>
          <w:i/>
          <w:color w:val="000000"/>
          <w:sz w:val="26"/>
          <w:szCs w:val="26"/>
        </w:rPr>
        <w:t xml:space="preserve">Форма проведения: </w:t>
      </w:r>
      <w:r w:rsidR="00864A70" w:rsidRPr="00864A70">
        <w:rPr>
          <w:sz w:val="26"/>
          <w:szCs w:val="26"/>
        </w:rPr>
        <w:t>Защита индивидуальных</w:t>
      </w:r>
      <w:r w:rsidR="006A2331" w:rsidRPr="00864A70">
        <w:rPr>
          <w:sz w:val="26"/>
          <w:szCs w:val="26"/>
        </w:rPr>
        <w:t xml:space="preserve"> домашних заданий</w:t>
      </w:r>
      <w:r w:rsidR="00F975C4" w:rsidRPr="00864A70">
        <w:rPr>
          <w:sz w:val="26"/>
          <w:szCs w:val="26"/>
        </w:rPr>
        <w:t>, тестирование.</w:t>
      </w:r>
    </w:p>
    <w:p w:rsidR="00341E02" w:rsidRPr="00864A70" w:rsidRDefault="00341E02" w:rsidP="00864A70">
      <w:pPr>
        <w:spacing w:line="360" w:lineRule="auto"/>
        <w:rPr>
          <w:i/>
          <w:sz w:val="26"/>
          <w:szCs w:val="26"/>
        </w:rPr>
      </w:pPr>
      <w:r w:rsidRPr="00864A70">
        <w:rPr>
          <w:i/>
          <w:sz w:val="26"/>
          <w:szCs w:val="26"/>
        </w:rPr>
        <w:t>Учебно-методическое обеспечение самостоятельной работы студентов:</w:t>
      </w:r>
    </w:p>
    <w:p w:rsidR="00F975C4" w:rsidRPr="00864A70" w:rsidRDefault="00F975C4" w:rsidP="00864A70">
      <w:pPr>
        <w:spacing w:line="360" w:lineRule="auto"/>
        <w:rPr>
          <w:sz w:val="26"/>
          <w:szCs w:val="26"/>
        </w:rPr>
      </w:pPr>
      <w:r w:rsidRPr="00864A70">
        <w:rPr>
          <w:sz w:val="26"/>
          <w:szCs w:val="26"/>
        </w:rPr>
        <w:t>- и</w:t>
      </w:r>
      <w:r w:rsidR="006A2331" w:rsidRPr="00864A70">
        <w:rPr>
          <w:sz w:val="26"/>
          <w:szCs w:val="26"/>
        </w:rPr>
        <w:t>ндивидуальные домашние задания</w:t>
      </w:r>
      <w:r w:rsidRPr="00864A70">
        <w:rPr>
          <w:sz w:val="26"/>
          <w:szCs w:val="26"/>
        </w:rPr>
        <w:t>;</w:t>
      </w:r>
    </w:p>
    <w:p w:rsidR="00F975C4" w:rsidRPr="00864A70" w:rsidRDefault="00F975C4" w:rsidP="00864A70">
      <w:pPr>
        <w:spacing w:line="360" w:lineRule="auto"/>
        <w:rPr>
          <w:sz w:val="26"/>
          <w:szCs w:val="26"/>
        </w:rPr>
      </w:pPr>
      <w:r w:rsidRPr="00864A70">
        <w:rPr>
          <w:sz w:val="26"/>
          <w:szCs w:val="26"/>
        </w:rPr>
        <w:t>- бланки тестов и контрольных работ.</w:t>
      </w:r>
    </w:p>
    <w:p w:rsidR="00341E02" w:rsidRPr="00864A70" w:rsidRDefault="00341E02" w:rsidP="00864A70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64A70">
        <w:rPr>
          <w:rFonts w:ascii="Times New Roman" w:hAnsi="Times New Roman"/>
          <w:sz w:val="26"/>
          <w:szCs w:val="26"/>
        </w:rPr>
        <w:t xml:space="preserve">6.5. Итоговый контроль </w:t>
      </w:r>
    </w:p>
    <w:p w:rsidR="00341E02" w:rsidRPr="00864A70" w:rsidRDefault="00341E02" w:rsidP="00864A70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64A70">
        <w:rPr>
          <w:rFonts w:ascii="Times New Roman" w:hAnsi="Times New Roman"/>
          <w:i/>
          <w:sz w:val="26"/>
          <w:szCs w:val="26"/>
        </w:rPr>
        <w:t>Цель контроля:</w:t>
      </w:r>
      <w:r w:rsidRPr="00864A70">
        <w:rPr>
          <w:rFonts w:ascii="Times New Roman" w:hAnsi="Times New Roman"/>
          <w:sz w:val="26"/>
          <w:szCs w:val="26"/>
        </w:rPr>
        <w:t xml:space="preserve"> Проверка знаний и навыков студентов, полученных на лекционных, практических занятиях, при выполнении индивидуальн</w:t>
      </w:r>
      <w:r w:rsidR="006A2331" w:rsidRPr="00864A70">
        <w:rPr>
          <w:rFonts w:ascii="Times New Roman" w:hAnsi="Times New Roman"/>
          <w:sz w:val="26"/>
          <w:szCs w:val="26"/>
        </w:rPr>
        <w:t>ых</w:t>
      </w:r>
      <w:r w:rsidRPr="00864A70">
        <w:rPr>
          <w:rFonts w:ascii="Times New Roman" w:hAnsi="Times New Roman"/>
          <w:sz w:val="26"/>
          <w:szCs w:val="26"/>
        </w:rPr>
        <w:t xml:space="preserve"> домаш</w:t>
      </w:r>
      <w:r w:rsidR="00014128" w:rsidRPr="00864A70">
        <w:rPr>
          <w:rFonts w:ascii="Times New Roman" w:hAnsi="Times New Roman"/>
          <w:sz w:val="26"/>
          <w:szCs w:val="26"/>
        </w:rPr>
        <w:t>н</w:t>
      </w:r>
      <w:r w:rsidR="006A2331" w:rsidRPr="00864A70">
        <w:rPr>
          <w:rFonts w:ascii="Times New Roman" w:hAnsi="Times New Roman"/>
          <w:sz w:val="26"/>
          <w:szCs w:val="26"/>
        </w:rPr>
        <w:t>их заданий</w:t>
      </w:r>
      <w:r w:rsidRPr="00864A70">
        <w:rPr>
          <w:rFonts w:ascii="Times New Roman" w:hAnsi="Times New Roman"/>
          <w:sz w:val="26"/>
          <w:szCs w:val="26"/>
        </w:rPr>
        <w:t>.</w:t>
      </w:r>
    </w:p>
    <w:p w:rsidR="00341E02" w:rsidRPr="00864A70" w:rsidRDefault="00341E02" w:rsidP="00864A70">
      <w:pPr>
        <w:spacing w:line="360" w:lineRule="auto"/>
        <w:ind w:firstLine="567"/>
        <w:rPr>
          <w:sz w:val="26"/>
          <w:szCs w:val="26"/>
        </w:rPr>
      </w:pPr>
      <w:r w:rsidRPr="00864A70">
        <w:rPr>
          <w:i/>
          <w:color w:val="000000"/>
          <w:sz w:val="26"/>
          <w:szCs w:val="26"/>
        </w:rPr>
        <w:t xml:space="preserve">Форма проведения: </w:t>
      </w:r>
      <w:r w:rsidRPr="00864A70">
        <w:rPr>
          <w:sz w:val="26"/>
          <w:szCs w:val="26"/>
        </w:rPr>
        <w:t>На основании результатов текуще</w:t>
      </w:r>
      <w:r w:rsidR="008E5BB1" w:rsidRPr="00864A70">
        <w:rPr>
          <w:sz w:val="26"/>
          <w:szCs w:val="26"/>
        </w:rPr>
        <w:t>го и промежуточного контроля за</w:t>
      </w:r>
      <w:r w:rsidRPr="00864A70">
        <w:rPr>
          <w:sz w:val="26"/>
          <w:szCs w:val="26"/>
        </w:rPr>
        <w:t xml:space="preserve"> семестр </w:t>
      </w:r>
      <w:r w:rsidR="00014128" w:rsidRPr="00864A70">
        <w:rPr>
          <w:sz w:val="26"/>
          <w:szCs w:val="26"/>
        </w:rPr>
        <w:t>студенты с</w:t>
      </w:r>
      <w:r w:rsidR="006A2331" w:rsidRPr="00864A70">
        <w:rPr>
          <w:sz w:val="26"/>
          <w:szCs w:val="26"/>
        </w:rPr>
        <w:t xml:space="preserve">дают </w:t>
      </w:r>
      <w:r w:rsidR="00355D45">
        <w:rPr>
          <w:sz w:val="26"/>
          <w:szCs w:val="26"/>
        </w:rPr>
        <w:t>зачет</w:t>
      </w:r>
      <w:r w:rsidRPr="00864A70">
        <w:rPr>
          <w:sz w:val="26"/>
          <w:szCs w:val="26"/>
        </w:rPr>
        <w:t>.</w:t>
      </w:r>
    </w:p>
    <w:p w:rsidR="00341E02" w:rsidRPr="00864A70" w:rsidRDefault="00341E02" w:rsidP="00864A70">
      <w:pPr>
        <w:spacing w:line="360" w:lineRule="auto"/>
        <w:ind w:firstLine="567"/>
        <w:rPr>
          <w:i/>
          <w:sz w:val="26"/>
          <w:szCs w:val="26"/>
        </w:rPr>
      </w:pPr>
      <w:r w:rsidRPr="00864A70">
        <w:rPr>
          <w:i/>
          <w:sz w:val="26"/>
          <w:szCs w:val="26"/>
        </w:rPr>
        <w:t>Учебно-методическое обеспечение самостоятельной работы студентов:</w:t>
      </w:r>
    </w:p>
    <w:p w:rsidR="00341E02" w:rsidRDefault="00E60C46" w:rsidP="00864A70">
      <w:pPr>
        <w:spacing w:line="360" w:lineRule="auto"/>
        <w:rPr>
          <w:sz w:val="26"/>
          <w:szCs w:val="26"/>
        </w:rPr>
      </w:pPr>
      <w:r w:rsidRPr="00864A70">
        <w:rPr>
          <w:sz w:val="26"/>
          <w:szCs w:val="26"/>
        </w:rPr>
        <w:t>- в</w:t>
      </w:r>
      <w:r w:rsidR="00341E02" w:rsidRPr="00864A70">
        <w:rPr>
          <w:sz w:val="26"/>
          <w:szCs w:val="26"/>
        </w:rPr>
        <w:t xml:space="preserve">опросы для подготовки к </w:t>
      </w:r>
      <w:r w:rsidR="006B36DA">
        <w:rPr>
          <w:sz w:val="26"/>
          <w:szCs w:val="26"/>
        </w:rPr>
        <w:t xml:space="preserve">зачету </w:t>
      </w:r>
      <w:r w:rsidRPr="00864A70">
        <w:rPr>
          <w:sz w:val="26"/>
          <w:szCs w:val="26"/>
        </w:rPr>
        <w:t xml:space="preserve"> </w:t>
      </w:r>
      <w:r w:rsidR="00341E02" w:rsidRPr="00864A70">
        <w:rPr>
          <w:sz w:val="26"/>
          <w:szCs w:val="26"/>
        </w:rPr>
        <w:t>по дисциплине «</w:t>
      </w:r>
      <w:r w:rsidR="000B4BEA" w:rsidRPr="00864A70">
        <w:rPr>
          <w:sz w:val="26"/>
          <w:szCs w:val="26"/>
        </w:rPr>
        <w:t>Надежность электроснабжения</w:t>
      </w:r>
      <w:r w:rsidR="00341E02" w:rsidRPr="00864A70">
        <w:rPr>
          <w:sz w:val="26"/>
          <w:szCs w:val="26"/>
        </w:rPr>
        <w:t>»</w:t>
      </w:r>
      <w:r w:rsidR="006B36DA">
        <w:rPr>
          <w:sz w:val="26"/>
          <w:szCs w:val="26"/>
        </w:rPr>
        <w:t xml:space="preserve">. </w:t>
      </w:r>
    </w:p>
    <w:p w:rsidR="006B36DA" w:rsidRPr="00864A70" w:rsidRDefault="006B36DA" w:rsidP="00864A70">
      <w:pPr>
        <w:spacing w:line="360" w:lineRule="auto"/>
        <w:rPr>
          <w:sz w:val="26"/>
          <w:szCs w:val="26"/>
        </w:rPr>
      </w:pPr>
    </w:p>
    <w:p w:rsidR="00341E02" w:rsidRPr="00864A70" w:rsidRDefault="00341E02" w:rsidP="00864A70">
      <w:pPr>
        <w:spacing w:line="360" w:lineRule="auto"/>
        <w:ind w:firstLine="567"/>
        <w:jc w:val="both"/>
        <w:rPr>
          <w:b/>
          <w:sz w:val="26"/>
          <w:szCs w:val="26"/>
        </w:rPr>
      </w:pPr>
      <w:r w:rsidRPr="00864A70">
        <w:rPr>
          <w:b/>
          <w:sz w:val="26"/>
          <w:szCs w:val="26"/>
        </w:rPr>
        <w:t xml:space="preserve">7. Учебно-методическое и информационное обеспечение дисциплины </w:t>
      </w:r>
    </w:p>
    <w:p w:rsidR="00341E02" w:rsidRPr="00864A70" w:rsidRDefault="008E5BB1" w:rsidP="00864A70">
      <w:pPr>
        <w:spacing w:line="360" w:lineRule="auto"/>
        <w:ind w:firstLine="567"/>
        <w:jc w:val="both"/>
        <w:rPr>
          <w:sz w:val="26"/>
          <w:szCs w:val="26"/>
        </w:rPr>
      </w:pPr>
      <w:r w:rsidRPr="00864A70">
        <w:rPr>
          <w:sz w:val="26"/>
          <w:szCs w:val="26"/>
        </w:rPr>
        <w:t>7.1 Основная</w:t>
      </w:r>
      <w:r w:rsidR="00E47057" w:rsidRPr="00864A70">
        <w:rPr>
          <w:sz w:val="26"/>
          <w:szCs w:val="26"/>
        </w:rPr>
        <w:t xml:space="preserve"> ли</w:t>
      </w:r>
      <w:r w:rsidR="00341E02" w:rsidRPr="00864A70">
        <w:rPr>
          <w:sz w:val="26"/>
          <w:szCs w:val="26"/>
        </w:rPr>
        <w:t>тература:</w:t>
      </w:r>
    </w:p>
    <w:p w:rsidR="00A07B97" w:rsidRPr="00864A70" w:rsidRDefault="00A07B97" w:rsidP="00864A70">
      <w:pPr>
        <w:tabs>
          <w:tab w:val="left" w:pos="780"/>
        </w:tabs>
        <w:overflowPunct/>
        <w:autoSpaceDE/>
        <w:autoSpaceDN/>
        <w:adjustRightInd/>
        <w:spacing w:line="360" w:lineRule="auto"/>
        <w:ind w:left="567" w:hanging="567"/>
        <w:jc w:val="both"/>
        <w:textAlignment w:val="auto"/>
        <w:rPr>
          <w:sz w:val="26"/>
          <w:szCs w:val="26"/>
        </w:rPr>
      </w:pPr>
      <w:r w:rsidRPr="00864A70">
        <w:rPr>
          <w:sz w:val="26"/>
          <w:szCs w:val="26"/>
        </w:rPr>
        <w:t>Китушин В.Г. Надежность энергетических систем. Учебн. пособие для электроэнергетич. спец. вузов.-М., Высшая школа ,1984-2 экз.</w:t>
      </w:r>
    </w:p>
    <w:p w:rsidR="00A07B97" w:rsidRPr="00864A70" w:rsidRDefault="00A07B97" w:rsidP="00864A70">
      <w:pPr>
        <w:tabs>
          <w:tab w:val="left" w:pos="780"/>
        </w:tabs>
        <w:overflowPunct/>
        <w:autoSpaceDE/>
        <w:autoSpaceDN/>
        <w:adjustRightInd/>
        <w:spacing w:line="360" w:lineRule="auto"/>
        <w:ind w:left="567" w:hanging="567"/>
        <w:jc w:val="both"/>
        <w:textAlignment w:val="auto"/>
        <w:rPr>
          <w:sz w:val="26"/>
          <w:szCs w:val="26"/>
        </w:rPr>
      </w:pPr>
      <w:r w:rsidRPr="00864A70">
        <w:rPr>
          <w:sz w:val="26"/>
          <w:szCs w:val="26"/>
        </w:rPr>
        <w:t>Гук Ю. Б.  Теория надежности в электроэнергетике. Учебн. пособие для вузов –Л.,Энергоатомиздат. Ленинградское отд-ние. 1990-4 экз.</w:t>
      </w:r>
    </w:p>
    <w:p w:rsidR="00A07B97" w:rsidRPr="00864A70" w:rsidRDefault="00A07B97" w:rsidP="00864A70">
      <w:pPr>
        <w:tabs>
          <w:tab w:val="left" w:pos="780"/>
        </w:tabs>
        <w:overflowPunct/>
        <w:autoSpaceDE/>
        <w:autoSpaceDN/>
        <w:adjustRightInd/>
        <w:spacing w:line="360" w:lineRule="auto"/>
        <w:ind w:left="567" w:hanging="567"/>
        <w:jc w:val="both"/>
        <w:textAlignment w:val="auto"/>
        <w:rPr>
          <w:sz w:val="26"/>
          <w:szCs w:val="26"/>
        </w:rPr>
      </w:pPr>
      <w:r w:rsidRPr="00864A70">
        <w:rPr>
          <w:sz w:val="26"/>
          <w:szCs w:val="26"/>
        </w:rPr>
        <w:t>Расчеты и анализ режимов  работы сетей / Под ред.  В.А. Веникова –М., Энергия, 1974-20 экз.</w:t>
      </w:r>
    </w:p>
    <w:p w:rsidR="00A07B97" w:rsidRPr="00864A70" w:rsidRDefault="00A07B97" w:rsidP="00864A70">
      <w:pPr>
        <w:tabs>
          <w:tab w:val="left" w:pos="780"/>
        </w:tabs>
        <w:overflowPunct/>
        <w:autoSpaceDE/>
        <w:autoSpaceDN/>
        <w:adjustRightInd/>
        <w:spacing w:line="360" w:lineRule="auto"/>
        <w:ind w:left="567" w:hanging="567"/>
        <w:jc w:val="both"/>
        <w:textAlignment w:val="auto"/>
        <w:rPr>
          <w:sz w:val="26"/>
          <w:szCs w:val="26"/>
        </w:rPr>
      </w:pPr>
      <w:r w:rsidRPr="00864A70">
        <w:rPr>
          <w:sz w:val="26"/>
          <w:szCs w:val="26"/>
        </w:rPr>
        <w:lastRenderedPageBreak/>
        <w:t>Фокин  Ю.А. Надежность и эффективность  сетей электрических систем - М.: Высшая школа , 1989-2экз.</w:t>
      </w:r>
    </w:p>
    <w:p w:rsidR="00A07B97" w:rsidRPr="00864A70" w:rsidRDefault="00A07B97" w:rsidP="00864A70">
      <w:pPr>
        <w:tabs>
          <w:tab w:val="left" w:pos="780"/>
        </w:tabs>
        <w:overflowPunct/>
        <w:autoSpaceDE/>
        <w:autoSpaceDN/>
        <w:adjustRightInd/>
        <w:spacing w:line="360" w:lineRule="auto"/>
        <w:ind w:left="567" w:hanging="567"/>
        <w:jc w:val="both"/>
        <w:textAlignment w:val="auto"/>
        <w:rPr>
          <w:sz w:val="26"/>
          <w:szCs w:val="26"/>
        </w:rPr>
      </w:pPr>
      <w:r w:rsidRPr="00864A70">
        <w:rPr>
          <w:sz w:val="26"/>
          <w:szCs w:val="26"/>
        </w:rPr>
        <w:t>Электрические системы. Математические задачи  энергетики .-М., Высшая школа, 1981-10 экз.</w:t>
      </w:r>
    </w:p>
    <w:p w:rsidR="007E26CF" w:rsidRPr="00864A70" w:rsidRDefault="007E26CF" w:rsidP="00864A70">
      <w:pPr>
        <w:shd w:val="clear" w:color="auto" w:fill="F3F3F3"/>
        <w:overflowPunct/>
        <w:autoSpaceDE/>
        <w:autoSpaceDN/>
        <w:adjustRightInd/>
        <w:spacing w:line="360" w:lineRule="auto"/>
        <w:textAlignment w:val="auto"/>
        <w:rPr>
          <w:color w:val="353334"/>
          <w:sz w:val="26"/>
          <w:szCs w:val="26"/>
        </w:rPr>
      </w:pPr>
      <w:r w:rsidRPr="00864A70">
        <w:rPr>
          <w:color w:val="353334"/>
          <w:sz w:val="26"/>
          <w:szCs w:val="26"/>
        </w:rPr>
        <w:t>Малафеев, С.И. Надежность технических систем. Примеры и задачи [Электронный ресурс] : учебное пособие / С.И. Малафеев, А.И. Копейкин. — Электрон. дан. — СПб. : Лань, 2012. — 314 с. — Режим доступа: http://e.lanbook.com/books/element.p</w:t>
      </w:r>
      <w:r w:rsidR="006A2331" w:rsidRPr="00864A70">
        <w:rPr>
          <w:color w:val="353334"/>
          <w:sz w:val="26"/>
          <w:szCs w:val="26"/>
        </w:rPr>
        <w:t>hp?pl1_id=2778</w:t>
      </w:r>
    </w:p>
    <w:p w:rsidR="00DC739F" w:rsidRPr="00864A70" w:rsidRDefault="00DC739F" w:rsidP="00864A70">
      <w:pPr>
        <w:pStyle w:val="31"/>
        <w:spacing w:line="360" w:lineRule="auto"/>
        <w:ind w:firstLine="566"/>
        <w:jc w:val="both"/>
        <w:rPr>
          <w:rFonts w:ascii="Times New Roman" w:hAnsi="Times New Roman"/>
          <w:sz w:val="26"/>
          <w:szCs w:val="26"/>
        </w:rPr>
      </w:pPr>
      <w:r w:rsidRPr="00864A70">
        <w:rPr>
          <w:rFonts w:ascii="Times New Roman" w:hAnsi="Times New Roman"/>
          <w:sz w:val="26"/>
          <w:szCs w:val="26"/>
        </w:rPr>
        <w:t>7.2 Дополнительная литература</w:t>
      </w:r>
    </w:p>
    <w:p w:rsidR="00A07B97" w:rsidRPr="00864A70" w:rsidRDefault="00A07B97" w:rsidP="00864A70">
      <w:pPr>
        <w:tabs>
          <w:tab w:val="left" w:pos="780"/>
        </w:tabs>
        <w:overflowPunct/>
        <w:autoSpaceDE/>
        <w:autoSpaceDN/>
        <w:adjustRightInd/>
        <w:spacing w:line="360" w:lineRule="auto"/>
        <w:ind w:left="567" w:hanging="567"/>
        <w:jc w:val="both"/>
        <w:textAlignment w:val="auto"/>
        <w:rPr>
          <w:sz w:val="26"/>
          <w:szCs w:val="26"/>
        </w:rPr>
      </w:pPr>
      <w:r w:rsidRPr="00864A70">
        <w:rPr>
          <w:sz w:val="26"/>
          <w:szCs w:val="26"/>
        </w:rPr>
        <w:t>Розанов М.Н. Надежность электроэнергетических систем –М., Энергоатомиздат,1984-5 экз.</w:t>
      </w:r>
    </w:p>
    <w:p w:rsidR="00DF3EFF" w:rsidRDefault="00A07B97" w:rsidP="00864A70">
      <w:pPr>
        <w:tabs>
          <w:tab w:val="left" w:pos="780"/>
        </w:tabs>
        <w:overflowPunct/>
        <w:autoSpaceDE/>
        <w:autoSpaceDN/>
        <w:adjustRightInd/>
        <w:spacing w:line="360" w:lineRule="auto"/>
        <w:ind w:left="567" w:hanging="567"/>
        <w:jc w:val="both"/>
        <w:textAlignment w:val="auto"/>
        <w:rPr>
          <w:sz w:val="26"/>
          <w:szCs w:val="26"/>
        </w:rPr>
      </w:pPr>
      <w:r w:rsidRPr="00864A70">
        <w:rPr>
          <w:sz w:val="26"/>
          <w:szCs w:val="26"/>
        </w:rPr>
        <w:t xml:space="preserve">Михайлов В.В. Надежность электроснабжения промышленных предприятий – </w:t>
      </w:r>
    </w:p>
    <w:p w:rsidR="00A07B97" w:rsidRPr="00864A70" w:rsidRDefault="00A07B97" w:rsidP="00864A70">
      <w:pPr>
        <w:tabs>
          <w:tab w:val="left" w:pos="780"/>
        </w:tabs>
        <w:overflowPunct/>
        <w:autoSpaceDE/>
        <w:autoSpaceDN/>
        <w:adjustRightInd/>
        <w:spacing w:line="360" w:lineRule="auto"/>
        <w:ind w:left="567" w:hanging="567"/>
        <w:jc w:val="both"/>
        <w:textAlignment w:val="auto"/>
        <w:rPr>
          <w:sz w:val="26"/>
          <w:szCs w:val="26"/>
        </w:rPr>
      </w:pPr>
      <w:r w:rsidRPr="00864A70">
        <w:rPr>
          <w:sz w:val="26"/>
          <w:szCs w:val="26"/>
        </w:rPr>
        <w:t>М., Энергоиздат, 1982-5 экз.</w:t>
      </w:r>
    </w:p>
    <w:p w:rsidR="00DF3EFF" w:rsidRDefault="00A07B97" w:rsidP="00864A70">
      <w:pPr>
        <w:tabs>
          <w:tab w:val="left" w:pos="780"/>
        </w:tabs>
        <w:overflowPunct/>
        <w:autoSpaceDE/>
        <w:autoSpaceDN/>
        <w:adjustRightInd/>
        <w:spacing w:line="360" w:lineRule="auto"/>
        <w:ind w:left="567" w:hanging="567"/>
        <w:jc w:val="both"/>
        <w:textAlignment w:val="auto"/>
        <w:rPr>
          <w:sz w:val="26"/>
          <w:szCs w:val="26"/>
        </w:rPr>
      </w:pPr>
      <w:r w:rsidRPr="00864A70">
        <w:rPr>
          <w:sz w:val="26"/>
          <w:szCs w:val="26"/>
        </w:rPr>
        <w:t xml:space="preserve">Фокин Ю.А.,Туфанов В.А. Оценка надежности систем электроснабжения – </w:t>
      </w:r>
    </w:p>
    <w:p w:rsidR="00A07B97" w:rsidRPr="00864A70" w:rsidRDefault="00A07B97" w:rsidP="00864A70">
      <w:pPr>
        <w:tabs>
          <w:tab w:val="left" w:pos="780"/>
        </w:tabs>
        <w:overflowPunct/>
        <w:autoSpaceDE/>
        <w:autoSpaceDN/>
        <w:adjustRightInd/>
        <w:spacing w:line="360" w:lineRule="auto"/>
        <w:ind w:left="567" w:hanging="567"/>
        <w:jc w:val="both"/>
        <w:textAlignment w:val="auto"/>
        <w:rPr>
          <w:sz w:val="26"/>
          <w:szCs w:val="26"/>
        </w:rPr>
      </w:pPr>
      <w:r w:rsidRPr="00864A70">
        <w:rPr>
          <w:sz w:val="26"/>
          <w:szCs w:val="26"/>
        </w:rPr>
        <w:t>М., Энергоиздат ,1981-5 экз.</w:t>
      </w:r>
    </w:p>
    <w:p w:rsidR="00DF3EFF" w:rsidRDefault="00A07B97" w:rsidP="00864A70">
      <w:pPr>
        <w:tabs>
          <w:tab w:val="left" w:pos="780"/>
        </w:tabs>
        <w:overflowPunct/>
        <w:autoSpaceDE/>
        <w:autoSpaceDN/>
        <w:adjustRightInd/>
        <w:spacing w:line="360" w:lineRule="auto"/>
        <w:ind w:left="567" w:hanging="567"/>
        <w:jc w:val="both"/>
        <w:textAlignment w:val="auto"/>
        <w:rPr>
          <w:sz w:val="26"/>
          <w:szCs w:val="26"/>
        </w:rPr>
      </w:pPr>
      <w:r w:rsidRPr="00864A70">
        <w:rPr>
          <w:sz w:val="26"/>
          <w:szCs w:val="26"/>
        </w:rPr>
        <w:t>Вентцель Е.С. , Овчаров Л.А.Теория вероятностей и её инженерные приложения-</w:t>
      </w:r>
    </w:p>
    <w:p w:rsidR="00A07B97" w:rsidRPr="00864A70" w:rsidRDefault="00A07B97" w:rsidP="00864A70">
      <w:pPr>
        <w:tabs>
          <w:tab w:val="left" w:pos="780"/>
        </w:tabs>
        <w:overflowPunct/>
        <w:autoSpaceDE/>
        <w:autoSpaceDN/>
        <w:adjustRightInd/>
        <w:spacing w:line="360" w:lineRule="auto"/>
        <w:ind w:left="567" w:hanging="567"/>
        <w:jc w:val="both"/>
        <w:textAlignment w:val="auto"/>
        <w:rPr>
          <w:sz w:val="26"/>
          <w:szCs w:val="26"/>
        </w:rPr>
      </w:pPr>
      <w:r w:rsidRPr="00864A70">
        <w:rPr>
          <w:sz w:val="26"/>
          <w:szCs w:val="26"/>
        </w:rPr>
        <w:t>М., Наука , 1988-18 экз.</w:t>
      </w:r>
    </w:p>
    <w:p w:rsidR="006A2331" w:rsidRPr="00864A70" w:rsidRDefault="006A2331" w:rsidP="00864A70">
      <w:pPr>
        <w:shd w:val="clear" w:color="auto" w:fill="F3F3F3"/>
        <w:spacing w:line="360" w:lineRule="auto"/>
        <w:rPr>
          <w:rFonts w:ascii="Trebuchet MS" w:hAnsi="Trebuchet MS"/>
          <w:color w:val="353334"/>
          <w:sz w:val="26"/>
          <w:szCs w:val="26"/>
        </w:rPr>
      </w:pPr>
      <w:r w:rsidRPr="00864A70">
        <w:rPr>
          <w:color w:val="353334"/>
          <w:sz w:val="26"/>
          <w:szCs w:val="26"/>
        </w:rPr>
        <w:t>Аполлонский, С.М. Надежность и эффективность электрических аппаратов [Электронный ресурс] : учебное пособие / С.М. Аполлонский, Куклев Ю. В. — Электрон. дан. — СПб. : Лань, 2011. — 444 с. — Режим доступа: http://e.lanbook.com/books/element.php?pl1_id=2034</w:t>
      </w:r>
    </w:p>
    <w:p w:rsidR="00EF2CD5" w:rsidRDefault="00EF2CD5" w:rsidP="00864A70">
      <w:pPr>
        <w:spacing w:line="360" w:lineRule="auto"/>
        <w:ind w:firstLine="567"/>
        <w:jc w:val="both"/>
        <w:rPr>
          <w:b/>
          <w:sz w:val="26"/>
          <w:szCs w:val="26"/>
        </w:rPr>
      </w:pPr>
    </w:p>
    <w:p w:rsidR="00341E02" w:rsidRPr="00864A70" w:rsidRDefault="00341E02" w:rsidP="00864A70">
      <w:pPr>
        <w:spacing w:line="360" w:lineRule="auto"/>
        <w:ind w:firstLine="567"/>
        <w:jc w:val="both"/>
        <w:rPr>
          <w:b/>
          <w:sz w:val="26"/>
          <w:szCs w:val="26"/>
        </w:rPr>
      </w:pPr>
      <w:r w:rsidRPr="00864A70">
        <w:rPr>
          <w:b/>
          <w:sz w:val="26"/>
          <w:szCs w:val="26"/>
        </w:rPr>
        <w:t>8. Материально-техническое обеспечение дисциплины</w:t>
      </w:r>
    </w:p>
    <w:p w:rsidR="00875F02" w:rsidRPr="00DF3EFF" w:rsidRDefault="007A027F" w:rsidP="00DF3EFF">
      <w:pPr>
        <w:spacing w:line="360" w:lineRule="auto"/>
        <w:ind w:firstLine="567"/>
        <w:jc w:val="both"/>
        <w:rPr>
          <w:sz w:val="26"/>
          <w:szCs w:val="26"/>
        </w:rPr>
      </w:pPr>
      <w:r w:rsidRPr="00864A70">
        <w:rPr>
          <w:sz w:val="26"/>
          <w:szCs w:val="26"/>
        </w:rPr>
        <w:t>П</w:t>
      </w:r>
      <w:r w:rsidR="008E5BB1" w:rsidRPr="00864A70">
        <w:rPr>
          <w:sz w:val="26"/>
          <w:szCs w:val="26"/>
        </w:rPr>
        <w:t>Э</w:t>
      </w:r>
      <w:r w:rsidRPr="00864A70">
        <w:rPr>
          <w:sz w:val="26"/>
          <w:szCs w:val="26"/>
        </w:rPr>
        <w:t xml:space="preserve">ВМ лаборатории № 207 для выполнения </w:t>
      </w:r>
      <w:r w:rsidR="0055463E" w:rsidRPr="00864A70">
        <w:rPr>
          <w:sz w:val="26"/>
          <w:szCs w:val="26"/>
        </w:rPr>
        <w:t>индивидуальных домашних</w:t>
      </w:r>
      <w:r w:rsidR="008E5BB1" w:rsidRPr="00864A70">
        <w:rPr>
          <w:sz w:val="26"/>
          <w:szCs w:val="26"/>
        </w:rPr>
        <w:t xml:space="preserve"> за</w:t>
      </w:r>
      <w:r w:rsidR="0055463E" w:rsidRPr="00864A70">
        <w:rPr>
          <w:sz w:val="26"/>
          <w:szCs w:val="26"/>
        </w:rPr>
        <w:t>даний</w:t>
      </w:r>
      <w:r w:rsidRPr="00864A70">
        <w:rPr>
          <w:sz w:val="26"/>
          <w:szCs w:val="26"/>
        </w:rPr>
        <w:t>.</w:t>
      </w:r>
    </w:p>
    <w:p w:rsidR="00875F02" w:rsidRPr="00DF3EFF" w:rsidRDefault="00875F02" w:rsidP="00DF3EFF">
      <w:pPr>
        <w:spacing w:line="360" w:lineRule="auto"/>
        <w:jc w:val="both"/>
        <w:rPr>
          <w:sz w:val="26"/>
          <w:szCs w:val="26"/>
        </w:rPr>
      </w:pPr>
    </w:p>
    <w:p w:rsidR="009E52BC" w:rsidRDefault="009E52BC">
      <w:pPr>
        <w:overflowPunct/>
        <w:autoSpaceDE/>
        <w:autoSpaceDN/>
        <w:adjustRightInd/>
        <w:textAlignment w:val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EF45F2" w:rsidRPr="00EF45F2" w:rsidRDefault="00EF45F2" w:rsidP="00EF45F2">
      <w:pPr>
        <w:spacing w:line="360" w:lineRule="auto"/>
        <w:rPr>
          <w:i/>
          <w:sz w:val="24"/>
          <w:szCs w:val="24"/>
        </w:rPr>
      </w:pPr>
      <w:r w:rsidRPr="00EF45F2">
        <w:rPr>
          <w:sz w:val="24"/>
          <w:szCs w:val="24"/>
        </w:rPr>
        <w:lastRenderedPageBreak/>
        <w:t xml:space="preserve">Программа составлена в соответствии с требованиями ОС ВО НИЯУ МИФИ по </w:t>
      </w:r>
      <w:r w:rsidRPr="00EF45F2">
        <w:rPr>
          <w:sz w:val="24"/>
          <w:szCs w:val="24"/>
        </w:rPr>
        <w:br/>
        <w:t xml:space="preserve">специальности  </w:t>
      </w:r>
      <w:r w:rsidRPr="00EF45F2">
        <w:rPr>
          <w:i/>
          <w:sz w:val="24"/>
          <w:szCs w:val="24"/>
        </w:rPr>
        <w:t>13.03.02  – электроэнергетика и электротехника</w:t>
      </w:r>
      <w:r w:rsidRPr="00EF45F2">
        <w:rPr>
          <w:sz w:val="24"/>
          <w:szCs w:val="24"/>
        </w:rPr>
        <w:t xml:space="preserve"> </w:t>
      </w:r>
    </w:p>
    <w:p w:rsidR="00341E02" w:rsidRPr="00EF45F2" w:rsidRDefault="00341E02" w:rsidP="00DF3EFF">
      <w:pPr>
        <w:spacing w:line="360" w:lineRule="auto"/>
        <w:rPr>
          <w:sz w:val="24"/>
          <w:szCs w:val="24"/>
        </w:rPr>
      </w:pPr>
    </w:p>
    <w:p w:rsidR="00341E02" w:rsidRPr="00EF45F2" w:rsidRDefault="00341E02" w:rsidP="00DF3EFF">
      <w:pPr>
        <w:spacing w:line="360" w:lineRule="auto"/>
        <w:ind w:firstLine="567"/>
        <w:jc w:val="both"/>
        <w:rPr>
          <w:sz w:val="24"/>
          <w:szCs w:val="24"/>
        </w:rPr>
      </w:pPr>
    </w:p>
    <w:p w:rsidR="00BA34C2" w:rsidRPr="00EF45F2" w:rsidRDefault="00BA34C2" w:rsidP="00DF3EFF">
      <w:pPr>
        <w:spacing w:line="360" w:lineRule="auto"/>
        <w:ind w:firstLine="567"/>
        <w:jc w:val="both"/>
        <w:rPr>
          <w:sz w:val="24"/>
          <w:szCs w:val="24"/>
        </w:rPr>
      </w:pPr>
      <w:r w:rsidRPr="00EF45F2">
        <w:rPr>
          <w:sz w:val="24"/>
          <w:szCs w:val="24"/>
        </w:rPr>
        <w:t xml:space="preserve">Автор                            </w:t>
      </w:r>
      <w:r w:rsidR="00761E3A" w:rsidRPr="00EF45F2">
        <w:rPr>
          <w:sz w:val="24"/>
          <w:szCs w:val="24"/>
        </w:rPr>
        <w:t>Д.Л. Карпеев</w:t>
      </w:r>
      <w:r w:rsidRPr="00EF45F2">
        <w:rPr>
          <w:sz w:val="24"/>
          <w:szCs w:val="24"/>
        </w:rPr>
        <w:t xml:space="preserve"> </w:t>
      </w:r>
      <w:r w:rsidR="00B445B0" w:rsidRPr="00EF45F2">
        <w:rPr>
          <w:sz w:val="24"/>
          <w:szCs w:val="24"/>
        </w:rPr>
        <w:t>–</w:t>
      </w:r>
      <w:r w:rsidR="00F975C4" w:rsidRPr="00EF45F2">
        <w:rPr>
          <w:sz w:val="24"/>
          <w:szCs w:val="24"/>
        </w:rPr>
        <w:t xml:space="preserve"> </w:t>
      </w:r>
      <w:r w:rsidR="00B445B0" w:rsidRPr="00EF45F2">
        <w:rPr>
          <w:sz w:val="24"/>
          <w:szCs w:val="24"/>
        </w:rPr>
        <w:t>к.</w:t>
      </w:r>
      <w:r w:rsidR="00761E3A" w:rsidRPr="00EF45F2">
        <w:rPr>
          <w:sz w:val="24"/>
          <w:szCs w:val="24"/>
        </w:rPr>
        <w:t>пед.</w:t>
      </w:r>
      <w:r w:rsidR="00B445B0" w:rsidRPr="00EF45F2">
        <w:rPr>
          <w:sz w:val="24"/>
          <w:szCs w:val="24"/>
        </w:rPr>
        <w:t>н.,</w:t>
      </w:r>
      <w:r w:rsidR="00EF2CD5" w:rsidRPr="00EF45F2">
        <w:rPr>
          <w:sz w:val="24"/>
          <w:szCs w:val="24"/>
        </w:rPr>
        <w:t xml:space="preserve"> </w:t>
      </w:r>
      <w:r w:rsidR="00B445B0" w:rsidRPr="00EF45F2">
        <w:rPr>
          <w:sz w:val="24"/>
          <w:szCs w:val="24"/>
        </w:rPr>
        <w:t>доцент</w:t>
      </w:r>
      <w:r w:rsidRPr="00EF45F2">
        <w:rPr>
          <w:sz w:val="24"/>
          <w:szCs w:val="24"/>
        </w:rPr>
        <w:t xml:space="preserve">                                   </w:t>
      </w:r>
    </w:p>
    <w:p w:rsidR="00BA34C2" w:rsidRPr="00EF45F2" w:rsidRDefault="00CB2096" w:rsidP="00DF3EFF">
      <w:pPr>
        <w:spacing w:line="360" w:lineRule="auto"/>
        <w:ind w:firstLine="567"/>
        <w:jc w:val="both"/>
        <w:rPr>
          <w:sz w:val="24"/>
          <w:szCs w:val="24"/>
        </w:rPr>
      </w:pPr>
      <w:r w:rsidRPr="00EF45F2">
        <w:rPr>
          <w:sz w:val="24"/>
          <w:szCs w:val="24"/>
        </w:rPr>
        <w:t xml:space="preserve">Рецензент                      </w:t>
      </w:r>
      <w:r w:rsidR="002D7B58" w:rsidRPr="00EF45F2">
        <w:rPr>
          <w:sz w:val="24"/>
          <w:szCs w:val="24"/>
        </w:rPr>
        <w:t>М.Ю. Калинин</w:t>
      </w:r>
      <w:r w:rsidR="00BA34C2" w:rsidRPr="00EF45F2">
        <w:rPr>
          <w:sz w:val="24"/>
          <w:szCs w:val="24"/>
        </w:rPr>
        <w:t xml:space="preserve"> </w:t>
      </w:r>
      <w:r w:rsidR="000B4BEA" w:rsidRPr="00EF45F2">
        <w:rPr>
          <w:sz w:val="24"/>
          <w:szCs w:val="24"/>
        </w:rPr>
        <w:t>–</w:t>
      </w:r>
      <w:r w:rsidR="00F975C4" w:rsidRPr="00EF45F2">
        <w:rPr>
          <w:sz w:val="24"/>
          <w:szCs w:val="24"/>
        </w:rPr>
        <w:t xml:space="preserve"> </w:t>
      </w:r>
      <w:r w:rsidR="002D7B58" w:rsidRPr="00EF45F2">
        <w:rPr>
          <w:sz w:val="24"/>
          <w:szCs w:val="24"/>
        </w:rPr>
        <w:t>ведущий специалист</w:t>
      </w:r>
      <w:r w:rsidR="00F975C4" w:rsidRPr="00EF45F2">
        <w:rPr>
          <w:sz w:val="24"/>
          <w:szCs w:val="24"/>
        </w:rPr>
        <w:t xml:space="preserve"> кафедры</w:t>
      </w:r>
    </w:p>
    <w:p w:rsidR="00BA34C2" w:rsidRPr="00EF45F2" w:rsidRDefault="00BA34C2" w:rsidP="00DF3EFF">
      <w:pPr>
        <w:spacing w:line="360" w:lineRule="auto"/>
        <w:ind w:firstLine="567"/>
        <w:jc w:val="both"/>
        <w:rPr>
          <w:sz w:val="24"/>
          <w:szCs w:val="24"/>
        </w:rPr>
      </w:pPr>
      <w:r w:rsidRPr="00EF45F2">
        <w:rPr>
          <w:sz w:val="24"/>
          <w:szCs w:val="24"/>
        </w:rPr>
        <w:t xml:space="preserve">                                     </w:t>
      </w:r>
      <w:r w:rsidR="00CB2096" w:rsidRPr="00EF45F2">
        <w:rPr>
          <w:sz w:val="24"/>
          <w:szCs w:val="24"/>
        </w:rPr>
        <w:t xml:space="preserve">   </w:t>
      </w:r>
      <w:r w:rsidRPr="00EF45F2">
        <w:rPr>
          <w:sz w:val="24"/>
          <w:szCs w:val="24"/>
        </w:rPr>
        <w:t>Электрификации промышленных предприятий</w:t>
      </w:r>
    </w:p>
    <w:p w:rsidR="00BA34C2" w:rsidRPr="00EF45F2" w:rsidRDefault="00EF2CD5" w:rsidP="00DF3EFF">
      <w:pPr>
        <w:spacing w:line="360" w:lineRule="auto"/>
        <w:ind w:firstLine="567"/>
        <w:jc w:val="both"/>
        <w:rPr>
          <w:sz w:val="24"/>
          <w:szCs w:val="24"/>
        </w:rPr>
      </w:pPr>
      <w:r w:rsidRPr="00EF45F2">
        <w:rPr>
          <w:sz w:val="24"/>
          <w:szCs w:val="24"/>
        </w:rPr>
        <w:t>Переработано Т.Ф. Лифановой – заведующей лабораторией Электроснабжение промышленных предприятий</w:t>
      </w:r>
    </w:p>
    <w:p w:rsidR="00EF45F2" w:rsidRPr="00EF45F2" w:rsidRDefault="00EF45F2" w:rsidP="00EF45F2">
      <w:pPr>
        <w:ind w:firstLine="567"/>
        <w:jc w:val="both"/>
        <w:rPr>
          <w:sz w:val="24"/>
          <w:szCs w:val="24"/>
        </w:rPr>
      </w:pPr>
      <w:r w:rsidRPr="00EF45F2">
        <w:rPr>
          <w:sz w:val="24"/>
          <w:szCs w:val="24"/>
        </w:rPr>
        <w:t>Программа одобрена на заседании</w:t>
      </w:r>
    </w:p>
    <w:p w:rsidR="00EF45F2" w:rsidRPr="00EF45F2" w:rsidRDefault="00EF45F2" w:rsidP="00EF45F2">
      <w:pPr>
        <w:ind w:firstLine="567"/>
        <w:jc w:val="both"/>
        <w:rPr>
          <w:sz w:val="24"/>
          <w:szCs w:val="24"/>
        </w:rPr>
      </w:pPr>
    </w:p>
    <w:p w:rsidR="00EF45F2" w:rsidRPr="00EF45F2" w:rsidRDefault="00EF45F2" w:rsidP="00EF45F2">
      <w:pPr>
        <w:ind w:firstLine="567"/>
        <w:jc w:val="both"/>
        <w:rPr>
          <w:sz w:val="24"/>
          <w:szCs w:val="24"/>
        </w:rPr>
      </w:pPr>
      <w:r w:rsidRPr="00EF45F2">
        <w:rPr>
          <w:sz w:val="24"/>
          <w:szCs w:val="24"/>
        </w:rPr>
        <w:t>от 20.01.2022 года, протокол № 5.</w:t>
      </w:r>
    </w:p>
    <w:p w:rsidR="00BA34C2" w:rsidRPr="00DF3EFF" w:rsidRDefault="00BA34C2" w:rsidP="00EF45F2">
      <w:pPr>
        <w:spacing w:line="360" w:lineRule="auto"/>
        <w:ind w:firstLine="567"/>
        <w:jc w:val="both"/>
        <w:rPr>
          <w:sz w:val="26"/>
          <w:szCs w:val="26"/>
        </w:rPr>
      </w:pPr>
      <w:bookmarkStart w:id="0" w:name="_GoBack"/>
      <w:bookmarkEnd w:id="0"/>
    </w:p>
    <w:sectPr w:rsidR="00BA34C2" w:rsidRPr="00DF3EFF" w:rsidSect="00A42DDB">
      <w:pgSz w:w="11907" w:h="16840" w:code="9"/>
      <w:pgMar w:top="964" w:right="1134" w:bottom="964" w:left="1134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8C8" w:rsidRDefault="00F728C8">
      <w:r>
        <w:separator/>
      </w:r>
    </w:p>
  </w:endnote>
  <w:endnote w:type="continuationSeparator" w:id="0">
    <w:p w:rsidR="00F728C8" w:rsidRDefault="00F72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8C8" w:rsidRDefault="00F728C8">
      <w:r>
        <w:separator/>
      </w:r>
    </w:p>
  </w:footnote>
  <w:footnote w:type="continuationSeparator" w:id="0">
    <w:p w:rsidR="00F728C8" w:rsidRDefault="00F728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29B9" w:rsidRDefault="00EE29B9">
    <w:pPr>
      <w:pStyle w:val="a3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F45F2">
      <w:rPr>
        <w:rStyle w:val="a4"/>
        <w:noProof/>
      </w:rPr>
      <w:t>10</w:t>
    </w:r>
    <w:r>
      <w:rPr>
        <w:rStyle w:val="a4"/>
      </w:rPr>
      <w:fldChar w:fldCharType="end"/>
    </w:r>
  </w:p>
  <w:p w:rsidR="00EE29B9" w:rsidRDefault="00EE29B9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53047CE"/>
    <w:lvl w:ilvl="0">
      <w:numFmt w:val="bullet"/>
      <w:lvlText w:val="*"/>
      <w:lvlJc w:val="left"/>
    </w:lvl>
  </w:abstractNum>
  <w:abstractNum w:abstractNumId="1" w15:restartNumberingAfterBreak="0">
    <w:nsid w:val="01E3142E"/>
    <w:multiLevelType w:val="hybridMultilevel"/>
    <w:tmpl w:val="D2F6D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42B69"/>
    <w:multiLevelType w:val="hybridMultilevel"/>
    <w:tmpl w:val="5080D6D0"/>
    <w:lvl w:ilvl="0" w:tplc="C7FEED96">
      <w:start w:val="1"/>
      <w:numFmt w:val="decimal"/>
      <w:lvlText w:val="%1."/>
      <w:lvlJc w:val="right"/>
      <w:pPr>
        <w:ind w:left="7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6" w:hanging="360"/>
      </w:pPr>
    </w:lvl>
    <w:lvl w:ilvl="2" w:tplc="0409001B" w:tentative="1">
      <w:start w:val="1"/>
      <w:numFmt w:val="lowerRoman"/>
      <w:lvlText w:val="%3."/>
      <w:lvlJc w:val="right"/>
      <w:pPr>
        <w:ind w:left="2126" w:hanging="180"/>
      </w:pPr>
    </w:lvl>
    <w:lvl w:ilvl="3" w:tplc="0409000F" w:tentative="1">
      <w:start w:val="1"/>
      <w:numFmt w:val="decimal"/>
      <w:lvlText w:val="%4."/>
      <w:lvlJc w:val="left"/>
      <w:pPr>
        <w:ind w:left="2846" w:hanging="360"/>
      </w:pPr>
    </w:lvl>
    <w:lvl w:ilvl="4" w:tplc="04090019" w:tentative="1">
      <w:start w:val="1"/>
      <w:numFmt w:val="lowerLetter"/>
      <w:lvlText w:val="%5."/>
      <w:lvlJc w:val="left"/>
      <w:pPr>
        <w:ind w:left="3566" w:hanging="360"/>
      </w:pPr>
    </w:lvl>
    <w:lvl w:ilvl="5" w:tplc="0409001B" w:tentative="1">
      <w:start w:val="1"/>
      <w:numFmt w:val="lowerRoman"/>
      <w:lvlText w:val="%6."/>
      <w:lvlJc w:val="right"/>
      <w:pPr>
        <w:ind w:left="4286" w:hanging="180"/>
      </w:pPr>
    </w:lvl>
    <w:lvl w:ilvl="6" w:tplc="0409000F" w:tentative="1">
      <w:start w:val="1"/>
      <w:numFmt w:val="decimal"/>
      <w:lvlText w:val="%7."/>
      <w:lvlJc w:val="left"/>
      <w:pPr>
        <w:ind w:left="5006" w:hanging="360"/>
      </w:pPr>
    </w:lvl>
    <w:lvl w:ilvl="7" w:tplc="04090019" w:tentative="1">
      <w:start w:val="1"/>
      <w:numFmt w:val="lowerLetter"/>
      <w:lvlText w:val="%8."/>
      <w:lvlJc w:val="left"/>
      <w:pPr>
        <w:ind w:left="5726" w:hanging="360"/>
      </w:pPr>
    </w:lvl>
    <w:lvl w:ilvl="8" w:tplc="040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3" w15:restartNumberingAfterBreak="0">
    <w:nsid w:val="0F237259"/>
    <w:multiLevelType w:val="hybridMultilevel"/>
    <w:tmpl w:val="D08ACAA6"/>
    <w:lvl w:ilvl="0" w:tplc="B326543A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E050D972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 w15:restartNumberingAfterBreak="0">
    <w:nsid w:val="191A2AD0"/>
    <w:multiLevelType w:val="hybridMultilevel"/>
    <w:tmpl w:val="F5020366"/>
    <w:lvl w:ilvl="0" w:tplc="B9B29488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EC5BC8"/>
    <w:multiLevelType w:val="hybridMultilevel"/>
    <w:tmpl w:val="22462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E9123B"/>
    <w:multiLevelType w:val="hybridMultilevel"/>
    <w:tmpl w:val="410CCB9A"/>
    <w:lvl w:ilvl="0" w:tplc="2640EA1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671C97"/>
    <w:multiLevelType w:val="hybridMultilevel"/>
    <w:tmpl w:val="F94C9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AE7938"/>
    <w:multiLevelType w:val="hybridMultilevel"/>
    <w:tmpl w:val="74AC6C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060688"/>
    <w:multiLevelType w:val="hybridMultilevel"/>
    <w:tmpl w:val="6E22A8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10A86"/>
    <w:multiLevelType w:val="hybridMultilevel"/>
    <w:tmpl w:val="96CCB9D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B7DE3B2C">
      <w:start w:val="5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3E120B7"/>
    <w:multiLevelType w:val="hybridMultilevel"/>
    <w:tmpl w:val="9B7085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41D5704"/>
    <w:multiLevelType w:val="hybridMultilevel"/>
    <w:tmpl w:val="15444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E83D2B"/>
    <w:multiLevelType w:val="hybridMultilevel"/>
    <w:tmpl w:val="A44C85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120" w:legacyIndent="360"/>
        <w:lvlJc w:val="left"/>
        <w:pPr>
          <w:ind w:left="786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5"/>
  </w:num>
  <w:num w:numId="4">
    <w:abstractNumId w:val="3"/>
  </w:num>
  <w:num w:numId="5">
    <w:abstractNumId w:val="7"/>
  </w:num>
  <w:num w:numId="6">
    <w:abstractNumId w:val="11"/>
  </w:num>
  <w:num w:numId="7">
    <w:abstractNumId w:val="13"/>
  </w:num>
  <w:num w:numId="8">
    <w:abstractNumId w:val="6"/>
  </w:num>
  <w:num w:numId="9">
    <w:abstractNumId w:val="12"/>
  </w:num>
  <w:num w:numId="10">
    <w:abstractNumId w:val="8"/>
  </w:num>
  <w:num w:numId="11">
    <w:abstractNumId w:val="1"/>
  </w:num>
  <w:num w:numId="12">
    <w:abstractNumId w:val="9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7DD"/>
    <w:rsid w:val="00000548"/>
    <w:rsid w:val="00001F46"/>
    <w:rsid w:val="000119DB"/>
    <w:rsid w:val="00011F33"/>
    <w:rsid w:val="00014128"/>
    <w:rsid w:val="00015399"/>
    <w:rsid w:val="00016FD3"/>
    <w:rsid w:val="00022BF8"/>
    <w:rsid w:val="00025047"/>
    <w:rsid w:val="00034E09"/>
    <w:rsid w:val="0004435C"/>
    <w:rsid w:val="00045D7E"/>
    <w:rsid w:val="000568B5"/>
    <w:rsid w:val="0006389F"/>
    <w:rsid w:val="00071D71"/>
    <w:rsid w:val="00075489"/>
    <w:rsid w:val="000860F3"/>
    <w:rsid w:val="00086D1B"/>
    <w:rsid w:val="000B1214"/>
    <w:rsid w:val="000B1D91"/>
    <w:rsid w:val="000B21E1"/>
    <w:rsid w:val="000B34E8"/>
    <w:rsid w:val="000B4BEA"/>
    <w:rsid w:val="000C3523"/>
    <w:rsid w:val="000D56A2"/>
    <w:rsid w:val="000E468C"/>
    <w:rsid w:val="000E52CC"/>
    <w:rsid w:val="000F44DB"/>
    <w:rsid w:val="000F7376"/>
    <w:rsid w:val="00101AB8"/>
    <w:rsid w:val="00116AC6"/>
    <w:rsid w:val="00123379"/>
    <w:rsid w:val="00131710"/>
    <w:rsid w:val="00132189"/>
    <w:rsid w:val="00137DFB"/>
    <w:rsid w:val="00173911"/>
    <w:rsid w:val="00191232"/>
    <w:rsid w:val="001954DD"/>
    <w:rsid w:val="00195F00"/>
    <w:rsid w:val="00196894"/>
    <w:rsid w:val="001A75DA"/>
    <w:rsid w:val="001B6956"/>
    <w:rsid w:val="001C0BAD"/>
    <w:rsid w:val="001C3B36"/>
    <w:rsid w:val="001C50B1"/>
    <w:rsid w:val="001C6309"/>
    <w:rsid w:val="001D0D62"/>
    <w:rsid w:val="001D2017"/>
    <w:rsid w:val="001E0E1A"/>
    <w:rsid w:val="00211733"/>
    <w:rsid w:val="002122E0"/>
    <w:rsid w:val="00212F3C"/>
    <w:rsid w:val="00214673"/>
    <w:rsid w:val="00222568"/>
    <w:rsid w:val="00226181"/>
    <w:rsid w:val="00243338"/>
    <w:rsid w:val="0024384E"/>
    <w:rsid w:val="00251A1A"/>
    <w:rsid w:val="00253021"/>
    <w:rsid w:val="002578BA"/>
    <w:rsid w:val="00257E95"/>
    <w:rsid w:val="0026766D"/>
    <w:rsid w:val="00272ADB"/>
    <w:rsid w:val="002764BD"/>
    <w:rsid w:val="00287C90"/>
    <w:rsid w:val="0029132A"/>
    <w:rsid w:val="00292FDF"/>
    <w:rsid w:val="002A277B"/>
    <w:rsid w:val="002A3EE3"/>
    <w:rsid w:val="002B78E4"/>
    <w:rsid w:val="002D0969"/>
    <w:rsid w:val="002D12D2"/>
    <w:rsid w:val="002D1AF4"/>
    <w:rsid w:val="002D29CC"/>
    <w:rsid w:val="002D50AD"/>
    <w:rsid w:val="002D7B58"/>
    <w:rsid w:val="002E2D84"/>
    <w:rsid w:val="002E5499"/>
    <w:rsid w:val="002F6F33"/>
    <w:rsid w:val="002F73BE"/>
    <w:rsid w:val="00305154"/>
    <w:rsid w:val="003369A9"/>
    <w:rsid w:val="00341E02"/>
    <w:rsid w:val="00346C5E"/>
    <w:rsid w:val="00353D76"/>
    <w:rsid w:val="00355D45"/>
    <w:rsid w:val="0035620B"/>
    <w:rsid w:val="00360468"/>
    <w:rsid w:val="00375D99"/>
    <w:rsid w:val="00392513"/>
    <w:rsid w:val="00394C24"/>
    <w:rsid w:val="003A0BBC"/>
    <w:rsid w:val="003A6420"/>
    <w:rsid w:val="003A6C28"/>
    <w:rsid w:val="003B434D"/>
    <w:rsid w:val="003B7714"/>
    <w:rsid w:val="003C0D79"/>
    <w:rsid w:val="003D08A1"/>
    <w:rsid w:val="003D306A"/>
    <w:rsid w:val="003D580A"/>
    <w:rsid w:val="003E14D6"/>
    <w:rsid w:val="003E54E5"/>
    <w:rsid w:val="003E5676"/>
    <w:rsid w:val="003F787C"/>
    <w:rsid w:val="00414AA2"/>
    <w:rsid w:val="00415517"/>
    <w:rsid w:val="00424C14"/>
    <w:rsid w:val="004270BC"/>
    <w:rsid w:val="00433706"/>
    <w:rsid w:val="00440154"/>
    <w:rsid w:val="00452D33"/>
    <w:rsid w:val="004535DF"/>
    <w:rsid w:val="00454F5F"/>
    <w:rsid w:val="00456AEC"/>
    <w:rsid w:val="004673EF"/>
    <w:rsid w:val="00467508"/>
    <w:rsid w:val="0047109B"/>
    <w:rsid w:val="00476836"/>
    <w:rsid w:val="004827B5"/>
    <w:rsid w:val="00487193"/>
    <w:rsid w:val="004A13D2"/>
    <w:rsid w:val="004C723D"/>
    <w:rsid w:val="004D0D70"/>
    <w:rsid w:val="004D340B"/>
    <w:rsid w:val="004D501A"/>
    <w:rsid w:val="004F01D5"/>
    <w:rsid w:val="004F216F"/>
    <w:rsid w:val="004F7106"/>
    <w:rsid w:val="005046EC"/>
    <w:rsid w:val="005110AB"/>
    <w:rsid w:val="00511A96"/>
    <w:rsid w:val="00511E56"/>
    <w:rsid w:val="00515430"/>
    <w:rsid w:val="00527C81"/>
    <w:rsid w:val="0053081A"/>
    <w:rsid w:val="00533B1C"/>
    <w:rsid w:val="00537FC9"/>
    <w:rsid w:val="00544392"/>
    <w:rsid w:val="00547A19"/>
    <w:rsid w:val="0055463E"/>
    <w:rsid w:val="005626AD"/>
    <w:rsid w:val="00564553"/>
    <w:rsid w:val="00564DA9"/>
    <w:rsid w:val="00565306"/>
    <w:rsid w:val="0057286F"/>
    <w:rsid w:val="00580C5D"/>
    <w:rsid w:val="00581021"/>
    <w:rsid w:val="00582170"/>
    <w:rsid w:val="00586DCC"/>
    <w:rsid w:val="00594E7C"/>
    <w:rsid w:val="00596339"/>
    <w:rsid w:val="005A2B7D"/>
    <w:rsid w:val="005B5CA8"/>
    <w:rsid w:val="005C2C5A"/>
    <w:rsid w:val="005C54CD"/>
    <w:rsid w:val="005C5C18"/>
    <w:rsid w:val="005D1646"/>
    <w:rsid w:val="005D5BEA"/>
    <w:rsid w:val="005E51BC"/>
    <w:rsid w:val="005F441E"/>
    <w:rsid w:val="00610DAE"/>
    <w:rsid w:val="0062095D"/>
    <w:rsid w:val="0062676F"/>
    <w:rsid w:val="006329CF"/>
    <w:rsid w:val="00637407"/>
    <w:rsid w:val="00641184"/>
    <w:rsid w:val="0066138E"/>
    <w:rsid w:val="00674DA0"/>
    <w:rsid w:val="006949B2"/>
    <w:rsid w:val="006A2331"/>
    <w:rsid w:val="006A5604"/>
    <w:rsid w:val="006A57A1"/>
    <w:rsid w:val="006B36DA"/>
    <w:rsid w:val="006B669A"/>
    <w:rsid w:val="006C64A3"/>
    <w:rsid w:val="006D203F"/>
    <w:rsid w:val="006E0B3B"/>
    <w:rsid w:val="006E3C34"/>
    <w:rsid w:val="006E6A05"/>
    <w:rsid w:val="006F061C"/>
    <w:rsid w:val="007011E6"/>
    <w:rsid w:val="0070656C"/>
    <w:rsid w:val="00710D63"/>
    <w:rsid w:val="007110A6"/>
    <w:rsid w:val="00722B57"/>
    <w:rsid w:val="00722F29"/>
    <w:rsid w:val="00732BA9"/>
    <w:rsid w:val="007350C1"/>
    <w:rsid w:val="00742598"/>
    <w:rsid w:val="007532BB"/>
    <w:rsid w:val="00753E7D"/>
    <w:rsid w:val="0076119F"/>
    <w:rsid w:val="00761E3A"/>
    <w:rsid w:val="0076637F"/>
    <w:rsid w:val="00770EDC"/>
    <w:rsid w:val="00773761"/>
    <w:rsid w:val="007A027F"/>
    <w:rsid w:val="007A10D8"/>
    <w:rsid w:val="007B7DF6"/>
    <w:rsid w:val="007C0998"/>
    <w:rsid w:val="007C1A43"/>
    <w:rsid w:val="007D1819"/>
    <w:rsid w:val="007D7BA6"/>
    <w:rsid w:val="007E26CF"/>
    <w:rsid w:val="007E5302"/>
    <w:rsid w:val="007E7DB9"/>
    <w:rsid w:val="007F4336"/>
    <w:rsid w:val="007F7208"/>
    <w:rsid w:val="007F7B28"/>
    <w:rsid w:val="00806BD3"/>
    <w:rsid w:val="0081099F"/>
    <w:rsid w:val="00811C65"/>
    <w:rsid w:val="00813818"/>
    <w:rsid w:val="008264BE"/>
    <w:rsid w:val="00826D7D"/>
    <w:rsid w:val="008308D2"/>
    <w:rsid w:val="0084061E"/>
    <w:rsid w:val="008437CD"/>
    <w:rsid w:val="00862F5E"/>
    <w:rsid w:val="00864A70"/>
    <w:rsid w:val="00867D2D"/>
    <w:rsid w:val="008750B1"/>
    <w:rsid w:val="00875F02"/>
    <w:rsid w:val="00877A41"/>
    <w:rsid w:val="008927A7"/>
    <w:rsid w:val="00896DAE"/>
    <w:rsid w:val="008A6299"/>
    <w:rsid w:val="008B7BC7"/>
    <w:rsid w:val="008C574C"/>
    <w:rsid w:val="008C6B70"/>
    <w:rsid w:val="008E5BB1"/>
    <w:rsid w:val="008E7E59"/>
    <w:rsid w:val="008F34B0"/>
    <w:rsid w:val="008F41B3"/>
    <w:rsid w:val="00921574"/>
    <w:rsid w:val="00924BAB"/>
    <w:rsid w:val="009311D9"/>
    <w:rsid w:val="00931295"/>
    <w:rsid w:val="00933751"/>
    <w:rsid w:val="00934733"/>
    <w:rsid w:val="00940282"/>
    <w:rsid w:val="00946949"/>
    <w:rsid w:val="00963D58"/>
    <w:rsid w:val="00980007"/>
    <w:rsid w:val="00987917"/>
    <w:rsid w:val="00994AD8"/>
    <w:rsid w:val="00996B7A"/>
    <w:rsid w:val="009A4B83"/>
    <w:rsid w:val="009A6762"/>
    <w:rsid w:val="009B205A"/>
    <w:rsid w:val="009B418A"/>
    <w:rsid w:val="009D174A"/>
    <w:rsid w:val="009D51EB"/>
    <w:rsid w:val="009D6C6D"/>
    <w:rsid w:val="009E3CAF"/>
    <w:rsid w:val="009E52BC"/>
    <w:rsid w:val="009F3832"/>
    <w:rsid w:val="00A0135D"/>
    <w:rsid w:val="00A06CA0"/>
    <w:rsid w:val="00A07B97"/>
    <w:rsid w:val="00A147DE"/>
    <w:rsid w:val="00A17FC7"/>
    <w:rsid w:val="00A22A99"/>
    <w:rsid w:val="00A25978"/>
    <w:rsid w:val="00A25A4E"/>
    <w:rsid w:val="00A36871"/>
    <w:rsid w:val="00A36BCC"/>
    <w:rsid w:val="00A374E1"/>
    <w:rsid w:val="00A42DDB"/>
    <w:rsid w:val="00A42FE2"/>
    <w:rsid w:val="00A54B9B"/>
    <w:rsid w:val="00A6308A"/>
    <w:rsid w:val="00A70AD4"/>
    <w:rsid w:val="00A7234F"/>
    <w:rsid w:val="00A87FE2"/>
    <w:rsid w:val="00A92BA1"/>
    <w:rsid w:val="00A96838"/>
    <w:rsid w:val="00AA00B2"/>
    <w:rsid w:val="00AA0CEA"/>
    <w:rsid w:val="00AA757F"/>
    <w:rsid w:val="00AB1EA9"/>
    <w:rsid w:val="00AC02E4"/>
    <w:rsid w:val="00AE2414"/>
    <w:rsid w:val="00AE3A0E"/>
    <w:rsid w:val="00AE49DB"/>
    <w:rsid w:val="00AE6C37"/>
    <w:rsid w:val="00B00046"/>
    <w:rsid w:val="00B01EC2"/>
    <w:rsid w:val="00B03120"/>
    <w:rsid w:val="00B041C5"/>
    <w:rsid w:val="00B07F7D"/>
    <w:rsid w:val="00B1070A"/>
    <w:rsid w:val="00B14BA5"/>
    <w:rsid w:val="00B155C1"/>
    <w:rsid w:val="00B2299A"/>
    <w:rsid w:val="00B262EA"/>
    <w:rsid w:val="00B37232"/>
    <w:rsid w:val="00B4325E"/>
    <w:rsid w:val="00B445B0"/>
    <w:rsid w:val="00B5121E"/>
    <w:rsid w:val="00B53168"/>
    <w:rsid w:val="00B54A9C"/>
    <w:rsid w:val="00B55737"/>
    <w:rsid w:val="00B60B8C"/>
    <w:rsid w:val="00B72C47"/>
    <w:rsid w:val="00B82AAF"/>
    <w:rsid w:val="00B86CF0"/>
    <w:rsid w:val="00B96326"/>
    <w:rsid w:val="00BA14B9"/>
    <w:rsid w:val="00BA34C2"/>
    <w:rsid w:val="00BB3AFB"/>
    <w:rsid w:val="00BB6705"/>
    <w:rsid w:val="00BD2424"/>
    <w:rsid w:val="00BD4602"/>
    <w:rsid w:val="00BD5738"/>
    <w:rsid w:val="00BD6455"/>
    <w:rsid w:val="00BE4C6C"/>
    <w:rsid w:val="00BF1061"/>
    <w:rsid w:val="00BF275C"/>
    <w:rsid w:val="00BF515C"/>
    <w:rsid w:val="00BF7F48"/>
    <w:rsid w:val="00C0054D"/>
    <w:rsid w:val="00C04516"/>
    <w:rsid w:val="00C04E77"/>
    <w:rsid w:val="00C05E44"/>
    <w:rsid w:val="00C151A4"/>
    <w:rsid w:val="00C21A0C"/>
    <w:rsid w:val="00C236D0"/>
    <w:rsid w:val="00C24B2E"/>
    <w:rsid w:val="00C25AD2"/>
    <w:rsid w:val="00C34255"/>
    <w:rsid w:val="00C37564"/>
    <w:rsid w:val="00C4031B"/>
    <w:rsid w:val="00C50267"/>
    <w:rsid w:val="00C565BF"/>
    <w:rsid w:val="00C566BA"/>
    <w:rsid w:val="00C632F0"/>
    <w:rsid w:val="00C648FC"/>
    <w:rsid w:val="00C67D10"/>
    <w:rsid w:val="00C71ED6"/>
    <w:rsid w:val="00C73123"/>
    <w:rsid w:val="00C73242"/>
    <w:rsid w:val="00C77AED"/>
    <w:rsid w:val="00C77BD0"/>
    <w:rsid w:val="00C86471"/>
    <w:rsid w:val="00C94839"/>
    <w:rsid w:val="00CA53A6"/>
    <w:rsid w:val="00CB2096"/>
    <w:rsid w:val="00CB318A"/>
    <w:rsid w:val="00CB3964"/>
    <w:rsid w:val="00CB531F"/>
    <w:rsid w:val="00CC24C9"/>
    <w:rsid w:val="00CC48FB"/>
    <w:rsid w:val="00CE1395"/>
    <w:rsid w:val="00CE5F36"/>
    <w:rsid w:val="00CF47C3"/>
    <w:rsid w:val="00CF5B24"/>
    <w:rsid w:val="00D02D9F"/>
    <w:rsid w:val="00D0349D"/>
    <w:rsid w:val="00D1406D"/>
    <w:rsid w:val="00D21EEE"/>
    <w:rsid w:val="00D40B05"/>
    <w:rsid w:val="00D443AF"/>
    <w:rsid w:val="00D558E0"/>
    <w:rsid w:val="00D61008"/>
    <w:rsid w:val="00D66E04"/>
    <w:rsid w:val="00D91EAC"/>
    <w:rsid w:val="00D97D42"/>
    <w:rsid w:val="00DA7A20"/>
    <w:rsid w:val="00DB4F29"/>
    <w:rsid w:val="00DB5A8E"/>
    <w:rsid w:val="00DC739F"/>
    <w:rsid w:val="00DD334C"/>
    <w:rsid w:val="00DD4189"/>
    <w:rsid w:val="00DD54F4"/>
    <w:rsid w:val="00DE39A0"/>
    <w:rsid w:val="00DF3EFF"/>
    <w:rsid w:val="00DF4888"/>
    <w:rsid w:val="00DF5F21"/>
    <w:rsid w:val="00DF6F94"/>
    <w:rsid w:val="00E03562"/>
    <w:rsid w:val="00E04B90"/>
    <w:rsid w:val="00E108EB"/>
    <w:rsid w:val="00E153A3"/>
    <w:rsid w:val="00E16B44"/>
    <w:rsid w:val="00E20F86"/>
    <w:rsid w:val="00E22D5C"/>
    <w:rsid w:val="00E27D7C"/>
    <w:rsid w:val="00E3793F"/>
    <w:rsid w:val="00E37A10"/>
    <w:rsid w:val="00E407D4"/>
    <w:rsid w:val="00E423C3"/>
    <w:rsid w:val="00E462BD"/>
    <w:rsid w:val="00E47057"/>
    <w:rsid w:val="00E60C46"/>
    <w:rsid w:val="00E654DE"/>
    <w:rsid w:val="00E70D50"/>
    <w:rsid w:val="00E747DD"/>
    <w:rsid w:val="00E8689F"/>
    <w:rsid w:val="00EA0B6E"/>
    <w:rsid w:val="00EA504A"/>
    <w:rsid w:val="00EC0A46"/>
    <w:rsid w:val="00EC69A6"/>
    <w:rsid w:val="00EE29B9"/>
    <w:rsid w:val="00EE394C"/>
    <w:rsid w:val="00EF2CD5"/>
    <w:rsid w:val="00EF45F2"/>
    <w:rsid w:val="00EF4B92"/>
    <w:rsid w:val="00EF5A9D"/>
    <w:rsid w:val="00F0158D"/>
    <w:rsid w:val="00F03425"/>
    <w:rsid w:val="00F067D6"/>
    <w:rsid w:val="00F06A14"/>
    <w:rsid w:val="00F30B4E"/>
    <w:rsid w:val="00F35896"/>
    <w:rsid w:val="00F40252"/>
    <w:rsid w:val="00F40F86"/>
    <w:rsid w:val="00F41D8F"/>
    <w:rsid w:val="00F43119"/>
    <w:rsid w:val="00F50043"/>
    <w:rsid w:val="00F510EB"/>
    <w:rsid w:val="00F51A2D"/>
    <w:rsid w:val="00F51D1D"/>
    <w:rsid w:val="00F521B9"/>
    <w:rsid w:val="00F52C14"/>
    <w:rsid w:val="00F728C8"/>
    <w:rsid w:val="00F90D8F"/>
    <w:rsid w:val="00F95C24"/>
    <w:rsid w:val="00F975C4"/>
    <w:rsid w:val="00FA4888"/>
    <w:rsid w:val="00FA5975"/>
    <w:rsid w:val="00FA6CB9"/>
    <w:rsid w:val="00FB530E"/>
    <w:rsid w:val="00FC1BF4"/>
    <w:rsid w:val="00FC561C"/>
    <w:rsid w:val="00FD55C0"/>
    <w:rsid w:val="00FE1606"/>
    <w:rsid w:val="00FE4019"/>
    <w:rsid w:val="00FF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CC4D0E"/>
  <w15:docId w15:val="{3C5A5CB8-AADF-477D-903E-CB1B155A0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F86"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1">
    <w:name w:val="heading 1"/>
    <w:basedOn w:val="a"/>
    <w:next w:val="a"/>
    <w:qFormat/>
    <w:rsid w:val="00F40F86"/>
    <w:pPr>
      <w:keepNext/>
      <w:spacing w:line="360" w:lineRule="auto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F40F86"/>
    <w:pPr>
      <w:keepNext/>
      <w:jc w:val="center"/>
      <w:outlineLvl w:val="1"/>
    </w:pPr>
    <w:rPr>
      <w:i/>
      <w:sz w:val="28"/>
    </w:rPr>
  </w:style>
  <w:style w:type="paragraph" w:styleId="3">
    <w:name w:val="heading 3"/>
    <w:basedOn w:val="a"/>
    <w:next w:val="a"/>
    <w:qFormat/>
    <w:rsid w:val="00F40F86"/>
    <w:pPr>
      <w:keepNext/>
      <w:jc w:val="center"/>
      <w:outlineLvl w:val="2"/>
    </w:pPr>
    <w:rPr>
      <w:b/>
      <w:caps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0F86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F40F86"/>
  </w:style>
  <w:style w:type="paragraph" w:styleId="a5">
    <w:name w:val="Title"/>
    <w:basedOn w:val="a"/>
    <w:qFormat/>
    <w:rsid w:val="00F40F86"/>
    <w:pPr>
      <w:jc w:val="center"/>
    </w:pPr>
    <w:rPr>
      <w:sz w:val="28"/>
    </w:rPr>
  </w:style>
  <w:style w:type="character" w:customStyle="1" w:styleId="10">
    <w:name w:val="Гиперссылка1"/>
    <w:basedOn w:val="a0"/>
    <w:rsid w:val="00F40F86"/>
    <w:rPr>
      <w:color w:val="0000FF"/>
      <w:u w:val="single"/>
    </w:rPr>
  </w:style>
  <w:style w:type="paragraph" w:customStyle="1" w:styleId="21">
    <w:name w:val="Основной текст 21"/>
    <w:basedOn w:val="a"/>
    <w:rsid w:val="00F40F86"/>
    <w:pPr>
      <w:ind w:firstLine="567"/>
      <w:jc w:val="both"/>
    </w:pPr>
    <w:rPr>
      <w:sz w:val="24"/>
    </w:rPr>
  </w:style>
  <w:style w:type="paragraph" w:customStyle="1" w:styleId="210">
    <w:name w:val="Основной текст с отступом 21"/>
    <w:basedOn w:val="a"/>
    <w:rsid w:val="00F40F86"/>
    <w:pPr>
      <w:ind w:firstLine="566"/>
      <w:jc w:val="both"/>
    </w:pPr>
    <w:rPr>
      <w:sz w:val="24"/>
    </w:rPr>
  </w:style>
  <w:style w:type="paragraph" w:customStyle="1" w:styleId="11">
    <w:name w:val="Текст1"/>
    <w:basedOn w:val="a"/>
    <w:rsid w:val="00F40F86"/>
    <w:rPr>
      <w:rFonts w:ascii="Courier New" w:hAnsi="Courier New"/>
    </w:rPr>
  </w:style>
  <w:style w:type="paragraph" w:customStyle="1" w:styleId="PlainText3">
    <w:name w:val="Plain Text3"/>
    <w:basedOn w:val="a"/>
    <w:rsid w:val="00F40F86"/>
    <w:rPr>
      <w:rFonts w:ascii="Courier New" w:hAnsi="Courier New"/>
    </w:rPr>
  </w:style>
  <w:style w:type="paragraph" w:customStyle="1" w:styleId="PlainText2">
    <w:name w:val="Plain Text2"/>
    <w:basedOn w:val="a"/>
    <w:rsid w:val="00F40F86"/>
    <w:rPr>
      <w:rFonts w:ascii="Courier New" w:hAnsi="Courier New"/>
    </w:rPr>
  </w:style>
  <w:style w:type="paragraph" w:styleId="a6">
    <w:name w:val="footer"/>
    <w:basedOn w:val="a"/>
    <w:rsid w:val="00F40F86"/>
    <w:pPr>
      <w:tabs>
        <w:tab w:val="center" w:pos="4677"/>
        <w:tab w:val="right" w:pos="9355"/>
      </w:tabs>
    </w:pPr>
  </w:style>
  <w:style w:type="paragraph" w:customStyle="1" w:styleId="BodyText21">
    <w:name w:val="Body Text 21"/>
    <w:basedOn w:val="a"/>
    <w:rsid w:val="00F40F86"/>
    <w:pPr>
      <w:tabs>
        <w:tab w:val="left" w:pos="927"/>
      </w:tabs>
      <w:ind w:left="567"/>
      <w:jc w:val="both"/>
    </w:pPr>
    <w:rPr>
      <w:sz w:val="24"/>
    </w:rPr>
  </w:style>
  <w:style w:type="paragraph" w:customStyle="1" w:styleId="BodyTextIndent21">
    <w:name w:val="Body Text Indent 21"/>
    <w:basedOn w:val="a"/>
    <w:rsid w:val="00F40F86"/>
    <w:pPr>
      <w:tabs>
        <w:tab w:val="left" w:pos="927"/>
      </w:tabs>
      <w:ind w:left="851" w:hanging="284"/>
      <w:jc w:val="both"/>
    </w:pPr>
    <w:rPr>
      <w:sz w:val="24"/>
    </w:rPr>
  </w:style>
  <w:style w:type="paragraph" w:customStyle="1" w:styleId="PlainText1">
    <w:name w:val="Plain Text1"/>
    <w:basedOn w:val="a"/>
    <w:rsid w:val="00F40F86"/>
    <w:rPr>
      <w:rFonts w:ascii="Courier New" w:hAnsi="Courier New"/>
    </w:rPr>
  </w:style>
  <w:style w:type="paragraph" w:styleId="a7">
    <w:name w:val="Normal (Web)"/>
    <w:basedOn w:val="a"/>
    <w:unhideWhenUsed/>
    <w:rsid w:val="003B7714"/>
    <w:pPr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customStyle="1" w:styleId="30">
    <w:name w:val="заголовок 3"/>
    <w:basedOn w:val="a"/>
    <w:next w:val="a"/>
    <w:rsid w:val="00A25978"/>
    <w:pPr>
      <w:keepNext/>
      <w:widowControl w:val="0"/>
      <w:overflowPunct/>
      <w:adjustRightInd/>
      <w:jc w:val="center"/>
      <w:textAlignment w:val="auto"/>
    </w:pPr>
    <w:rPr>
      <w:sz w:val="28"/>
      <w:szCs w:val="28"/>
    </w:rPr>
  </w:style>
  <w:style w:type="table" w:styleId="a8">
    <w:name w:val="Table Grid"/>
    <w:basedOn w:val="a1"/>
    <w:rsid w:val="00FD5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2"/>
    <w:rsid w:val="00E03562"/>
    <w:pPr>
      <w:overflowPunct/>
      <w:autoSpaceDE/>
      <w:autoSpaceDN/>
      <w:adjustRightInd/>
      <w:spacing w:before="60"/>
      <w:ind w:left="540"/>
      <w:textAlignment w:val="auto"/>
    </w:pPr>
    <w:rPr>
      <w:rFonts w:ascii="Arial" w:eastAsia="Calibri" w:hAnsi="Arial" w:cs="Arial"/>
      <w:sz w:val="24"/>
      <w:szCs w:val="24"/>
    </w:rPr>
  </w:style>
  <w:style w:type="character" w:customStyle="1" w:styleId="22">
    <w:name w:val="Основной текст с отступом 2 Знак"/>
    <w:basedOn w:val="a0"/>
    <w:link w:val="20"/>
    <w:rsid w:val="00E03562"/>
    <w:rPr>
      <w:rFonts w:ascii="Arial" w:eastAsia="Calibri" w:hAnsi="Arial" w:cs="Arial"/>
      <w:sz w:val="24"/>
      <w:szCs w:val="24"/>
      <w:lang w:val="ru-RU" w:eastAsia="ru-RU"/>
    </w:rPr>
  </w:style>
  <w:style w:type="paragraph" w:styleId="a9">
    <w:name w:val="Body Text Indent"/>
    <w:basedOn w:val="a"/>
    <w:link w:val="aa"/>
    <w:semiHidden/>
    <w:rsid w:val="007350C1"/>
    <w:pPr>
      <w:overflowPunct/>
      <w:autoSpaceDE/>
      <w:autoSpaceDN/>
      <w:adjustRightInd/>
      <w:spacing w:after="120"/>
      <w:ind w:left="283"/>
      <w:textAlignment w:val="auto"/>
    </w:pPr>
    <w:rPr>
      <w:rFonts w:eastAsia="Calibri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semiHidden/>
    <w:rsid w:val="007350C1"/>
    <w:rPr>
      <w:rFonts w:eastAsia="Calibri"/>
      <w:sz w:val="24"/>
      <w:szCs w:val="24"/>
      <w:lang w:val="ru-RU" w:eastAsia="ru-RU"/>
    </w:rPr>
  </w:style>
  <w:style w:type="paragraph" w:styleId="ab">
    <w:name w:val="Plain Text"/>
    <w:basedOn w:val="a"/>
    <w:link w:val="ac"/>
    <w:rsid w:val="00806BD3"/>
    <w:pPr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ac">
    <w:name w:val="Текст Знак"/>
    <w:basedOn w:val="a0"/>
    <w:link w:val="ab"/>
    <w:rsid w:val="00806BD3"/>
    <w:rPr>
      <w:rFonts w:ascii="Courier New" w:hAnsi="Courier New" w:cs="Courier New"/>
      <w:lang w:val="ru-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341E0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41E02"/>
    <w:rPr>
      <w:rFonts w:ascii="Tahoma" w:hAnsi="Tahoma" w:cs="Tahoma"/>
      <w:sz w:val="16"/>
      <w:szCs w:val="16"/>
      <w:lang w:val="ru-RU" w:eastAsia="ru-RU"/>
    </w:rPr>
  </w:style>
  <w:style w:type="paragraph" w:styleId="23">
    <w:name w:val="Body Text 2"/>
    <w:basedOn w:val="a"/>
    <w:link w:val="24"/>
    <w:uiPriority w:val="99"/>
    <w:semiHidden/>
    <w:unhideWhenUsed/>
    <w:rsid w:val="00341E0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341E02"/>
    <w:rPr>
      <w:lang w:val="ru-RU" w:eastAsia="ru-RU"/>
    </w:rPr>
  </w:style>
  <w:style w:type="paragraph" w:styleId="af">
    <w:name w:val="List Paragraph"/>
    <w:basedOn w:val="a"/>
    <w:uiPriority w:val="34"/>
    <w:qFormat/>
    <w:rsid w:val="00341E02"/>
    <w:pPr>
      <w:ind w:left="720"/>
      <w:contextualSpacing/>
    </w:pPr>
  </w:style>
  <w:style w:type="paragraph" w:styleId="af0">
    <w:name w:val="Body Text"/>
    <w:basedOn w:val="a"/>
    <w:link w:val="af1"/>
    <w:uiPriority w:val="99"/>
    <w:unhideWhenUsed/>
    <w:rsid w:val="00341E02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341E02"/>
    <w:rPr>
      <w:lang w:val="ru-RU" w:eastAsia="ru-RU"/>
    </w:rPr>
  </w:style>
  <w:style w:type="paragraph" w:customStyle="1" w:styleId="25">
    <w:name w:val="Текст2"/>
    <w:basedOn w:val="a"/>
    <w:rsid w:val="00B86CF0"/>
    <w:rPr>
      <w:rFonts w:ascii="Courier New" w:hAnsi="Courier New"/>
      <w:lang w:eastAsia="en-US"/>
    </w:rPr>
  </w:style>
  <w:style w:type="paragraph" w:customStyle="1" w:styleId="31">
    <w:name w:val="Текст3"/>
    <w:basedOn w:val="a"/>
    <w:rsid w:val="00564553"/>
    <w:rPr>
      <w:rFonts w:ascii="Courier New" w:hAnsi="Courier New"/>
      <w:lang w:eastAsia="en-US"/>
    </w:rPr>
  </w:style>
  <w:style w:type="paragraph" w:customStyle="1" w:styleId="af2">
    <w:name w:val="Абзац"/>
    <w:basedOn w:val="a"/>
    <w:rsid w:val="00DF4888"/>
    <w:pPr>
      <w:overflowPunct/>
      <w:autoSpaceDE/>
      <w:autoSpaceDN/>
      <w:adjustRightInd/>
      <w:spacing w:line="312" w:lineRule="auto"/>
      <w:ind w:firstLine="567"/>
      <w:jc w:val="both"/>
      <w:textAlignment w:val="auto"/>
    </w:pPr>
    <w:rPr>
      <w:spacing w:val="-4"/>
      <w:sz w:val="24"/>
    </w:rPr>
  </w:style>
  <w:style w:type="paragraph" w:customStyle="1" w:styleId="220">
    <w:name w:val="Основной текст 22"/>
    <w:basedOn w:val="a"/>
    <w:rsid w:val="00A7234F"/>
    <w:pPr>
      <w:ind w:firstLine="709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4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D9DE3-579A-4852-834D-7D10818DA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10</Pages>
  <Words>2247</Words>
  <Characters>12813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ОЗЕРСКИЙ ТЕХНОЛОГИЧЕСКИЙ ИНСТИТУТ</vt:lpstr>
    </vt:vector>
  </TitlesOfParts>
  <Company>Elcom Ltd</Company>
  <LinksUpToDate>false</LinksUpToDate>
  <CharactersWithSpaces>15030</CharactersWithSpaces>
  <SharedDoc>false</SharedDoc>
  <HLinks>
    <vt:vector size="6" baseType="variant">
      <vt:variant>
        <vt:i4>2818078</vt:i4>
      </vt:variant>
      <vt:variant>
        <vt:i4>15</vt:i4>
      </vt:variant>
      <vt:variant>
        <vt:i4>0</vt:i4>
      </vt:variant>
      <vt:variant>
        <vt:i4>5</vt:i4>
      </vt:variant>
      <vt:variant>
        <vt:lpwstr>http://bgd.alpud.ru/_private/IT.htm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ОЗЕРСКИЙ ТЕХНОЛОГИЧЕСКИЙ ИНСТИТУТ</dc:title>
  <dc:subject/>
  <dc:creator>Учебная часть</dc:creator>
  <cp:keywords/>
  <dc:description/>
  <cp:lastModifiedBy>R7-5800X</cp:lastModifiedBy>
  <cp:revision>60</cp:revision>
  <cp:lastPrinted>2010-03-26T06:17:00Z</cp:lastPrinted>
  <dcterms:created xsi:type="dcterms:W3CDTF">2015-06-02T11:35:00Z</dcterms:created>
  <dcterms:modified xsi:type="dcterms:W3CDTF">2022-02-26T11:35:00Z</dcterms:modified>
</cp:coreProperties>
</file>