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CF2CCF" w:rsidRPr="002664FC" w:rsidTr="001720BB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CF2CCF" w:rsidRPr="000B3C20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Toc499087829"/>
            <w:r w:rsidRPr="000B3C20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0B3C20">
              <w:rPr>
                <w:rFonts w:ascii="Times New Roman" w:hAnsi="Times New Roman"/>
                <w:spacing w:val="10"/>
              </w:rPr>
              <w:t>И</w:t>
            </w:r>
          </w:p>
          <w:p w:rsidR="00CF2CCF" w:rsidRPr="000B3C20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0B3C20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0B3C20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0B3C20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0B3C20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CF2CCF" w:rsidRPr="002664FC" w:rsidTr="001720BB">
        <w:trPr>
          <w:trHeight w:val="964"/>
          <w:jc w:val="center"/>
        </w:trPr>
        <w:tc>
          <w:tcPr>
            <w:tcW w:w="10422" w:type="dxa"/>
            <w:gridSpan w:val="5"/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CF2CCF" w:rsidRPr="002664FC" w:rsidTr="001720BB">
        <w:trPr>
          <w:jc w:val="center"/>
        </w:trPr>
        <w:tc>
          <w:tcPr>
            <w:tcW w:w="10422" w:type="dxa"/>
            <w:gridSpan w:val="5"/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F2CCF" w:rsidRPr="002664FC" w:rsidTr="001720BB">
        <w:trPr>
          <w:jc w:val="center"/>
        </w:trPr>
        <w:tc>
          <w:tcPr>
            <w:tcW w:w="4788" w:type="dxa"/>
          </w:tcPr>
          <w:p w:rsidR="00CF2CCF" w:rsidRPr="002664FC" w:rsidRDefault="00CF2CCF" w:rsidP="001720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CF2CCF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F2CCF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F2CCF" w:rsidRPr="002664FC" w:rsidTr="001720BB">
        <w:trPr>
          <w:jc w:val="center"/>
        </w:trPr>
        <w:tc>
          <w:tcPr>
            <w:tcW w:w="4788" w:type="dxa"/>
          </w:tcPr>
          <w:p w:rsidR="00CF2CCF" w:rsidRPr="002664FC" w:rsidRDefault="00CF2CCF" w:rsidP="001720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CF2CCF" w:rsidRPr="002664FC" w:rsidRDefault="00CF2CCF" w:rsidP="001720B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CF2CCF" w:rsidRPr="002664FC" w:rsidRDefault="00CF2CCF" w:rsidP="001720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F2CCF" w:rsidRDefault="00CF2CCF" w:rsidP="00CF2CCF">
      <w:pPr>
        <w:spacing w:after="0" w:line="360" w:lineRule="auto"/>
        <w:ind w:firstLine="609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CF2CCF" w:rsidRDefault="00CF2CCF" w:rsidP="00CF2CCF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CF2CCF" w:rsidRDefault="00CF2CCF" w:rsidP="00CF2CCF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 И.А. Иванов</w:t>
      </w:r>
    </w:p>
    <w:p w:rsidR="00CF2CCF" w:rsidRPr="002664FC" w:rsidRDefault="00CF2CCF" w:rsidP="00CF2CCF">
      <w:pPr>
        <w:spacing w:line="360" w:lineRule="auto"/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«___» _______________2021 г.</w:t>
      </w:r>
    </w:p>
    <w:p w:rsidR="00685B5C" w:rsidRDefault="00685B5C" w:rsidP="00685B5C">
      <w:pPr>
        <w:keepNext/>
        <w:tabs>
          <w:tab w:val="center" w:pos="5102"/>
        </w:tabs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6EE" w:rsidRPr="00BB76EE" w:rsidRDefault="00BB76EE" w:rsidP="00BB76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CF2CCF" w:rsidRPr="00CF2CCF" w:rsidRDefault="00CF2CCF" w:rsidP="00CF2CCF">
      <w:pPr>
        <w:keepNext/>
        <w:tabs>
          <w:tab w:val="center" w:pos="510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ru-RU"/>
        </w:rPr>
        <w:t>РАБОЧАЯ ПРОГРАММА</w:t>
      </w:r>
    </w:p>
    <w:p w:rsidR="00CF2CCF" w:rsidRDefault="00CF2CCF" w:rsidP="00CF2CCF">
      <w:pPr>
        <w:keepNext/>
        <w:tabs>
          <w:tab w:val="center" w:pos="510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B76EE" w:rsidRDefault="00BB76EE" w:rsidP="00CF2CCF">
      <w:pPr>
        <w:keepNext/>
        <w:tabs>
          <w:tab w:val="center" w:pos="510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F2CC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учебной дисциплины</w:t>
      </w:r>
    </w:p>
    <w:p w:rsidR="00CF2CCF" w:rsidRPr="00CF2CCF" w:rsidRDefault="00CF2CCF" w:rsidP="00CF2CCF">
      <w:pPr>
        <w:keepNext/>
        <w:tabs>
          <w:tab w:val="center" w:pos="510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B76EE" w:rsidRPr="00CF2CCF" w:rsidRDefault="00BB76EE" w:rsidP="00CF2CCF">
      <w:pPr>
        <w:keepNext/>
        <w:tabs>
          <w:tab w:val="center" w:pos="5102"/>
        </w:tabs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sz w:val="28"/>
          <w:szCs w:val="28"/>
          <w:lang w:eastAsia="ru-RU"/>
        </w:rPr>
      </w:pPr>
      <w:bookmarkStart w:id="1" w:name="_Toc499087830"/>
      <w:r w:rsidRPr="00CF2C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ОП.08 Правовые основы профессиональной деятельности</w:t>
      </w:r>
      <w:bookmarkEnd w:id="1"/>
      <w:r w:rsidRPr="00CF2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2CCF" w:rsidRDefault="00CF2CCF" w:rsidP="00CF2CCF">
      <w:pPr>
        <w:tabs>
          <w:tab w:val="left" w:pos="16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76EE" w:rsidRDefault="00CF2CCF" w:rsidP="00CF2CCF">
      <w:pPr>
        <w:tabs>
          <w:tab w:val="left" w:pos="163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специальности</w:t>
      </w:r>
    </w:p>
    <w:p w:rsidR="00BB76EE" w:rsidRPr="00CF2CCF" w:rsidRDefault="00CF2CCF" w:rsidP="00CF2CCF">
      <w:pPr>
        <w:tabs>
          <w:tab w:val="left" w:pos="1635"/>
        </w:tabs>
        <w:spacing w:after="0" w:line="360" w:lineRule="auto"/>
        <w:jc w:val="center"/>
        <w:rPr>
          <w:rFonts w:ascii="Times New Roman" w:eastAsia="HiddenHorzOCR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6EE" w:rsidRPr="00CF2CCF">
        <w:rPr>
          <w:rFonts w:ascii="Times New Roman" w:eastAsia="HiddenHorzOCR" w:hAnsi="Times New Roman" w:cs="Times New Roman"/>
          <w:sz w:val="28"/>
          <w:szCs w:val="28"/>
          <w:lang w:eastAsia="ru-RU"/>
        </w:rPr>
        <w:t>14.02.02 Радиационная безопасность</w:t>
      </w:r>
    </w:p>
    <w:p w:rsidR="00BB76EE" w:rsidRPr="00BB76EE" w:rsidRDefault="00BB76EE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CCF" w:rsidRDefault="00CF2CCF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76EE" w:rsidRPr="00CF2CCF" w:rsidRDefault="00BB76EE" w:rsidP="00BB76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</w:p>
    <w:p w:rsidR="00BB76EE" w:rsidRDefault="00BB76EE" w:rsidP="00BB76E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B76E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br w:type="page"/>
      </w:r>
    </w:p>
    <w:p w:rsidR="00CF2CCF" w:rsidRPr="00BB76EE" w:rsidRDefault="00CF2CCF" w:rsidP="00BB76E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9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962"/>
      </w:tblGrid>
      <w:tr w:rsidR="00BB76EE" w:rsidRPr="00BB76EE" w:rsidTr="00CF2CCF">
        <w:tc>
          <w:tcPr>
            <w:tcW w:w="4395" w:type="dxa"/>
          </w:tcPr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6EE">
              <w:rPr>
                <w:rFonts w:ascii="Times New Roman" w:hAnsi="Times New Roman"/>
                <w:sz w:val="24"/>
                <w:szCs w:val="24"/>
              </w:rPr>
              <w:t xml:space="preserve">ОДОБРЕНА </w:t>
            </w: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6EE">
              <w:rPr>
                <w:rFonts w:ascii="Times New Roman" w:hAnsi="Times New Roman"/>
                <w:sz w:val="24"/>
                <w:szCs w:val="24"/>
              </w:rPr>
              <w:t>Предметной (</w:t>
            </w:r>
            <w:proofErr w:type="gramStart"/>
            <w:r w:rsidRPr="00BB76EE">
              <w:rPr>
                <w:rFonts w:ascii="Times New Roman" w:hAnsi="Times New Roman"/>
                <w:sz w:val="24"/>
                <w:szCs w:val="24"/>
              </w:rPr>
              <w:t>цикловой )</w:t>
            </w:r>
            <w:proofErr w:type="gramEnd"/>
            <w:r w:rsidRPr="00BB76EE">
              <w:rPr>
                <w:rFonts w:ascii="Times New Roman" w:hAnsi="Times New Roman"/>
                <w:sz w:val="24"/>
                <w:szCs w:val="24"/>
              </w:rPr>
              <w:t xml:space="preserve"> комиссией</w:t>
            </w: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6EE">
              <w:rPr>
                <w:rFonts w:ascii="Times New Roman" w:hAnsi="Times New Roman"/>
                <w:sz w:val="24"/>
                <w:szCs w:val="24"/>
              </w:rPr>
              <w:t>по радиационной безопасности</w:t>
            </w: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76EE">
              <w:rPr>
                <w:rFonts w:ascii="Times New Roman" w:hAnsi="Times New Roman"/>
                <w:sz w:val="24"/>
                <w:szCs w:val="24"/>
              </w:rPr>
              <w:t>Протокол  №</w:t>
            </w:r>
            <w:proofErr w:type="gramEnd"/>
            <w:r w:rsidRPr="00BB76EE">
              <w:rPr>
                <w:rFonts w:ascii="Times New Roman" w:hAnsi="Times New Roman"/>
                <w:sz w:val="24"/>
                <w:szCs w:val="24"/>
              </w:rPr>
              <w:t xml:space="preserve"> __1___</w:t>
            </w: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6EE">
              <w:rPr>
                <w:rFonts w:ascii="Times New Roman" w:hAnsi="Times New Roman"/>
                <w:sz w:val="24"/>
                <w:szCs w:val="24"/>
              </w:rPr>
              <w:t>от «__30</w:t>
            </w:r>
            <w:proofErr w:type="gramStart"/>
            <w:r w:rsidRPr="00BB76EE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BB76EE">
              <w:rPr>
                <w:rFonts w:ascii="Times New Roman" w:hAnsi="Times New Roman"/>
                <w:sz w:val="24"/>
                <w:szCs w:val="24"/>
              </w:rPr>
              <w:t>__</w:t>
            </w:r>
            <w:r w:rsidRPr="00BB76EE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BB76EE">
              <w:rPr>
                <w:rFonts w:ascii="Times New Roman" w:hAnsi="Times New Roman"/>
                <w:sz w:val="24"/>
                <w:szCs w:val="24"/>
              </w:rPr>
              <w:t xml:space="preserve">___2021г. </w:t>
            </w: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6EE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B76EE">
              <w:rPr>
                <w:rFonts w:ascii="Times New Roman" w:hAnsi="Times New Roman"/>
                <w:sz w:val="24"/>
                <w:szCs w:val="24"/>
                <w:u w:val="single"/>
              </w:rPr>
              <w:t>________ / В.А. Драчева</w:t>
            </w:r>
          </w:p>
        </w:tc>
        <w:tc>
          <w:tcPr>
            <w:tcW w:w="4962" w:type="dxa"/>
          </w:tcPr>
          <w:p w:rsidR="00BB76EE" w:rsidRPr="00BB76EE" w:rsidRDefault="00BB76EE" w:rsidP="00CF2CCF">
            <w:pPr>
              <w:suppressLineNumber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76EE">
              <w:rPr>
                <w:rFonts w:ascii="Times New Roman" w:hAnsi="Times New Roman"/>
                <w:sz w:val="24"/>
                <w:szCs w:val="24"/>
              </w:rPr>
              <w:t xml:space="preserve">Рабочая программа разработана на </w:t>
            </w:r>
            <w:proofErr w:type="gramStart"/>
            <w:r w:rsidRPr="00BB76EE">
              <w:rPr>
                <w:rFonts w:ascii="Times New Roman" w:hAnsi="Times New Roman"/>
                <w:sz w:val="24"/>
                <w:szCs w:val="24"/>
              </w:rPr>
              <w:t>основе  Федерального</w:t>
            </w:r>
            <w:proofErr w:type="gramEnd"/>
            <w:r w:rsidRPr="00BB76EE">
              <w:rPr>
                <w:rFonts w:ascii="Times New Roman" w:hAnsi="Times New Roman"/>
                <w:sz w:val="24"/>
                <w:szCs w:val="24"/>
              </w:rPr>
              <w:t xml:space="preserve"> государственного образовательного стандарта по специальности среднего профессионального образования </w:t>
            </w:r>
            <w:r w:rsidRPr="00BB76EE">
              <w:rPr>
                <w:rFonts w:ascii="Times New Roman" w:eastAsia="HiddenHorzOCR" w:hAnsi="Times New Roman"/>
                <w:sz w:val="24"/>
                <w:szCs w:val="24"/>
              </w:rPr>
              <w:t>14.02.02 Радиационная безопасность</w:t>
            </w:r>
            <w:r w:rsidRPr="00BB76EE">
              <w:rPr>
                <w:rFonts w:ascii="Times New Roman" w:hAnsi="Times New Roman"/>
                <w:sz w:val="24"/>
                <w:szCs w:val="24"/>
              </w:rPr>
              <w:t xml:space="preserve">, утвержденного приказом Министерства образования и науки Российской Федерации  от </w:t>
            </w:r>
            <w:r w:rsidRPr="00BB76EE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15 мая 2014 г. </w:t>
            </w:r>
            <w:r w:rsidRPr="00BB76EE">
              <w:rPr>
                <w:rFonts w:ascii="Times New Roman" w:hAnsi="Times New Roman"/>
                <w:sz w:val="24"/>
                <w:szCs w:val="24"/>
              </w:rPr>
              <w:t>№</w:t>
            </w:r>
            <w:r w:rsidRPr="00BB76EE">
              <w:rPr>
                <w:rFonts w:ascii="Times New Roman" w:eastAsia="Times New Roman" w:hAnsi="Times New Roman"/>
                <w:bCs/>
                <w:sz w:val="24"/>
                <w:szCs w:val="24"/>
              </w:rPr>
              <w:t> 543</w:t>
            </w: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eastAsia="HiddenHorzOCR" w:hAnsi="Times New Roman"/>
                <w:sz w:val="24"/>
                <w:szCs w:val="24"/>
              </w:rPr>
            </w:pPr>
          </w:p>
          <w:p w:rsidR="00BB76EE" w:rsidRPr="00BB76EE" w:rsidRDefault="00BB76EE" w:rsidP="00BB76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B76EE" w:rsidRPr="00BB76EE" w:rsidRDefault="00BB76EE" w:rsidP="00BB76EE">
            <w:pPr>
              <w:suppressLineNumbers/>
              <w:spacing w:after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76EE" w:rsidRPr="00BB76EE" w:rsidRDefault="00BB76EE" w:rsidP="00BB76EE">
      <w:pPr>
        <w:suppressLineNumbers/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76E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6EE" w:rsidRPr="00BB76EE" w:rsidRDefault="00BB76EE" w:rsidP="00BB76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BB76EE">
        <w:rPr>
          <w:rFonts w:ascii="Times New Roman" w:eastAsia="HiddenHorzOCR" w:hAnsi="Times New Roman" w:cs="Times New Roman"/>
          <w:sz w:val="24"/>
          <w:szCs w:val="24"/>
          <w:lang w:eastAsia="ru-RU"/>
        </w:rPr>
        <w:t>Составитель рабочей программы</w:t>
      </w:r>
      <w:r w:rsidRPr="00BB76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B76EE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</w:t>
      </w:r>
    </w:p>
    <w:p w:rsidR="00BB76EE" w:rsidRPr="00BB76EE" w:rsidRDefault="00BB76EE" w:rsidP="00BB76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Ушакова А.С.,</w:t>
      </w:r>
      <w:r w:rsidRPr="00BB76EE">
        <w:rPr>
          <w:rFonts w:ascii="Times New Roman" w:eastAsia="HiddenHorzOCR" w:hAnsi="Times New Roman" w:cs="Times New Roman"/>
          <w:sz w:val="24"/>
          <w:szCs w:val="24"/>
          <w:u w:val="single"/>
          <w:lang w:eastAsia="ru-RU"/>
        </w:rPr>
        <w:t xml:space="preserve"> преподаватель</w:t>
      </w:r>
      <w:r w:rsidRPr="00BB76EE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___________________________________</w:t>
      </w: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6EE" w:rsidRPr="00BB76EE" w:rsidRDefault="00BB76EE" w:rsidP="00BB76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BB76EE" w:rsidRPr="00BB76EE" w:rsidRDefault="00BB76EE" w:rsidP="00BB76E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0" w:line="276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76EE" w:rsidRPr="00BB76EE" w:rsidRDefault="00BB76EE" w:rsidP="00BB76E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B5C" w:rsidRDefault="00BB76EE" w:rsidP="00BB76EE">
      <w:pPr>
        <w:keepNext/>
        <w:tabs>
          <w:tab w:val="center" w:pos="5102"/>
        </w:tabs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</w:pPr>
      <w:r w:rsidRPr="00BB76E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bookmarkEnd w:id="0"/>
    <w:p w:rsidR="00685B5C" w:rsidRPr="00685B5C" w:rsidRDefault="00685B5C" w:rsidP="00685B5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7909"/>
        <w:gridCol w:w="1015"/>
      </w:tblGrid>
      <w:tr w:rsidR="00BB76EE" w:rsidRPr="00685B5C" w:rsidTr="00BB76EE">
        <w:tc>
          <w:tcPr>
            <w:tcW w:w="421" w:type="dxa"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9" w:type="dxa"/>
            <w:hideMark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 рабочей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учебной дисциплины</w:t>
            </w:r>
          </w:p>
        </w:tc>
        <w:tc>
          <w:tcPr>
            <w:tcW w:w="1015" w:type="dxa"/>
          </w:tcPr>
          <w:p w:rsidR="00BB76EE" w:rsidRPr="00685B5C" w:rsidRDefault="00BB76EE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76EE" w:rsidRPr="00685B5C" w:rsidTr="00BB76EE">
        <w:tc>
          <w:tcPr>
            <w:tcW w:w="421" w:type="dxa"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09" w:type="dxa"/>
            <w:hideMark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15" w:type="dxa"/>
          </w:tcPr>
          <w:p w:rsidR="00BB76EE" w:rsidRPr="00685B5C" w:rsidRDefault="00BB76EE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76EE" w:rsidRPr="00685B5C" w:rsidTr="00BB76EE">
        <w:tc>
          <w:tcPr>
            <w:tcW w:w="421" w:type="dxa"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09" w:type="dxa"/>
            <w:hideMark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015" w:type="dxa"/>
          </w:tcPr>
          <w:p w:rsidR="00BB76EE" w:rsidRPr="00685B5C" w:rsidRDefault="00BB76EE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76EE" w:rsidRPr="00685B5C" w:rsidTr="00BB76EE">
        <w:tc>
          <w:tcPr>
            <w:tcW w:w="421" w:type="dxa"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9" w:type="dxa"/>
          </w:tcPr>
          <w:p w:rsidR="00BB76EE" w:rsidRPr="00685B5C" w:rsidRDefault="00BB76EE" w:rsidP="00BB76EE">
            <w:pPr>
              <w:suppressAutoHyphens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BB76EE" w:rsidRPr="00685B5C" w:rsidRDefault="00BB76EE" w:rsidP="00685B5C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BB76EE" w:rsidRPr="00685B5C" w:rsidRDefault="00BB76EE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5B5C" w:rsidRPr="00685B5C" w:rsidRDefault="00685B5C" w:rsidP="00685B5C">
      <w:pPr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685B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br w:type="page"/>
      </w: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Pr="00685B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1. Паспорт рабочей программы учебной дисциплины</w:t>
      </w:r>
    </w:p>
    <w:p w:rsidR="00685B5C" w:rsidRPr="00685B5C" w:rsidRDefault="00685B5C" w:rsidP="00685B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«ОП.08 Правовые основы профессиональной деятельности»</w:t>
      </w: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5B5C" w:rsidRPr="00685B5C" w:rsidRDefault="00685B5C" w:rsidP="00685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Место дисциплины в структуре основной образовательной программы 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Учебная дисциплина «Правовые основы профессиональной деятельности»</w:t>
      </w:r>
      <w:r w:rsidRPr="00685B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обязательной частью программы подготовки специалистов среднего звена основной образовательной программы в соответствии с ФГОС по специальности </w:t>
      </w:r>
      <w:r w:rsidRPr="00685B5C">
        <w:rPr>
          <w:rFonts w:ascii="Times New Roman" w:eastAsia="Times New Roman" w:hAnsi="Times New Roman" w:cs="Times New Roman"/>
          <w:sz w:val="24"/>
          <w:szCs w:val="24"/>
        </w:rPr>
        <w:t>14.02.02 Радиационная безопасность.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Учебная дисциплина «Правовые основы профессиональной </w:t>
      </w:r>
      <w:proofErr w:type="gramStart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деятельности»</w:t>
      </w:r>
      <w:r w:rsidRPr="00685B5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</w:t>
      </w:r>
      <w:proofErr w:type="gramEnd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профессиональных и общих компетенций по всем видам деятельности ФГОС по специальности  </w:t>
      </w:r>
      <w:r w:rsidRPr="00685B5C">
        <w:rPr>
          <w:rFonts w:ascii="Times New Roman" w:eastAsia="Times New Roman" w:hAnsi="Times New Roman" w:cs="Times New Roman"/>
          <w:sz w:val="24"/>
          <w:szCs w:val="24"/>
        </w:rPr>
        <w:t>14.02.02 Радиационная безопасность.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5B5C">
        <w:rPr>
          <w:rFonts w:ascii="Times New Roman" w:eastAsia="Times New Roman" w:hAnsi="Times New Roman" w:cs="Times New Roman"/>
          <w:sz w:val="24"/>
          <w:szCs w:val="24"/>
        </w:rPr>
        <w:tab/>
        <w:t xml:space="preserve">Особое значение дисциплина имеет при формировании и развитии следующих </w:t>
      </w:r>
      <w:proofErr w:type="gramStart"/>
      <w:r w:rsidRPr="00685B5C">
        <w:rPr>
          <w:rFonts w:ascii="Times New Roman" w:eastAsia="Times New Roman" w:hAnsi="Times New Roman" w:cs="Times New Roman"/>
          <w:sz w:val="24"/>
          <w:szCs w:val="24"/>
        </w:rPr>
        <w:t>общих  и</w:t>
      </w:r>
      <w:proofErr w:type="gramEnd"/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профессиональных компетенций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ОК 03. Планировать и реализовывать собственное профессиональное и личностное развитие, 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ОК 04. Работать в коллективе и команде, эффективно взаимодействовать с коллегами, руководством, клиентами, 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ПК 3.1. </w:t>
      </w:r>
      <w:r w:rsidRPr="00685B5C">
        <w:rPr>
          <w:rFonts w:ascii="Times New Roman" w:eastAsia="Times New Roman" w:hAnsi="Times New Roman" w:cs="Times New Roman"/>
          <w:bCs/>
          <w:sz w:val="24"/>
          <w:szCs w:val="24"/>
        </w:rPr>
        <w:t>Планировать и организовывать работу исполнителей.</w:t>
      </w:r>
    </w:p>
    <w:p w:rsidR="008A626E" w:rsidRPr="008A626E" w:rsidRDefault="008A626E" w:rsidP="008A626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ПК 4.2. Разрабатывать технические решения, технические задания, планы мероприятий.</w:t>
      </w:r>
    </w:p>
    <w:p w:rsidR="008A626E" w:rsidRPr="008A626E" w:rsidRDefault="008A626E" w:rsidP="008A626E">
      <w:pPr>
        <w:spacing w:after="0" w:line="276" w:lineRule="auto"/>
        <w:ind w:firstLine="3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6E">
        <w:rPr>
          <w:rFonts w:ascii="Times New Roman" w:eastAsia="Times New Roman" w:hAnsi="Times New Roman" w:cs="Times New Roman"/>
          <w:sz w:val="24"/>
          <w:szCs w:val="24"/>
          <w:lang w:eastAsia="ru-RU"/>
        </w:rPr>
        <w:t>ПК 4.3. Работать с производственно-технической, эксплуатационной и нормативной документацией.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Цель и планируемые результаты освоения дисциплины:   </w:t>
      </w:r>
    </w:p>
    <w:p w:rsidR="00685B5C" w:rsidRPr="00685B5C" w:rsidRDefault="00685B5C" w:rsidP="00685B5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знания.</w:t>
      </w:r>
    </w:p>
    <w:p w:rsidR="00685B5C" w:rsidRPr="00685B5C" w:rsidRDefault="00685B5C" w:rsidP="00685B5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должен </w:t>
      </w:r>
    </w:p>
    <w:p w:rsidR="00685B5C" w:rsidRPr="00685B5C" w:rsidRDefault="00685B5C" w:rsidP="00685B5C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>- повышать (поддерживать) квалификацию в рамках профессиональной деятельности.</w:t>
      </w:r>
    </w:p>
    <w:p w:rsidR="00685B5C" w:rsidRPr="00685B5C" w:rsidRDefault="00685B5C" w:rsidP="00685B5C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5B5C">
        <w:rPr>
          <w:rFonts w:ascii="Times New Roman" w:eastAsia="Arial Unicode MS" w:hAnsi="Times New Roman" w:cs="Times New Roman"/>
          <w:sz w:val="24"/>
          <w:szCs w:val="24"/>
        </w:rPr>
        <w:t>- мотивировать персонал соблюдать требования правил охраны труда, пожарной и - радиационной безопасности, применения безопасных приемов работы, ведения работы согласно инструкциям и регламентам;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5B5C">
        <w:rPr>
          <w:rFonts w:ascii="Times New Roman" w:eastAsia="Arial Unicode MS" w:hAnsi="Times New Roman" w:cs="Times New Roman"/>
          <w:sz w:val="24"/>
          <w:szCs w:val="24"/>
        </w:rPr>
        <w:t>- организовывать взаимодействие персонала с другими подразделениями.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5B5C">
        <w:rPr>
          <w:rFonts w:ascii="Times New Roman" w:eastAsia="Arial Unicode MS" w:hAnsi="Times New Roman" w:cs="Times New Roman"/>
          <w:sz w:val="24"/>
          <w:szCs w:val="24"/>
        </w:rPr>
        <w:t>выявлять и анализировать причины появления нарушений в работе подразделения, разрабатывать мероприятия по их устранению.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5B5C">
        <w:rPr>
          <w:rFonts w:ascii="Times New Roman" w:eastAsia="Arial Unicode MS" w:hAnsi="Times New Roman" w:cs="Times New Roman"/>
          <w:sz w:val="24"/>
          <w:szCs w:val="24"/>
        </w:rPr>
        <w:t>- распределять обязанности для подчиненного персонала.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5B5C">
        <w:rPr>
          <w:rFonts w:ascii="Times New Roman" w:eastAsia="Arial Unicode MS" w:hAnsi="Times New Roman" w:cs="Times New Roman"/>
          <w:sz w:val="24"/>
          <w:szCs w:val="24"/>
        </w:rPr>
        <w:t>- выполнять подбор и расстановку персонала;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5B5C">
        <w:rPr>
          <w:rFonts w:ascii="Times New Roman" w:eastAsia="Arial Unicode MS" w:hAnsi="Times New Roman" w:cs="Times New Roman"/>
          <w:sz w:val="24"/>
          <w:szCs w:val="24"/>
        </w:rPr>
        <w:t>- организовывать взаимодействие персонала с другими подразделениями.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685B5C">
        <w:rPr>
          <w:rFonts w:ascii="Times New Roman" w:eastAsia="Arial Unicode MS" w:hAnsi="Times New Roman" w:cs="Times New Roman"/>
          <w:b/>
          <w:sz w:val="24"/>
          <w:szCs w:val="24"/>
        </w:rPr>
        <w:t>знать: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>- состояние и перспективы развития атомной энергетики.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>- порядок действия персонала при основных аварийных ситуациях в технологической цепочке.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>- инструкции предприятия по охране труда, радиационной безопасности, ядерной безопасности, промышленной безопасности, по электробезопасности, по правилам эксплуатации.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>- основные принципы организации работы на атомной станции.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>- основные принципы организации работы на атомной станции;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lastRenderedPageBreak/>
        <w:t>- нормативную документацию;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>- регламентирующую работу с персоналом.</w:t>
      </w:r>
    </w:p>
    <w:p w:rsidR="00685B5C" w:rsidRPr="00685B5C" w:rsidRDefault="00685B5C" w:rsidP="00685B5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B5C" w:rsidRPr="00685B5C" w:rsidRDefault="00685B5C" w:rsidP="00685B5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685B5C" w:rsidRPr="00685B5C" w:rsidRDefault="00685B5C" w:rsidP="00685B5C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685B5C" w:rsidRPr="00685B5C" w:rsidTr="00BB76EE">
        <w:trPr>
          <w:trHeight w:val="490"/>
        </w:trPr>
        <w:tc>
          <w:tcPr>
            <w:tcW w:w="4073" w:type="pc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85B5C" w:rsidRPr="00685B5C" w:rsidTr="00BB76EE">
        <w:trPr>
          <w:trHeight w:val="490"/>
        </w:trPr>
        <w:tc>
          <w:tcPr>
            <w:tcW w:w="4073" w:type="pc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  <w:hideMark/>
          </w:tcPr>
          <w:p w:rsidR="00685B5C" w:rsidRPr="00685B5C" w:rsidRDefault="00BB76EE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6</w:t>
            </w:r>
            <w:r w:rsidR="00685B5C" w:rsidRPr="00685B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685B5C" w:rsidRPr="00685B5C" w:rsidTr="00BB76EE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685B5C" w:rsidRPr="00685B5C" w:rsidTr="00BB76EE">
        <w:trPr>
          <w:trHeight w:val="490"/>
        </w:trPr>
        <w:tc>
          <w:tcPr>
            <w:tcW w:w="4073" w:type="pc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vAlign w:val="center"/>
            <w:hideMark/>
          </w:tcPr>
          <w:p w:rsidR="00685B5C" w:rsidRPr="00685B5C" w:rsidRDefault="009E67E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685B5C" w:rsidRPr="00685B5C" w:rsidTr="00BB76EE">
        <w:trPr>
          <w:trHeight w:val="490"/>
        </w:trPr>
        <w:tc>
          <w:tcPr>
            <w:tcW w:w="4073" w:type="pc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vAlign w:val="center"/>
            <w:hideMark/>
          </w:tcPr>
          <w:p w:rsidR="00685B5C" w:rsidRPr="00685B5C" w:rsidRDefault="009E67E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685B5C" w:rsidRPr="00685B5C" w:rsidTr="00BB76EE">
        <w:trPr>
          <w:trHeight w:val="490"/>
        </w:trPr>
        <w:tc>
          <w:tcPr>
            <w:tcW w:w="4073" w:type="pc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7" w:type="pc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23</w:t>
            </w:r>
          </w:p>
        </w:tc>
      </w:tr>
      <w:tr w:rsidR="00685B5C" w:rsidRPr="00685B5C" w:rsidTr="00BB76EE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Промежуточная –дифференциальный зачет</w:t>
            </w:r>
          </w:p>
        </w:tc>
      </w:tr>
    </w:tbl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685B5C" w:rsidRPr="00685B5C" w:rsidSect="00BB76EE">
          <w:pgSz w:w="11906" w:h="16838"/>
          <w:pgMar w:top="1134" w:right="850" w:bottom="284" w:left="1701" w:header="708" w:footer="708" w:gutter="0"/>
          <w:cols w:space="720"/>
        </w:sectPr>
      </w:pPr>
    </w:p>
    <w:p w:rsidR="00685B5C" w:rsidRPr="00685B5C" w:rsidRDefault="00685B5C" w:rsidP="00685B5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8191"/>
        <w:gridCol w:w="1768"/>
        <w:gridCol w:w="1901"/>
      </w:tblGrid>
      <w:tr w:rsidR="00685B5C" w:rsidRPr="00685B5C" w:rsidTr="00BB76EE">
        <w:trPr>
          <w:trHeight w:val="20"/>
        </w:trPr>
        <w:tc>
          <w:tcPr>
            <w:tcW w:w="986" w:type="pct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GoBack"/>
            <w:bookmarkEnd w:id="2"/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20" w:type="pct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</w:p>
          <w:p w:rsidR="00685B5C" w:rsidRPr="00685B5C" w:rsidRDefault="00685B5C" w:rsidP="00685B5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часах</w:t>
            </w:r>
          </w:p>
        </w:tc>
        <w:tc>
          <w:tcPr>
            <w:tcW w:w="590" w:type="pct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685B5C" w:rsidRPr="00685B5C" w:rsidTr="00BB76EE">
        <w:trPr>
          <w:trHeight w:val="20"/>
        </w:trPr>
        <w:tc>
          <w:tcPr>
            <w:tcW w:w="986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9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685B5C" w:rsidRPr="00685B5C" w:rsidTr="00BB76EE">
        <w:trPr>
          <w:trHeight w:val="293"/>
        </w:trPr>
        <w:tc>
          <w:tcPr>
            <w:tcW w:w="5000" w:type="pct"/>
            <w:gridSpan w:val="4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Право и экономика</w:t>
            </w:r>
          </w:p>
        </w:tc>
      </w:tr>
      <w:tr w:rsidR="00685B5C" w:rsidRPr="00685B5C" w:rsidTr="00BB76EE">
        <w:trPr>
          <w:trHeight w:val="283"/>
        </w:trPr>
        <w:tc>
          <w:tcPr>
            <w:tcW w:w="986" w:type="pct"/>
            <w:vMerge w:val="restart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производственных  отношений</w:t>
            </w:r>
            <w:proofErr w:type="gramEnd"/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0" w:type="pct"/>
            <w:vMerge w:val="restart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06.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права, регулирующие экономические отношения в РФ. Конституция РФ. Основные права и обязанности, предусмотренные Конституцией РФ.  Понятие и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 права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собственности. Правомочия собственника. Формы собственности, предусмотренные Конституцией Российской Федерации.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83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9E67EC" w:rsidP="00685B5C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934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нормативными правовыми актами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: Выписать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Конституции РФ статьи, в которых содержатся нормы, регулирующие экономические и трудовые отношения.  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986" w:type="pct"/>
            <w:vMerge w:val="restar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1.2.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Правовое положение субъектов предпринимательской деятельности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620" w:type="pct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0" w:type="pct"/>
            <w:vMerge w:val="restar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r w:rsidR="00BB76E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предпринимательской деятельности и ее признаки.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функции предпринимательства.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и признаки ЮЛ.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Организационно-правовые формы ЮЛ.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77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vAlign w:val="bottom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Составления заявления о регистрации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 качестве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ИП формы р.21001.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1.3 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Правовое регулирование договорных отношений в </w:t>
            </w: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сфере профессиональной деятельности.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06.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 и условия гражданско-правовых договоров. Их виды.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заключения, изменения и расторжения гражданско-правовых договоров.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договора:  предмет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существенные условия.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договора.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сторон за нарушение обязательств по гражданско-правовому договору.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27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таблицы: «Сравнительная характеристика видов гражданско-правовых договоров».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5000" w:type="pct"/>
            <w:gridSpan w:val="4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Труд и социальная защита</w:t>
            </w: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Трудовое право, как отрасль права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Понятие, предмет и метод, система трудового права.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трудового права, Трудовой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  РФ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 возникновения, изменения и прекращения трудовых отношений.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трудового правоотношения.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Субъекты трудового правоотношения.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занятости и трудоустройства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06.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виды занятости.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 условия признания гражданина безработным.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статус безработного. Пособие по безработице.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квалификации и переподготовка безработных граждан.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tabs>
                <w:tab w:val="left" w:pos="245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Трудовой договор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трудового договора.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заключения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трудового  договора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 Испытательный срок.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и обязанности работника. Права и обязанности работодателя.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трудового договора 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для работников, занятых на вредных и опасных работах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Прекращение трудового договора. 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16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Практические занятия: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 заявления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приеме на работу, об увольнении. Составление проекта трудового договора.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Практические занятия: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9E67E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  на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темы: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Прекращение трудового договора по соглашению сторон.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2. Истечение срока трудового договора.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Расторжение трудового договора по инициативе работника.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5.Расторжение трудового договора по инициативе работодателя.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6.Ликвидация организации, прекращение деятельности работодателем – физическим лицом.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2.4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время и время отдыха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9E67E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06.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виды рабочего времени.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и учет рабочего времени, порядок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его  установления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Режим рабочего времени 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для работников, занятых на вредных и опасных работах.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и виды времени отдыха.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очередной и дополнительный отпуск, порядок его предоставления.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Дополнительный отпуск, 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для работников, занятых на вредных и опасных работах.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Практические занятия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Заработная  плата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9E67E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заработной платы. МРОТ РФ.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Система оплаты труда в РФ.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Оплата труда работников, 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занятых на работах с вредными и (или) опасными и иными особыми условиями труда.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выплаты З\П.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таблицы: «Виды оплаты труда и их характеристика».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2.6.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Гарантии и компенсации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гарантий и компенсаций.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предоставления гарантий и компенсаций.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Гарантии и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льготы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положенные сотрудникам, работающим во вредных условиях труда.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9E67E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докладов: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685B5C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Медицинские осмотры</w:t>
            </w:r>
            <w:r w:rsidRPr="00685B5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Ограничение труда во вредных условиях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3. Обеспечение работников СИЗ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4. Смывающие и обезвреживающие средства.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5.</w:t>
            </w:r>
            <w:r w:rsidRPr="00685B5C">
              <w:rPr>
                <w:rFonts w:ascii="Times New Roman" w:eastAsia="Times New Roman" w:hAnsi="Times New Roman" w:cs="Times New Roman"/>
                <w:b/>
                <w:kern w:val="32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Молоко и лечебно-профилактическое питание.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2.7.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Трудовой распорядок и дисциплина труда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04.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внутреннего трудового распорядка.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внутреннего трудового распорядка.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Меры поощрения. Дисциплина работников организаций, эксплуатирующих особо </w:t>
            </w:r>
            <w:proofErr w:type="spell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радиационно</w:t>
            </w:r>
            <w:proofErr w:type="spell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опасные и </w:t>
            </w:r>
            <w:proofErr w:type="spell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ядерно</w:t>
            </w:r>
            <w:proofErr w:type="spell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опасные производства и объекты в области использования атомной энергии.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Дисциплинарная ответственность.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правила внутреннего трудового распорядка организации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2.8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Материальная ответственность сторон трудового договора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BB76EE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06.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1134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субъекты материальной ответственности по трудовому праву.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материальной ответственности работников.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ответственность работника и работодателя.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рассмотрения заявлений о возмещении вреда.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2.9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Трудовые споры</w:t>
            </w: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04.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06.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трудовых споров.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по разрешению трудовых споров их система.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Подведомственность трудовых споров.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Коллективные трудовые споры.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решений по индивидуальным и коллективным трудовым спорам.</w:t>
            </w: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numPr>
                <w:ilvl w:val="0"/>
                <w:numId w:val="1"/>
              </w:numPr>
              <w:tabs>
                <w:tab w:val="num" w:pos="317"/>
              </w:tabs>
              <w:spacing w:after="0" w:line="276" w:lineRule="auto"/>
              <w:ind w:hanging="61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ситуационных задач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обучающихся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9E67E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  на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тему: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1.Индивидуальные трудовые споры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2.Коллективные трудовые споры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3.Забастовка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 w:val="restart"/>
            <w:vAlign w:val="center"/>
          </w:tcPr>
          <w:p w:rsidR="00685B5C" w:rsidRPr="00685B5C" w:rsidRDefault="00685B5C" w:rsidP="00685B5C">
            <w:pPr>
              <w:tabs>
                <w:tab w:val="left" w:pos="360"/>
                <w:tab w:val="left" w:pos="4495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2.10</w:t>
            </w:r>
          </w:p>
          <w:p w:rsidR="00685B5C" w:rsidRPr="00685B5C" w:rsidRDefault="00685B5C" w:rsidP="00685B5C">
            <w:pPr>
              <w:tabs>
                <w:tab w:val="left" w:pos="360"/>
                <w:tab w:val="left" w:pos="4495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Социальное обеспечение граждан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20" w:type="pct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ОК 03.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</w:t>
            </w:r>
          </w:p>
        </w:tc>
      </w:tr>
      <w:tr w:rsidR="00685B5C" w:rsidRPr="00685B5C" w:rsidTr="00BB76EE">
        <w:trPr>
          <w:trHeight w:val="20"/>
        </w:trPr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04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социальной помощи.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пенсий.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Льготная пенсия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для работников, занятых на работах с вредными и (или) опасными и иными особыми условиями труда.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и порядок назначения пенсии.</w:t>
            </w: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B5C" w:rsidRPr="00685B5C" w:rsidTr="00BB76EE">
        <w:trPr>
          <w:trHeight w:val="20"/>
        </w:trPr>
        <w:tc>
          <w:tcPr>
            <w:tcW w:w="3790" w:type="pct"/>
            <w:gridSpan w:val="2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20" w:type="pct"/>
            <w:vAlign w:val="center"/>
            <w:hideMark/>
          </w:tcPr>
          <w:p w:rsidR="00685B5C" w:rsidRPr="00685B5C" w:rsidRDefault="00BB76EE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590" w:type="pct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685B5C" w:rsidRPr="00685B5C" w:rsidSect="00BB76E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85B5C" w:rsidRPr="00685B5C" w:rsidRDefault="00685B5C" w:rsidP="00685B5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685B5C" w:rsidRPr="00685B5C" w:rsidRDefault="00685B5C" w:rsidP="00685B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5B5C" w:rsidRPr="00685B5C" w:rsidRDefault="00685B5C" w:rsidP="00685B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3.1. Для реализации программы учебной </w:t>
      </w:r>
      <w:proofErr w:type="gramStart"/>
      <w:r w:rsidRPr="00685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  предусмотрены</w:t>
      </w:r>
      <w:proofErr w:type="gramEnd"/>
      <w:r w:rsidRPr="00685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следующие специальные помещения:</w:t>
      </w:r>
    </w:p>
    <w:p w:rsidR="00685B5C" w:rsidRPr="00685B5C" w:rsidRDefault="00685B5C" w:rsidP="00685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Кабинет</w:t>
      </w:r>
      <w:r w:rsidRPr="00685B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</w:t>
      </w:r>
      <w:r w:rsidRPr="00685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«Правовые основы профессиональной деятельности»</w:t>
      </w:r>
      <w:r w:rsidRPr="00685B5C">
        <w:rPr>
          <w:rFonts w:ascii="Times New Roman" w:eastAsia="Times New Roman" w:hAnsi="Times New Roman" w:cs="Times New Roman"/>
          <w:sz w:val="24"/>
          <w:szCs w:val="24"/>
        </w:rPr>
        <w:t>, оснащенный о</w:t>
      </w:r>
      <w:r w:rsidRPr="00685B5C">
        <w:rPr>
          <w:rFonts w:ascii="Times New Roman" w:eastAsia="Times New Roman" w:hAnsi="Times New Roman" w:cs="Times New Roman"/>
          <w:bCs/>
          <w:sz w:val="24"/>
          <w:szCs w:val="24"/>
        </w:rPr>
        <w:t xml:space="preserve">борудованием: </w:t>
      </w:r>
      <w:r w:rsidRPr="00685B5C"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обучающихся, рабочее место преподавателя</w:t>
      </w:r>
      <w:r w:rsidRPr="00685B5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 w:rsidRPr="00685B5C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685B5C">
        <w:rPr>
          <w:rFonts w:ascii="Times New Roman" w:eastAsia="Times New Roman" w:hAnsi="Times New Roman" w:cs="Times New Roman"/>
          <w:bCs/>
          <w:sz w:val="24"/>
          <w:szCs w:val="24"/>
        </w:rPr>
        <w:t xml:space="preserve">ехническими средствами обучения: </w:t>
      </w:r>
      <w:r w:rsidRPr="00685B5C">
        <w:rPr>
          <w:rFonts w:ascii="Times New Roman" w:eastAsia="Times New Roman" w:hAnsi="Times New Roman" w:cs="Times New Roman"/>
          <w:sz w:val="24"/>
          <w:szCs w:val="24"/>
        </w:rPr>
        <w:t>компьютер, лицензионное программное обеспечение, мультимедийный проектор.</w:t>
      </w:r>
    </w:p>
    <w:p w:rsidR="00685B5C" w:rsidRPr="00685B5C" w:rsidRDefault="00685B5C" w:rsidP="00685B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5B5C" w:rsidRPr="00685B5C" w:rsidRDefault="00685B5C" w:rsidP="00685B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:rsidR="00685B5C" w:rsidRPr="00685B5C" w:rsidRDefault="00685B5C" w:rsidP="00685B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685B5C" w:rsidRPr="00685B5C" w:rsidRDefault="00685B5C" w:rsidP="00685B5C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Печатные издания</w:t>
      </w:r>
    </w:p>
    <w:p w:rsidR="00685B5C" w:rsidRPr="00685B5C" w:rsidRDefault="00685B5C" w:rsidP="009E67EC">
      <w:pPr>
        <w:numPr>
          <w:ilvl w:val="0"/>
          <w:numId w:val="3"/>
        </w:numPr>
        <w:tabs>
          <w:tab w:val="left" w:pos="720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кодекс Российской</w:t>
      </w: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Федерации </w:t>
      </w: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</w:t>
      </w:r>
      <w:proofErr w:type="gramStart"/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] 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с изм. И доп. на 30 марта 2017 г. – </w:t>
      </w:r>
      <w:proofErr w:type="spellStart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н/Д : Феникс, 2017.</w:t>
      </w:r>
    </w:p>
    <w:p w:rsidR="00685B5C" w:rsidRPr="00685B5C" w:rsidRDefault="00685B5C" w:rsidP="009E67EC">
      <w:pPr>
        <w:numPr>
          <w:ilvl w:val="0"/>
          <w:numId w:val="3"/>
        </w:numPr>
        <w:tabs>
          <w:tab w:val="left" w:pos="720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Румынина</w:t>
      </w:r>
      <w:proofErr w:type="spellEnd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В. Правовое обеспечение профессиональной деятельности [Текст] : </w:t>
      </w:r>
      <w:proofErr w:type="spellStart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сред. проф. образования  / В. В. </w:t>
      </w:r>
      <w:proofErr w:type="spellStart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Румынина</w:t>
      </w:r>
      <w:proofErr w:type="spellEnd"/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192 с. 10-е изд., стер. — М.: Академия, 2014. — 224 с.</w:t>
      </w:r>
    </w:p>
    <w:p w:rsidR="00685B5C" w:rsidRPr="00685B5C" w:rsidRDefault="00685B5C" w:rsidP="009E67EC">
      <w:pPr>
        <w:numPr>
          <w:ilvl w:val="0"/>
          <w:numId w:val="3"/>
        </w:numPr>
        <w:tabs>
          <w:tab w:val="left" w:pos="720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76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Тыщенко, А. И.</w:t>
      </w:r>
      <w:r w:rsidRPr="00685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85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Правовое обеспечение профессиональной деятельности</w:t>
      </w: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пособие/., 2-е изд. - М.: ИЦ РИОР, НИЦ ИНФРА-М, 2016. - 203 с</w:t>
      </w:r>
    </w:p>
    <w:p w:rsidR="00685B5C" w:rsidRPr="00685B5C" w:rsidRDefault="00685B5C" w:rsidP="009E67EC">
      <w:pPr>
        <w:numPr>
          <w:ilvl w:val="0"/>
          <w:numId w:val="3"/>
        </w:numPr>
        <w:tabs>
          <w:tab w:val="left" w:pos="720"/>
          <w:tab w:val="left" w:pos="1418"/>
        </w:tabs>
        <w:spacing w:after="0" w:line="276" w:lineRule="auto"/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85B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Потапова, А. А. Трудовое право: конспект лекций / А. А. Потапова. - Москва: Проспект, 2016. - 149 с.</w:t>
      </w:r>
    </w:p>
    <w:p w:rsidR="00685B5C" w:rsidRPr="00685B5C" w:rsidRDefault="00685B5C" w:rsidP="00685B5C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B5C" w:rsidRPr="00685B5C" w:rsidRDefault="00685B5C" w:rsidP="00685B5C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3.2.2. Электронные издания (электронные ресурсы)</w:t>
      </w:r>
    </w:p>
    <w:p w:rsidR="00685B5C" w:rsidRPr="00685B5C" w:rsidRDefault="00685B5C" w:rsidP="00685B5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685B5C">
        <w:rPr>
          <w:rFonts w:ascii="Times New Roman" w:eastAsia="Times New Roman" w:hAnsi="Times New Roman" w:cs="Times New Roman"/>
          <w:sz w:val="24"/>
          <w:szCs w:val="24"/>
        </w:rPr>
        <w:t>Справочно</w:t>
      </w:r>
      <w:proofErr w:type="spellEnd"/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 - правовая система «Консультант плюс» [Электронный ресурс]. – Режим </w:t>
      </w:r>
      <w:proofErr w:type="gramStart"/>
      <w:r w:rsidRPr="00685B5C">
        <w:rPr>
          <w:rFonts w:ascii="Times New Roman" w:eastAsia="Times New Roman" w:hAnsi="Times New Roman" w:cs="Times New Roman"/>
          <w:sz w:val="24"/>
          <w:szCs w:val="24"/>
        </w:rPr>
        <w:t>доступа :</w:t>
      </w:r>
      <w:proofErr w:type="gramEnd"/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 http: / /www.consultant.ru </w:t>
      </w:r>
    </w:p>
    <w:p w:rsidR="00685B5C" w:rsidRPr="00685B5C" w:rsidRDefault="00685B5C" w:rsidP="00685B5C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B5C" w:rsidRPr="00685B5C" w:rsidRDefault="00685B5C" w:rsidP="00685B5C">
      <w:pPr>
        <w:spacing w:after="0" w:line="276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3.2.3. Дополнительные источники</w:t>
      </w:r>
    </w:p>
    <w:p w:rsidR="00685B5C" w:rsidRPr="00685B5C" w:rsidRDefault="00685B5C" w:rsidP="00685B5C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85B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685B5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Гражданский кодекс РФ (1-4 части) [Электронный ресурс]/ — Электрон. Текстовые </w:t>
      </w:r>
      <w:proofErr w:type="gramStart"/>
      <w:r w:rsidRPr="00685B5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данные.—</w:t>
      </w:r>
      <w:proofErr w:type="gramEnd"/>
      <w:r w:rsidRPr="00685B5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2015.— 581 c.— Режим доступа: http://www.iprbookshop.ru/1246.— ЭБС «</w:t>
      </w:r>
      <w:proofErr w:type="spellStart"/>
      <w:r w:rsidRPr="00685B5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IPRbooks</w:t>
      </w:r>
      <w:proofErr w:type="spellEnd"/>
      <w:r w:rsidRPr="00685B5C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», по паролю</w:t>
      </w: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5B5C" w:rsidRPr="00685B5C" w:rsidRDefault="00685B5C" w:rsidP="00685B5C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E67EC" w:rsidRDefault="009E67E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85B5C" w:rsidRPr="00685B5C" w:rsidRDefault="00685B5C" w:rsidP="00685B5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5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0"/>
        <w:gridCol w:w="3736"/>
        <w:gridCol w:w="2319"/>
      </w:tblGrid>
      <w:tr w:rsidR="00685B5C" w:rsidRPr="00685B5C" w:rsidTr="00BB76EE"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85B5C" w:rsidRPr="00685B5C" w:rsidTr="00BB76EE"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Характеристики демонстрируемых знаний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5B5C" w:rsidRPr="00685B5C" w:rsidTr="00BB76EE"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и перспективы развития атомной энергетики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трудовых споров.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социальной помощи.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пенсий.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 Тестирование</w:t>
            </w:r>
          </w:p>
        </w:tc>
      </w:tr>
      <w:tr w:rsidR="00685B5C" w:rsidRPr="00685B5C" w:rsidTr="00BB76EE"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действия персонала при основных аварийных ситуациях в технологической цепочке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заработной платы. МРОТ РФ.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Система оплаты труда в РФ.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Оплата труда работников, 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занятых на работах с вредными и (или) опасными и иными особыми условиями труда.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685B5C" w:rsidRPr="00685B5C" w:rsidTr="00BB76EE"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предприятия по охране труда, радиационной безопасности, ядерной безопасности, промышленной безопасности, по электробезопасности, по правилам эксплуатации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субъекты материальной ответственности по трудовому праву.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материальной ответственности работников.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ответственность работника и работодателя.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виды занятости.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685B5C" w:rsidRPr="00685B5C" w:rsidTr="00BB76EE"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принципы организации работы на атомной станции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предпринимательской деятельности и ее признаки.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функции предпринимательства.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и признаки ЮЛ.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Тестирование </w:t>
            </w:r>
          </w:p>
        </w:tc>
      </w:tr>
      <w:tr w:rsidR="00685B5C" w:rsidRPr="00685B5C" w:rsidTr="00BB76EE">
        <w:trPr>
          <w:trHeight w:val="1701"/>
        </w:trPr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Нормативную документацию 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гарантий и компенсаций.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Случаи предоставления гарантий и компенсаций.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Гарантии и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льготы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положенные сотрудникам, работающим во вредных условиях труда.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</w:tr>
      <w:tr w:rsidR="00685B5C" w:rsidRPr="00685B5C" w:rsidTr="00BB76EE"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Arial Unicode MS" w:hAnsi="Times New Roman" w:cs="Times New Roman"/>
                <w:sz w:val="24"/>
                <w:szCs w:val="24"/>
              </w:rPr>
              <w:t>Регламентирующую работу с персоналом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трудового договора. 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заключения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трудового  договора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 Испытательный срок.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Права и обязанности работника. Права и обязанности работодателя.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трудового договора 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для работников, занятых на вредных и опасных работах</w:t>
            </w: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Прекращение трудового договора.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Тестирование </w:t>
            </w:r>
          </w:p>
        </w:tc>
      </w:tr>
      <w:tr w:rsidR="00685B5C" w:rsidRPr="00685B5C" w:rsidTr="00BB76EE">
        <w:tc>
          <w:tcPr>
            <w:tcW w:w="5000" w:type="pct"/>
            <w:gridSpan w:val="3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результате освоения дисциплины обучающийся должен</w:t>
            </w:r>
            <w:r w:rsidRPr="00685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уметь</w:t>
            </w:r>
          </w:p>
        </w:tc>
      </w:tr>
      <w:tr w:rsidR="00685B5C" w:rsidRPr="00685B5C" w:rsidTr="00BB76EE">
        <w:trPr>
          <w:trHeight w:val="1373"/>
        </w:trPr>
        <w:tc>
          <w:tcPr>
            <w:tcW w:w="1760" w:type="pct"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Повышать (поддерживать) квалификацию в рамках профессиональной деятельности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-  Понимание и применение норм НПА в конкретной ситуации;</w:t>
            </w:r>
          </w:p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Анализ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примененных  норм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НПА;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685B5C" w:rsidRPr="00685B5C" w:rsidTr="00BB76EE">
        <w:trPr>
          <w:trHeight w:val="2257"/>
        </w:trPr>
        <w:tc>
          <w:tcPr>
            <w:tcW w:w="1760" w:type="pct"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Arial Unicode MS" w:hAnsi="Times New Roman" w:cs="Times New Roman"/>
                <w:sz w:val="24"/>
                <w:szCs w:val="24"/>
              </w:rPr>
              <w:t>Мотивировать персонал соблюдать требования правил охраны труда, пожарной и радиационной безопасности, применения безопасных приемов работы, ведения работы согласно инструкциям и регламентам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- Поиск и выбор необходимого НПА в конкретной ситуации;</w:t>
            </w:r>
          </w:p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Раскрытие содержания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  и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иных нормативно правовых актов, регулирующих правоотношения в профессиональной деятельности</w:t>
            </w:r>
          </w:p>
        </w:tc>
        <w:tc>
          <w:tcPr>
            <w:tcW w:w="1241" w:type="pct"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685B5C" w:rsidRPr="00685B5C" w:rsidTr="00BB76EE">
        <w:trPr>
          <w:trHeight w:val="1430"/>
        </w:trPr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Arial Unicode MS" w:hAnsi="Times New Roman" w:cs="Times New Roman"/>
                <w:sz w:val="24"/>
                <w:szCs w:val="24"/>
              </w:rPr>
              <w:t>Выявлять и анализировать причины появления нарушений в работе подразделения, разрабатывать мероприятия по их устранению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- Понимание и применение норм НПА в конкретной ситуации</w:t>
            </w:r>
          </w:p>
          <w:p w:rsidR="00685B5C" w:rsidRPr="00685B5C" w:rsidRDefault="00685B5C" w:rsidP="0068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Анализ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примененных  норм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НПА 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практических задач</w:t>
            </w:r>
          </w:p>
        </w:tc>
      </w:tr>
      <w:tr w:rsidR="00685B5C" w:rsidRPr="00685B5C" w:rsidTr="00BB76EE">
        <w:trPr>
          <w:trHeight w:val="579"/>
        </w:trPr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Arial Unicode MS" w:hAnsi="Times New Roman" w:cs="Times New Roman"/>
                <w:sz w:val="24"/>
                <w:szCs w:val="24"/>
              </w:rPr>
              <w:t>Распределять обязанности для подчиненного персонала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- Поиск и выбор необходимого НПА в конкретной ситуации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практических задач</w:t>
            </w:r>
          </w:p>
        </w:tc>
      </w:tr>
      <w:tr w:rsidR="00685B5C" w:rsidRPr="00685B5C" w:rsidTr="00BB76EE">
        <w:trPr>
          <w:trHeight w:val="557"/>
        </w:trPr>
        <w:tc>
          <w:tcPr>
            <w:tcW w:w="1760" w:type="pct"/>
            <w:hideMark/>
          </w:tcPr>
          <w:p w:rsidR="00685B5C" w:rsidRPr="00685B5C" w:rsidRDefault="00685B5C" w:rsidP="00685B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Arial Unicode MS" w:hAnsi="Times New Roman" w:cs="Times New Roman"/>
                <w:sz w:val="24"/>
                <w:szCs w:val="24"/>
              </w:rPr>
              <w:t>Выполнять подбор и расстановку персонал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Раскрытие содержания </w:t>
            </w:r>
            <w:proofErr w:type="gramStart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законов  и</w:t>
            </w:r>
            <w:proofErr w:type="gramEnd"/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иных нормативно правовых актов, регулирующих правоотношения в профессиональной деятельности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685B5C" w:rsidRPr="00685B5C" w:rsidTr="00BB76EE">
        <w:trPr>
          <w:trHeight w:val="836"/>
        </w:trPr>
        <w:tc>
          <w:tcPr>
            <w:tcW w:w="1760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Организовывать взаимодействие персонала с другими подразделениями</w:t>
            </w:r>
          </w:p>
        </w:tc>
        <w:tc>
          <w:tcPr>
            <w:tcW w:w="1999" w:type="pct"/>
            <w:hideMark/>
          </w:tcPr>
          <w:p w:rsidR="00685B5C" w:rsidRPr="00685B5C" w:rsidRDefault="00685B5C" w:rsidP="00685B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sz w:val="24"/>
                <w:szCs w:val="24"/>
              </w:rPr>
              <w:t>- Поиск и выбор необходимого НПА в конкретной ситуации</w:t>
            </w:r>
          </w:p>
        </w:tc>
        <w:tc>
          <w:tcPr>
            <w:tcW w:w="1241" w:type="pct"/>
            <w:hideMark/>
          </w:tcPr>
          <w:p w:rsidR="00685B5C" w:rsidRPr="00685B5C" w:rsidRDefault="00685B5C" w:rsidP="00685B5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5B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</w:tbl>
    <w:p w:rsidR="00685B5C" w:rsidRPr="00685B5C" w:rsidRDefault="00685B5C" w:rsidP="00685B5C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85B5C" w:rsidRPr="00685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D0ACD54E"/>
    <w:lvl w:ilvl="0" w:tplc="B330EB28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49630F23"/>
    <w:multiLevelType w:val="hybridMultilevel"/>
    <w:tmpl w:val="07D2654C"/>
    <w:lvl w:ilvl="0" w:tplc="B49A0EDE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8025689"/>
    <w:multiLevelType w:val="hybridMultilevel"/>
    <w:tmpl w:val="2B90B8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5C"/>
    <w:rsid w:val="00685B5C"/>
    <w:rsid w:val="008A626E"/>
    <w:rsid w:val="00912922"/>
    <w:rsid w:val="009E67EC"/>
    <w:rsid w:val="00BB76EE"/>
    <w:rsid w:val="00CF2CCF"/>
    <w:rsid w:val="00E0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F545"/>
  <w15:chartTrackingRefBased/>
  <w15:docId w15:val="{F7DFD5DE-71BA-4F5F-A22A-9C8F448B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BB76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B7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13</Pages>
  <Words>2327</Words>
  <Characters>13270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2022-02-25T06:37:00Z</dcterms:created>
  <dcterms:modified xsi:type="dcterms:W3CDTF">2022-02-25T09:29:00Z</dcterms:modified>
</cp:coreProperties>
</file>