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40" w:type="pct"/>
        <w:jc w:val="center"/>
        <w:tblLook w:val="01E0" w:firstRow="1" w:lastRow="1" w:firstColumn="1" w:lastColumn="1" w:noHBand="0" w:noVBand="0"/>
      </w:tblPr>
      <w:tblGrid>
        <w:gridCol w:w="10794"/>
      </w:tblGrid>
      <w:tr w:rsidR="00903124" w:rsidTr="00903124">
        <w:trPr>
          <w:jc w:val="center"/>
        </w:trPr>
        <w:tc>
          <w:tcPr>
            <w:tcW w:w="5000" w:type="pct"/>
            <w:tcFitText/>
            <w:vAlign w:val="center"/>
            <w:hideMark/>
          </w:tcPr>
          <w:p w:rsidR="00903124" w:rsidRDefault="00903124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03124">
              <w:rPr>
                <w:rFonts w:eastAsia="Times New Roman" w:cs="Times New Roman"/>
                <w:spacing w:val="18"/>
                <w:lang w:eastAsia="ru-RU"/>
              </w:rPr>
              <w:t>МИНИСТЕРСТВО НАУКИ И ВЫСШЕГО ОБРАЗОВАНИЯ РОССИЙСКОЙ ФЕДЕРАЦИ</w:t>
            </w:r>
            <w:r w:rsidRPr="00903124">
              <w:rPr>
                <w:rFonts w:eastAsia="Times New Roman" w:cs="Times New Roman"/>
                <w:spacing w:val="39"/>
                <w:lang w:eastAsia="ru-RU"/>
              </w:rPr>
              <w:t>И</w:t>
            </w:r>
          </w:p>
          <w:p w:rsidR="00903124" w:rsidRDefault="00903124">
            <w:pPr>
              <w:spacing w:after="0" w:line="240" w:lineRule="auto"/>
              <w:jc w:val="center"/>
              <w:rPr>
                <w:rFonts w:eastAsia="Times New Roman" w:cs="Times New Roman"/>
                <w:caps/>
                <w:sz w:val="16"/>
                <w:szCs w:val="16"/>
                <w:lang w:eastAsia="ru-RU"/>
              </w:rPr>
            </w:pPr>
            <w:r w:rsidRPr="00903124">
              <w:rPr>
                <w:rFonts w:eastAsia="Times New Roman" w:cs="Times New Roman"/>
                <w:caps/>
                <w:spacing w:val="28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903124">
              <w:rPr>
                <w:rFonts w:eastAsia="Times New Roman" w:cs="Times New Roman"/>
                <w:caps/>
                <w:spacing w:val="-9"/>
                <w:sz w:val="15"/>
                <w:szCs w:val="15"/>
                <w:lang w:eastAsia="ru-RU"/>
              </w:rPr>
              <w:t>я</w:t>
            </w:r>
          </w:p>
          <w:p w:rsidR="00903124" w:rsidRDefault="00903124">
            <w:pPr>
              <w:spacing w:after="0" w:line="240" w:lineRule="auto"/>
              <w:jc w:val="center"/>
              <w:rPr>
                <w:rFonts w:eastAsia="Times New Roman" w:cs="Times New Roman"/>
                <w:spacing w:val="20"/>
                <w:szCs w:val="24"/>
                <w:lang w:eastAsia="ru-RU"/>
              </w:rPr>
            </w:pPr>
            <w:r w:rsidRPr="00903124">
              <w:rPr>
                <w:rFonts w:eastAsia="Times New Roman" w:cs="Times New Roman"/>
                <w:spacing w:val="62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903124">
              <w:rPr>
                <w:rFonts w:eastAsia="Times New Roman" w:cs="Times New Roman"/>
                <w:spacing w:val="40"/>
                <w:szCs w:val="24"/>
                <w:lang w:eastAsia="ru-RU"/>
              </w:rPr>
              <w:t>»</w:t>
            </w:r>
          </w:p>
        </w:tc>
      </w:tr>
      <w:tr w:rsidR="00903124" w:rsidTr="00903124">
        <w:trPr>
          <w:jc w:val="center"/>
        </w:trPr>
        <w:tc>
          <w:tcPr>
            <w:tcW w:w="5000" w:type="pct"/>
            <w:hideMark/>
          </w:tcPr>
          <w:p w:rsidR="00903124" w:rsidRDefault="00903124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Book Antiqua" w:eastAsia="Times New Roman" w:hAnsi="Book Antiqua" w:cs="Times New Roman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>
              <w:rPr>
                <w:rFonts w:ascii="Book Antiqua" w:eastAsia="Times New Roman" w:hAnsi="Book Antiqua" w:cs="Times New Roman"/>
                <w:b/>
                <w:lang w:eastAsia="ru-RU"/>
              </w:rPr>
              <w:t xml:space="preserve"> </w:t>
            </w:r>
            <w:r>
              <w:rPr>
                <w:rFonts w:ascii="Book Antiqua" w:eastAsia="Times New Roman" w:hAnsi="Book Antiqua" w:cs="Times New Roman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903124" w:rsidRDefault="00903124">
            <w:pPr>
              <w:spacing w:after="0" w:line="240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  <w:lang w:eastAsia="ru-RU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903124" w:rsidRDefault="00903124">
            <w:pPr>
              <w:spacing w:after="0" w:line="240" w:lineRule="atLeast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Book Antiqua" w:eastAsia="Times New Roman" w:hAnsi="Book Antiqua" w:cs="Times New Roman"/>
                <w:b/>
                <w:sz w:val="26"/>
                <w:szCs w:val="26"/>
                <w:lang w:eastAsia="ru-RU"/>
              </w:rPr>
              <w:t>(ОТИ НИЯУ МИФИ)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903124" w:rsidRDefault="00903124" w:rsidP="00903124">
      <w:pPr>
        <w:spacing w:after="0"/>
        <w:ind w:right="-115"/>
        <w:jc w:val="both"/>
        <w:rPr>
          <w:rFonts w:eastAsia="Calibri" w:cs="Times New Roman"/>
          <w:sz w:val="22"/>
        </w:rPr>
      </w:pPr>
    </w:p>
    <w:p w:rsidR="00903124" w:rsidRDefault="00903124" w:rsidP="00903124">
      <w:pPr>
        <w:spacing w:after="0"/>
        <w:ind w:right="-115"/>
        <w:jc w:val="both"/>
        <w:rPr>
          <w:rFonts w:eastAsia="Calibri" w:cs="Times New Roman"/>
          <w:lang w:val="en-US"/>
        </w:rPr>
      </w:pPr>
    </w:p>
    <w:p w:rsidR="00903124" w:rsidRDefault="00903124" w:rsidP="00903124">
      <w:pPr>
        <w:spacing w:after="0"/>
        <w:ind w:right="-115"/>
        <w:jc w:val="both"/>
        <w:rPr>
          <w:rFonts w:eastAsia="Calibri" w:cs="Times New Roman"/>
          <w:lang w:val="en-US"/>
        </w:rPr>
      </w:pPr>
    </w:p>
    <w:p w:rsidR="00903124" w:rsidRDefault="00903124" w:rsidP="00903124">
      <w:pPr>
        <w:spacing w:after="0" w:line="360" w:lineRule="auto"/>
        <w:ind w:left="5954"/>
        <w:rPr>
          <w:rFonts w:eastAsia="Calibri" w:cs="Times New Roman"/>
        </w:rPr>
      </w:pPr>
      <w:r>
        <w:rPr>
          <w:rFonts w:eastAsia="Calibri" w:cs="Times New Roman"/>
        </w:rPr>
        <w:t>«УТВЕРЖДАЮ»</w:t>
      </w:r>
    </w:p>
    <w:p w:rsidR="00903124" w:rsidRDefault="00903124" w:rsidP="00903124">
      <w:pPr>
        <w:spacing w:after="0" w:line="360" w:lineRule="auto"/>
        <w:ind w:left="5954"/>
        <w:rPr>
          <w:rFonts w:eastAsia="Calibri" w:cs="Times New Roman"/>
        </w:rPr>
      </w:pPr>
      <w:r>
        <w:rPr>
          <w:rFonts w:eastAsia="Calibri" w:cs="Times New Roman"/>
        </w:rPr>
        <w:t>Директор</w:t>
      </w:r>
    </w:p>
    <w:p w:rsidR="00903124" w:rsidRDefault="00903124" w:rsidP="00903124">
      <w:pPr>
        <w:spacing w:after="0"/>
        <w:ind w:left="5954" w:right="-1"/>
        <w:rPr>
          <w:rFonts w:eastAsia="Calibri" w:cs="Times New Roman"/>
        </w:rPr>
      </w:pPr>
      <w:r>
        <w:rPr>
          <w:rFonts w:eastAsia="Calibri" w:cs="Times New Roman"/>
        </w:rPr>
        <w:t>__________________ И.А. Иванов</w:t>
      </w:r>
    </w:p>
    <w:p w:rsidR="00903124" w:rsidRDefault="00903124" w:rsidP="00903124">
      <w:pPr>
        <w:spacing w:after="0"/>
        <w:ind w:left="5954" w:right="-1"/>
        <w:rPr>
          <w:rFonts w:eastAsia="Calibri" w:cs="Times New Roman"/>
          <w:sz w:val="20"/>
          <w:szCs w:val="20"/>
        </w:rPr>
      </w:pPr>
    </w:p>
    <w:p w:rsidR="00903124" w:rsidRDefault="00903124" w:rsidP="00903124">
      <w:pPr>
        <w:spacing w:after="0"/>
        <w:ind w:left="5954" w:right="-1"/>
        <w:jc w:val="both"/>
        <w:rPr>
          <w:rFonts w:eastAsia="Calibri" w:cs="Times New Roman"/>
          <w:sz w:val="22"/>
        </w:rPr>
      </w:pPr>
      <w:r>
        <w:rPr>
          <w:rFonts w:eastAsia="Calibri" w:cs="Times New Roman"/>
        </w:rPr>
        <w:t>«</w:t>
      </w:r>
      <w:r>
        <w:rPr>
          <w:rFonts w:eastAsia="Calibri" w:cs="Times New Roman"/>
          <w:color w:val="FFFFFF"/>
        </w:rPr>
        <w:t>…</w:t>
      </w:r>
      <w:r>
        <w:rPr>
          <w:rFonts w:eastAsia="Calibri" w:cs="Times New Roman"/>
        </w:rPr>
        <w:t>»_________________ 2022 г.</w:t>
      </w:r>
    </w:p>
    <w:p w:rsidR="00010244" w:rsidRDefault="00010244" w:rsidP="00010244"/>
    <w:p w:rsidR="00010244" w:rsidRDefault="00010244" w:rsidP="00010244">
      <w:pPr>
        <w:jc w:val="center"/>
      </w:pPr>
    </w:p>
    <w:p w:rsidR="00010244" w:rsidRPr="00010244" w:rsidRDefault="00010244" w:rsidP="00010244">
      <w:pPr>
        <w:jc w:val="center"/>
        <w:rPr>
          <w:b/>
        </w:rPr>
      </w:pPr>
      <w:r w:rsidRPr="00010244">
        <w:rPr>
          <w:b/>
        </w:rPr>
        <w:t>РАБОЧАЯ ПРОГРАММА УЧЕБНОЙ ДИСЦИПЛИНЫ</w:t>
      </w:r>
    </w:p>
    <w:p w:rsidR="00010244" w:rsidRPr="00010244" w:rsidRDefault="00010244" w:rsidP="00010244">
      <w:pPr>
        <w:jc w:val="center"/>
      </w:pPr>
      <w:r>
        <w:t xml:space="preserve">АДМИНИСТРАТИВНОЕ ПРАВО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947"/>
        <w:gridCol w:w="949"/>
        <w:gridCol w:w="946"/>
        <w:gridCol w:w="247"/>
        <w:gridCol w:w="699"/>
        <w:gridCol w:w="946"/>
        <w:gridCol w:w="946"/>
        <w:gridCol w:w="948"/>
        <w:gridCol w:w="946"/>
        <w:gridCol w:w="947"/>
        <w:gridCol w:w="445"/>
      </w:tblGrid>
      <w:tr w:rsidR="00010244" w:rsidRPr="00010244" w:rsidTr="00F16511">
        <w:trPr>
          <w:trHeight w:val="1134"/>
        </w:trPr>
        <w:tc>
          <w:tcPr>
            <w:tcW w:w="4077" w:type="dxa"/>
            <w:gridSpan w:val="5"/>
          </w:tcPr>
          <w:p w:rsidR="00903124" w:rsidRDefault="00010244" w:rsidP="00903124">
            <w:pPr>
              <w:suppressAutoHyphens/>
              <w:spacing w:after="200" w:line="276" w:lineRule="auto"/>
              <w:ind w:right="-115"/>
              <w:jc w:val="both"/>
              <w:rPr>
                <w:rFonts w:eastAsia="Calibri" w:cs="Calibri"/>
                <w:lang w:eastAsia="ar-SA"/>
              </w:rPr>
            </w:pPr>
            <w:r w:rsidRPr="00010244">
              <w:t>Направление подготовки (специальность</w:t>
            </w:r>
            <w:r w:rsidR="00903124">
              <w:t>)</w:t>
            </w:r>
            <w:r w:rsidR="00903124" w:rsidRPr="00215EA9">
              <w:rPr>
                <w:rFonts w:eastAsia="Calibri" w:cs="Calibri"/>
                <w:lang w:eastAsia="ar-SA"/>
              </w:rPr>
              <w:t xml:space="preserve"> </w:t>
            </w:r>
          </w:p>
          <w:p w:rsidR="00903124" w:rsidRPr="00215EA9" w:rsidRDefault="00903124" w:rsidP="00903124">
            <w:pPr>
              <w:suppressAutoHyphens/>
              <w:spacing w:after="200" w:line="276" w:lineRule="auto"/>
              <w:ind w:right="-115"/>
              <w:jc w:val="both"/>
              <w:rPr>
                <w:rFonts w:eastAsia="Calibri" w:cs="Calibri"/>
                <w:u w:val="single"/>
                <w:lang w:eastAsia="ar-SA"/>
              </w:rPr>
            </w:pPr>
            <w:r w:rsidRPr="00215EA9">
              <w:rPr>
                <w:rFonts w:eastAsia="Calibri" w:cs="Calibri"/>
                <w:lang w:eastAsia="ar-SA"/>
              </w:rPr>
              <w:t xml:space="preserve">Квалификация (степень) выпускника </w:t>
            </w:r>
            <w:r>
              <w:rPr>
                <w:rFonts w:eastAsia="Calibri" w:cs="Calibri"/>
                <w:u w:val="single"/>
                <w:lang w:eastAsia="ar-SA"/>
              </w:rPr>
              <w:t>специалист</w:t>
            </w:r>
          </w:p>
          <w:p w:rsidR="00010244" w:rsidRPr="00010244" w:rsidRDefault="00903124" w:rsidP="005A2EE8">
            <w:pPr>
              <w:suppressAutoHyphens/>
              <w:spacing w:line="276" w:lineRule="auto"/>
              <w:ind w:right="-115"/>
              <w:jc w:val="both"/>
            </w:pPr>
            <w:r w:rsidRPr="00215EA9">
              <w:rPr>
                <w:rFonts w:eastAsia="Calibri" w:cs="Calibri"/>
                <w:lang w:eastAsia="ar-SA"/>
              </w:rPr>
              <w:t xml:space="preserve">Форма обучения </w:t>
            </w:r>
            <w:r w:rsidRPr="00215EA9">
              <w:rPr>
                <w:rFonts w:eastAsia="Calibri" w:cs="Calibri"/>
                <w:u w:val="single"/>
                <w:lang w:eastAsia="ar-SA"/>
              </w:rPr>
              <w:t>очная</w:t>
            </w:r>
            <w:r w:rsidR="005A2EE8">
              <w:rPr>
                <w:rFonts w:eastAsia="Calibri" w:cs="Calibri"/>
                <w:u w:val="single"/>
                <w:lang w:eastAsia="ar-SA"/>
              </w:rPr>
              <w:t>, заочная</w:t>
            </w:r>
            <w:r w:rsidR="00010244" w:rsidRPr="00010244">
              <w:t>)</w:t>
            </w:r>
          </w:p>
        </w:tc>
        <w:tc>
          <w:tcPr>
            <w:tcW w:w="5494" w:type="dxa"/>
            <w:gridSpan w:val="7"/>
          </w:tcPr>
          <w:p w:rsidR="00010244" w:rsidRPr="00010244" w:rsidRDefault="00010244" w:rsidP="00010244">
            <w:r w:rsidRPr="00010244">
              <w:t>38.05.01 Экономическая безопасность</w:t>
            </w:r>
          </w:p>
        </w:tc>
      </w:tr>
      <w:tr w:rsidR="00F66786" w:rsidTr="00F667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5" w:type="dxa"/>
          <w:cantSplit/>
          <w:trHeight w:val="2116"/>
        </w:trPr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Семестр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Трудоемкость, кред.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Общий объем курса,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Лекции, час.</w:t>
            </w:r>
          </w:p>
        </w:tc>
        <w:tc>
          <w:tcPr>
            <w:tcW w:w="957" w:type="dxa"/>
            <w:gridSpan w:val="2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Практич. занятия,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Лаборат. работы,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В форме практической подготовки/ В интерактивном режиме,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СРС, час.</w:t>
            </w:r>
          </w:p>
        </w:tc>
        <w:tc>
          <w:tcPr>
            <w:tcW w:w="957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КСР, час.</w:t>
            </w:r>
          </w:p>
        </w:tc>
        <w:tc>
          <w:tcPr>
            <w:tcW w:w="958" w:type="dxa"/>
            <w:textDirection w:val="btLr"/>
          </w:tcPr>
          <w:p w:rsidR="00F66786" w:rsidRPr="00F66786" w:rsidRDefault="00F66786" w:rsidP="00F66786">
            <w:pPr>
              <w:ind w:left="130"/>
              <w:rPr>
                <w:b/>
              </w:rPr>
            </w:pPr>
            <w:r w:rsidRPr="00F66786">
              <w:rPr>
                <w:b/>
              </w:rPr>
              <w:t>Форма(ы) контроля, экз./зач./КР/КП</w:t>
            </w:r>
          </w:p>
        </w:tc>
      </w:tr>
      <w:tr w:rsidR="00F66786" w:rsidTr="00F667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5" w:type="dxa"/>
          <w:trHeight w:val="552"/>
        </w:trPr>
        <w:tc>
          <w:tcPr>
            <w:tcW w:w="957" w:type="dxa"/>
          </w:tcPr>
          <w:p w:rsidR="00F66786" w:rsidRDefault="00F66786">
            <w:r>
              <w:t>5</w:t>
            </w:r>
          </w:p>
        </w:tc>
        <w:tc>
          <w:tcPr>
            <w:tcW w:w="957" w:type="dxa"/>
          </w:tcPr>
          <w:p w:rsidR="00F66786" w:rsidRDefault="006E2649">
            <w:r>
              <w:t>5</w:t>
            </w:r>
          </w:p>
        </w:tc>
        <w:tc>
          <w:tcPr>
            <w:tcW w:w="957" w:type="dxa"/>
          </w:tcPr>
          <w:p w:rsidR="00F66786" w:rsidRDefault="00F66786">
            <w:r>
              <w:t>1</w:t>
            </w:r>
            <w:r w:rsidR="00872286">
              <w:t>80</w:t>
            </w:r>
          </w:p>
        </w:tc>
        <w:tc>
          <w:tcPr>
            <w:tcW w:w="957" w:type="dxa"/>
          </w:tcPr>
          <w:p w:rsidR="00F66786" w:rsidRDefault="00872286">
            <w:r>
              <w:t>18</w:t>
            </w:r>
          </w:p>
        </w:tc>
        <w:tc>
          <w:tcPr>
            <w:tcW w:w="957" w:type="dxa"/>
            <w:gridSpan w:val="2"/>
          </w:tcPr>
          <w:p w:rsidR="00F66786" w:rsidRDefault="00F66786">
            <w:r>
              <w:t>1</w:t>
            </w:r>
            <w:r w:rsidR="00872286">
              <w:t>8</w:t>
            </w:r>
          </w:p>
        </w:tc>
        <w:tc>
          <w:tcPr>
            <w:tcW w:w="957" w:type="dxa"/>
          </w:tcPr>
          <w:p w:rsidR="00F66786" w:rsidRDefault="00F66786">
            <w:r>
              <w:t>0</w:t>
            </w:r>
          </w:p>
        </w:tc>
        <w:tc>
          <w:tcPr>
            <w:tcW w:w="957" w:type="dxa"/>
          </w:tcPr>
          <w:p w:rsidR="00F66786" w:rsidRDefault="00F66786"/>
        </w:tc>
        <w:tc>
          <w:tcPr>
            <w:tcW w:w="957" w:type="dxa"/>
          </w:tcPr>
          <w:p w:rsidR="00F66786" w:rsidRDefault="00872286">
            <w:r>
              <w:t>108</w:t>
            </w:r>
          </w:p>
        </w:tc>
        <w:tc>
          <w:tcPr>
            <w:tcW w:w="957" w:type="dxa"/>
          </w:tcPr>
          <w:p w:rsidR="00F66786" w:rsidRDefault="00F66786">
            <w:r>
              <w:t>0</w:t>
            </w:r>
          </w:p>
        </w:tc>
        <w:tc>
          <w:tcPr>
            <w:tcW w:w="958" w:type="dxa"/>
          </w:tcPr>
          <w:p w:rsidR="00F66786" w:rsidRDefault="00F66786">
            <w:r>
              <w:t>Э</w:t>
            </w:r>
          </w:p>
        </w:tc>
      </w:tr>
      <w:tr w:rsidR="00F66786" w:rsidTr="00F667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55" w:type="dxa"/>
          <w:trHeight w:val="552"/>
        </w:trPr>
        <w:tc>
          <w:tcPr>
            <w:tcW w:w="957" w:type="dxa"/>
          </w:tcPr>
          <w:p w:rsidR="00F66786" w:rsidRDefault="00F66786">
            <w:r>
              <w:t>Итого</w:t>
            </w:r>
          </w:p>
        </w:tc>
        <w:tc>
          <w:tcPr>
            <w:tcW w:w="957" w:type="dxa"/>
          </w:tcPr>
          <w:p w:rsidR="00F66786" w:rsidRDefault="00872286">
            <w:r>
              <w:t>5</w:t>
            </w:r>
          </w:p>
        </w:tc>
        <w:tc>
          <w:tcPr>
            <w:tcW w:w="957" w:type="dxa"/>
          </w:tcPr>
          <w:p w:rsidR="00F66786" w:rsidRDefault="00F66786">
            <w:r>
              <w:t>1</w:t>
            </w:r>
            <w:r w:rsidR="00872286">
              <w:t>80</w:t>
            </w:r>
          </w:p>
        </w:tc>
        <w:tc>
          <w:tcPr>
            <w:tcW w:w="957" w:type="dxa"/>
          </w:tcPr>
          <w:p w:rsidR="00F66786" w:rsidRDefault="00872286">
            <w:r>
              <w:t>18</w:t>
            </w:r>
          </w:p>
        </w:tc>
        <w:tc>
          <w:tcPr>
            <w:tcW w:w="957" w:type="dxa"/>
            <w:gridSpan w:val="2"/>
          </w:tcPr>
          <w:p w:rsidR="00F66786" w:rsidRDefault="00F66786">
            <w:r>
              <w:t>1</w:t>
            </w:r>
            <w:r w:rsidR="00872286">
              <w:t>8</w:t>
            </w:r>
          </w:p>
        </w:tc>
        <w:tc>
          <w:tcPr>
            <w:tcW w:w="957" w:type="dxa"/>
          </w:tcPr>
          <w:p w:rsidR="00F66786" w:rsidRDefault="00F66786">
            <w:r>
              <w:t>0</w:t>
            </w:r>
          </w:p>
        </w:tc>
        <w:tc>
          <w:tcPr>
            <w:tcW w:w="957" w:type="dxa"/>
          </w:tcPr>
          <w:p w:rsidR="00F66786" w:rsidRDefault="00F66786"/>
        </w:tc>
        <w:tc>
          <w:tcPr>
            <w:tcW w:w="957" w:type="dxa"/>
          </w:tcPr>
          <w:p w:rsidR="00F66786" w:rsidRDefault="00872286">
            <w:r>
              <w:t>108</w:t>
            </w:r>
          </w:p>
        </w:tc>
        <w:tc>
          <w:tcPr>
            <w:tcW w:w="957" w:type="dxa"/>
          </w:tcPr>
          <w:p w:rsidR="00F66786" w:rsidRDefault="00F66786">
            <w:r>
              <w:t>0</w:t>
            </w:r>
          </w:p>
        </w:tc>
        <w:tc>
          <w:tcPr>
            <w:tcW w:w="958" w:type="dxa"/>
          </w:tcPr>
          <w:p w:rsidR="00F66786" w:rsidRDefault="00F66786"/>
        </w:tc>
      </w:tr>
    </w:tbl>
    <w:p w:rsidR="0019056A" w:rsidRDefault="0019056A"/>
    <w:p w:rsidR="00F66786" w:rsidRPr="00305144" w:rsidRDefault="00F66786" w:rsidP="00305144">
      <w:pPr>
        <w:pStyle w:val="aa"/>
      </w:pPr>
      <w:r w:rsidRPr="00305144">
        <w:br w:type="page"/>
      </w:r>
      <w:r w:rsidRPr="00305144">
        <w:lastRenderedPageBreak/>
        <w:t>АННОТАЦИЯ</w:t>
      </w:r>
    </w:p>
    <w:p w:rsidR="00DF2257" w:rsidRDefault="006039AE">
      <w:pPr>
        <w:pStyle w:val="a8"/>
      </w:pPr>
      <w:r>
        <w:t xml:space="preserve">Учебная </w:t>
      </w:r>
      <w:proofErr w:type="gramStart"/>
      <w:r>
        <w:t>дисцип</w:t>
      </w:r>
      <w:r w:rsidR="005A2EE8">
        <w:t>лина  "</w:t>
      </w:r>
      <w:proofErr w:type="gramEnd"/>
      <w:r w:rsidR="005A2EE8">
        <w:t xml:space="preserve">Административное право" </w:t>
      </w:r>
      <w:bookmarkStart w:id="0" w:name="_GoBack"/>
      <w:bookmarkEnd w:id="0"/>
      <w:r>
        <w:t>направлена на формирование у обучающихся знаний в сфере государственного управлений и административной юстиции , а так же знаний об основных закономерностях нормативно-правовой регламентации административно-процессуальной деятельности в Российской Федерации и формирование умений и навыков, необходимых для практического применения административно-процессуального законодательства.</w:t>
      </w:r>
    </w:p>
    <w:p w:rsidR="005151A7" w:rsidRDefault="00246A65" w:rsidP="005151A7">
      <w:pPr>
        <w:pStyle w:val="ac"/>
      </w:pPr>
      <w:r>
        <w:t>1.</w:t>
      </w:r>
      <w:r w:rsidRPr="00246A65">
        <w:tab/>
      </w:r>
      <w:r w:rsidR="005151A7">
        <w:t>ЦЕЛИ И ЗАДАЧИ ОСВОЕНИЯ УЧЕБНОЙ ДИСЦИПЛИНЫ</w:t>
      </w:r>
    </w:p>
    <w:p w:rsidR="00DF2257" w:rsidRDefault="006039AE">
      <w:pPr>
        <w:pStyle w:val="a8"/>
      </w:pPr>
      <w:r>
        <w:t>Цели освоения учебной дисциплины "Административное право</w:t>
      </w:r>
      <w:r w:rsidR="00903124">
        <w:t xml:space="preserve"> </w:t>
      </w:r>
      <w:r>
        <w:t>" заключаются в формировании у обучающихся:</w:t>
      </w:r>
    </w:p>
    <w:p w:rsidR="00DF2257" w:rsidRDefault="006039AE">
      <w:pPr>
        <w:pStyle w:val="a8"/>
      </w:pPr>
      <w:r>
        <w:t>- знаний о сущности и правовом регулировании государственного управления в Российской Федерации;</w:t>
      </w:r>
    </w:p>
    <w:p w:rsidR="00DF2257" w:rsidRDefault="006039AE">
      <w:pPr>
        <w:pStyle w:val="a8"/>
      </w:pPr>
      <w:r>
        <w:t>- умений по толкованию и применению административно-правовых норм;</w:t>
      </w:r>
    </w:p>
    <w:p w:rsidR="00DF2257" w:rsidRDefault="006039AE">
      <w:pPr>
        <w:pStyle w:val="a8"/>
      </w:pPr>
      <w:r>
        <w:t>- знаний в области понятия, видов и стадий административного процесса</w:t>
      </w:r>
    </w:p>
    <w:p w:rsidR="00DF2257" w:rsidRDefault="006039AE">
      <w:pPr>
        <w:pStyle w:val="a8"/>
      </w:pPr>
      <w:r>
        <w:t>Задачи "Административное право" заключаются в формировании у обучающихся:</w:t>
      </w:r>
    </w:p>
    <w:p w:rsidR="00DF2257" w:rsidRDefault="006039AE">
      <w:pPr>
        <w:pStyle w:val="a8"/>
      </w:pPr>
      <w:r>
        <w:t>-знаний о сущности и правовом регулировании государственного управления в Российской Федерации;</w:t>
      </w:r>
    </w:p>
    <w:p w:rsidR="00DF2257" w:rsidRDefault="006039AE">
      <w:pPr>
        <w:pStyle w:val="a8"/>
      </w:pPr>
      <w:r>
        <w:t>- знаний основных видов административных процедур</w:t>
      </w:r>
    </w:p>
    <w:p w:rsidR="00DF2257" w:rsidRDefault="006039AE">
      <w:pPr>
        <w:pStyle w:val="a8"/>
      </w:pPr>
      <w:r>
        <w:t>-навыков по подготовке проектов и оформления проектов административных актов управления и юридических документов, основные формы их реквизитов.</w:t>
      </w:r>
    </w:p>
    <w:p w:rsidR="00706EB8" w:rsidRDefault="00246A65" w:rsidP="00706EB8">
      <w:pPr>
        <w:pStyle w:val="ac"/>
      </w:pPr>
      <w:r>
        <w:t>2.</w:t>
      </w:r>
      <w:r w:rsidRPr="00246A65">
        <w:tab/>
      </w:r>
      <w:r w:rsidR="00706EB8" w:rsidRPr="00706EB8">
        <w:t>МЕСТО УЧЕБНОЙ ДИСЦИПЛИНЫ В СТРУКТУРЕ ООП ВО</w:t>
      </w:r>
    </w:p>
    <w:p w:rsidR="00DF2257" w:rsidRDefault="006039AE">
      <w:pPr>
        <w:pStyle w:val="a8"/>
      </w:pPr>
      <w:r>
        <w:t xml:space="preserve">Нормативный срок, общая трудоемкость освоения основной образовательной программы (в зачетных единицах) в соответствии с квалификацией специалиста составляет </w:t>
      </w:r>
      <w:r w:rsidR="00903124" w:rsidRPr="00903124">
        <w:t>5</w:t>
      </w:r>
      <w:r w:rsidRPr="00903124">
        <w:t xml:space="preserve"> (</w:t>
      </w:r>
      <w:r w:rsidR="00903124" w:rsidRPr="00903124">
        <w:t>пять</w:t>
      </w:r>
      <w:r w:rsidRPr="00903124">
        <w:t xml:space="preserve">) </w:t>
      </w:r>
      <w:r>
        <w:t>зачетных единиц. Учебная дисциплина «Административное право» входит в профессиональный цикл базовой (обязательной) части ООП программы подготовки. Данная дисциплина самым тесным образом связана с такими предметами право, правоохранительные органы и прокурорский надзор. Она формирует основные понятия правовой науки и связана со всеми изучаемыми на старших курсах отраслевыми юридическими дисциплинами.</w:t>
      </w:r>
    </w:p>
    <w:p w:rsidR="00706EB8" w:rsidRDefault="00706EB8" w:rsidP="00C37590">
      <w:pPr>
        <w:pStyle w:val="a8"/>
      </w:pPr>
    </w:p>
    <w:p w:rsidR="003E2D02" w:rsidRDefault="006D0E0A" w:rsidP="003E2D02">
      <w:pPr>
        <w:pStyle w:val="ac"/>
      </w:pPr>
      <w:r w:rsidRPr="006D0E0A">
        <w:t>3.</w:t>
      </w:r>
      <w:r w:rsidRPr="006D0E0A">
        <w:tab/>
      </w:r>
      <w:r w:rsidR="003E2D02"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3E2D02" w:rsidRDefault="003E2D02" w:rsidP="003E2D02">
      <w:pPr>
        <w:ind w:firstLine="720"/>
      </w:pPr>
      <w:r>
        <w:t xml:space="preserve">В результате освоения дисциплины «Административное право» реализуются следующие </w:t>
      </w:r>
      <w:r w:rsidR="00B8415C">
        <w:t>обще</w:t>
      </w:r>
      <w:r w:rsidR="00D96188">
        <w:t>профессиональные</w:t>
      </w:r>
      <w:r>
        <w:t xml:space="preserve"> компетенции.</w:t>
      </w:r>
    </w:p>
    <w:tbl>
      <w:tblPr>
        <w:tblW w:w="9750" w:type="dxa"/>
        <w:tblInd w:w="16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3"/>
        <w:gridCol w:w="3374"/>
        <w:gridCol w:w="5243"/>
      </w:tblGrid>
      <w:tr w:rsidR="00DF45DD" w:rsidTr="00DF45DD">
        <w:trPr>
          <w:trHeight w:val="331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F45DD" w:rsidRDefault="00DF45DD">
            <w:pPr>
              <w:widowControl w:val="0"/>
              <w:shd w:val="clear" w:color="auto" w:fill="FFFFFF"/>
              <w:autoSpaceDE w:val="0"/>
              <w:ind w:left="14" w:right="-115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УК-11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F45DD" w:rsidRDefault="00DF45DD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F45DD" w:rsidRPr="00DA1E65" w:rsidRDefault="00DF45DD">
            <w:r w:rsidRPr="00DA1E65">
              <w:t xml:space="preserve">З-УК-11 Знать: действующие правовые нормы, обеспечивающие борьбу с коррупцией в различных областях жизнедеятельности; способы </w:t>
            </w:r>
            <w:r w:rsidRPr="00DA1E65">
              <w:lastRenderedPageBreak/>
              <w:t xml:space="preserve">профилактики коррупции и формирования нетерпимого отношения к ней </w:t>
            </w:r>
          </w:p>
          <w:p w:rsidR="00DF45DD" w:rsidRPr="00DA1E65" w:rsidRDefault="00DF45DD">
            <w:r w:rsidRPr="00DA1E65">
              <w:t>У-УК-11 Уметь: планировать, организовывать и проводить мероприятия, обеспечивающие формирование гражданской позиции и предотвращение коррупции в социуме</w:t>
            </w:r>
          </w:p>
          <w:p w:rsidR="00DF45DD" w:rsidRPr="00DA1E65" w:rsidRDefault="00DF45DD">
            <w:pPr>
              <w:rPr>
                <w:rFonts w:cs="Times New Roman"/>
                <w:color w:val="000000"/>
                <w:szCs w:val="24"/>
              </w:rPr>
            </w:pPr>
            <w:r w:rsidRPr="00DA1E65">
              <w:t xml:space="preserve"> В-УК-11 Владеть: навыками взаимодействия в обществе на основе нетерпимого отношения к коррупции</w:t>
            </w:r>
          </w:p>
        </w:tc>
      </w:tr>
      <w:tr w:rsidR="00DF45DD" w:rsidTr="00DF45DD">
        <w:trPr>
          <w:trHeight w:val="331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F45DD" w:rsidRDefault="00DF45DD">
            <w:pPr>
              <w:widowControl w:val="0"/>
              <w:shd w:val="clear" w:color="auto" w:fill="FFFFFF"/>
              <w:autoSpaceDE w:val="0"/>
              <w:ind w:left="14" w:right="-115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ПК-17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F45DD" w:rsidRDefault="00DF45D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Способен осуществлять экспертную оценку факторов риска, способных создать социально-экономические ситуации критического характера, оценивать возможные экономические потери в случае нарушения экономической безопасности, определять необходимые компенсационные резервы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F45DD" w:rsidRPr="00DA1E65" w:rsidRDefault="00DF45DD">
            <w:r w:rsidRPr="00DA1E65">
              <w:t xml:space="preserve">З-ПК-17 Знать методы экспертной оценки факторов риска, способных создать социально-экономические ситуации критического характера, оценки возможных экономических потерь в случае нарушения экономической безопасности, определения необходимых компенсационных резервов </w:t>
            </w:r>
          </w:p>
          <w:p w:rsidR="00DF45DD" w:rsidRPr="00DA1E65" w:rsidRDefault="00DF45DD">
            <w:r w:rsidRPr="00DA1E65">
              <w:t xml:space="preserve">У-ПК-17 Уметь осуществлять экспертную оценку факторов риска, способных создать социально -экономические ситуации критического характера, оценивать возможные экономические потери в случае нарушения экономической безопасности, определять необходимые компенсационные резервы </w:t>
            </w:r>
          </w:p>
          <w:p w:rsidR="00DF45DD" w:rsidRPr="00DA1E65" w:rsidRDefault="00DF45DD">
            <w:pPr>
              <w:rPr>
                <w:rFonts w:cs="Times New Roman"/>
                <w:color w:val="000000"/>
                <w:szCs w:val="24"/>
              </w:rPr>
            </w:pPr>
            <w:r w:rsidRPr="00DA1E65">
              <w:t>В-ПК-17 Владеть навыками экспертной оценки факторов риска, способных создать социально-экономические ситуации критического характера, оценки возможных экономических потерь в случае нарушения экономической безопасности, определения необходимых компенсационных резервов</w:t>
            </w:r>
          </w:p>
        </w:tc>
      </w:tr>
      <w:tr w:rsidR="00DF45DD" w:rsidTr="00DF45DD">
        <w:trPr>
          <w:trHeight w:val="406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F45DD" w:rsidRDefault="00DF45DD">
            <w:pPr>
              <w:widowControl w:val="0"/>
              <w:shd w:val="clear" w:color="auto" w:fill="FFFFFF"/>
              <w:autoSpaceDE w:val="0"/>
              <w:ind w:left="14" w:right="-115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ПК-24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F45DD" w:rsidRDefault="00DF45D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Способен выполнять должностные обязанности по обеспечению законности и правопорядка, соблюдать и защищать права и свободы человека и гражданина, при охране общественной и экономической безопасности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F45DD" w:rsidRDefault="00DF45DD">
            <w:r>
              <w:t xml:space="preserve">З-ПК-24 Знать понятия законности и правопорядка, права и свободы человека и гражданина, общественная и экономическая безопасность </w:t>
            </w:r>
          </w:p>
          <w:p w:rsidR="00DF45DD" w:rsidRDefault="00DF45DD">
            <w:r>
              <w:t xml:space="preserve">У-ПК-24 Уметь определять круг и пределы должностных обязанностей по обеспечению законности и правопорядка, соблюдению и защите прав и свобод человека и гражданина, при охране общественной и экономической безопасности </w:t>
            </w:r>
          </w:p>
          <w:p w:rsidR="00DF45DD" w:rsidRDefault="00DF45DD">
            <w:pPr>
              <w:rPr>
                <w:rFonts w:cs="Times New Roman"/>
                <w:color w:val="000000"/>
                <w:szCs w:val="24"/>
              </w:rPr>
            </w:pPr>
            <w:proofErr w:type="gramStart"/>
            <w:r>
              <w:lastRenderedPageBreak/>
              <w:t>В-ПК</w:t>
            </w:r>
            <w:proofErr w:type="gramEnd"/>
            <w:r>
              <w:t>-24 Владеть навыками обеспечения законности и правопорядка, соблюдения и защиты прав и свобод человека и гражданина, при охране общественной и экономической безопасности в соответствии с должностными обязанностями</w:t>
            </w:r>
          </w:p>
        </w:tc>
      </w:tr>
      <w:tr w:rsidR="00DF45DD" w:rsidTr="00DF45DD">
        <w:trPr>
          <w:trHeight w:val="412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DF45DD" w:rsidRDefault="00DF45DD">
            <w:pPr>
              <w:widowControl w:val="0"/>
              <w:shd w:val="clear" w:color="auto" w:fill="FFFFFF"/>
              <w:autoSpaceDE w:val="0"/>
              <w:ind w:left="14" w:right="-115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ПК-25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F45DD" w:rsidRDefault="00DF45D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Способен юридически правильно квалифицировать факты, события и обстоятельства, создающие угрозы экономической безопасности, применять познания в области материального и процессуального права, в интересах выявления рисков и угроз экономической безопасности, предупреждения, пресечения, раскрытия и расследования преступлений и иных правонарушений в сфере экономики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F45DD" w:rsidRDefault="00DF45DD">
            <w:r>
              <w:t>З-ПК-25 Знать понятие и виды юридических фактов, понятие и особенности применения материального и процессуального права в интересах выявления рисков и угроз экономической безопасности, предупреждения, пресечения, раскрытия и расследования преступлений и иных правонарушений в сфере экономики</w:t>
            </w:r>
          </w:p>
          <w:p w:rsidR="00DF45DD" w:rsidRDefault="00DF45DD">
            <w:pPr>
              <w:rPr>
                <w:rFonts w:cs="Times New Roman"/>
                <w:color w:val="000000"/>
                <w:szCs w:val="24"/>
              </w:rPr>
            </w:pPr>
            <w:r>
              <w:t>У-ПК-25 Уметь юридически правильно квалифицировать факты, события и обстоятельства, создающие угрозы экономической безопасности, а также применять познания в области материального и процессуального права, в интересах выявления рисков и угроз экономической безопасности, предупреждения, пресечения, раскрытия и расследования преступлений и иных правонарушений в сфере экономики В-ПК-25 Владеть основными способами юридической квалификации фактов, событий и обстоятельств, создающих угрозы экономической безопасности, а также навыками применения норм материального и процессуального права, в интересах выявления</w:t>
            </w:r>
          </w:p>
        </w:tc>
      </w:tr>
    </w:tbl>
    <w:p w:rsidR="003E2D02" w:rsidRDefault="003E2D02" w:rsidP="003E2D02">
      <w:pPr>
        <w:widowControl w:val="0"/>
        <w:shd w:val="clear" w:color="auto" w:fill="FFFFFF"/>
        <w:tabs>
          <w:tab w:val="left" w:pos="1238"/>
        </w:tabs>
        <w:autoSpaceDE w:val="0"/>
      </w:pPr>
    </w:p>
    <w:p w:rsidR="00DF2257" w:rsidRDefault="00DF2257">
      <w:pPr>
        <w:pStyle w:val="a8"/>
      </w:pPr>
    </w:p>
    <w:p w:rsidR="00173B75" w:rsidRPr="00215EA9" w:rsidRDefault="00173B75" w:rsidP="00173B75">
      <w:pPr>
        <w:spacing w:before="200" w:after="0" w:line="360" w:lineRule="auto"/>
        <w:ind w:firstLine="567"/>
        <w:jc w:val="both"/>
        <w:rPr>
          <w:rFonts w:eastAsia="Times New Roman" w:cs="Times New Roman"/>
          <w:lang w:eastAsia="ru-RU"/>
        </w:rPr>
      </w:pPr>
      <w:r w:rsidRPr="00215EA9">
        <w:rPr>
          <w:rFonts w:eastAsia="Times New Roman" w:cs="Times New Roman"/>
          <w:lang w:eastAsia="ru-RU"/>
        </w:rPr>
        <w:t>В результате изучения дисциплины студент должен:</w:t>
      </w:r>
    </w:p>
    <w:p w:rsidR="00DF2257" w:rsidRDefault="00DF2257">
      <w:pPr>
        <w:pStyle w:val="a8"/>
      </w:pPr>
    </w:p>
    <w:p w:rsidR="00375D65" w:rsidRDefault="002F201D" w:rsidP="00375D65">
      <w:pPr>
        <w:pStyle w:val="ac"/>
      </w:pPr>
      <w:r w:rsidRPr="005300F8">
        <w:t>5</w:t>
      </w:r>
      <w:r w:rsidR="00375D65" w:rsidRPr="006D0E0A">
        <w:t>.</w:t>
      </w:r>
      <w:r w:rsidR="00375D65" w:rsidRPr="006D0E0A">
        <w:tab/>
      </w:r>
      <w:r w:rsidR="001F1CD9">
        <w:t>СТРУКТУРА И СОДЕРЖАНИЕ УЧЕБНОЙ ДИСЦИПЛИНЫ</w:t>
      </w:r>
    </w:p>
    <w:p w:rsidR="00DF2257" w:rsidRDefault="006039AE">
      <w:pPr>
        <w:pStyle w:val="a8"/>
      </w:pPr>
      <w:r>
        <w:t>Разделы учебной дисциплины, их объем, сроки изучения и формы контроля: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53"/>
        <w:gridCol w:w="2515"/>
        <w:gridCol w:w="742"/>
        <w:gridCol w:w="1327"/>
        <w:gridCol w:w="1276"/>
        <w:gridCol w:w="1020"/>
        <w:gridCol w:w="1027"/>
        <w:gridCol w:w="1451"/>
      </w:tblGrid>
      <w:tr w:rsidR="00907FEF" w:rsidTr="00907FEF">
        <w:trPr>
          <w:cantSplit/>
          <w:trHeight w:val="2226"/>
        </w:trPr>
        <w:tc>
          <w:tcPr>
            <w:tcW w:w="554" w:type="dxa"/>
          </w:tcPr>
          <w:p w:rsidR="001F1CD9" w:rsidRPr="006E493D" w:rsidRDefault="001F1CD9" w:rsidP="001F1CD9">
            <w:pPr>
              <w:pStyle w:val="a8"/>
              <w:ind w:firstLine="0"/>
              <w:jc w:val="center"/>
              <w:rPr>
                <w:b/>
              </w:rPr>
            </w:pPr>
            <w:r w:rsidRPr="006E493D">
              <w:rPr>
                <w:b/>
              </w:rPr>
              <w:lastRenderedPageBreak/>
              <w:t>№ п.п</w:t>
            </w:r>
          </w:p>
        </w:tc>
        <w:tc>
          <w:tcPr>
            <w:tcW w:w="2550" w:type="dxa"/>
          </w:tcPr>
          <w:p w:rsidR="001F1CD9" w:rsidRPr="006E493D" w:rsidRDefault="001F1CD9" w:rsidP="001F1CD9">
            <w:pPr>
              <w:pStyle w:val="a8"/>
              <w:ind w:firstLine="0"/>
              <w:jc w:val="center"/>
              <w:rPr>
                <w:b/>
              </w:rPr>
            </w:pPr>
            <w:r w:rsidRPr="006E493D">
              <w:rPr>
                <w:b/>
              </w:rPr>
              <w:t>Наименование раздела учебной дисциплины</w:t>
            </w:r>
          </w:p>
        </w:tc>
        <w:tc>
          <w:tcPr>
            <w:tcW w:w="754" w:type="dxa"/>
            <w:textDirection w:val="btLr"/>
          </w:tcPr>
          <w:p w:rsidR="001F1CD9" w:rsidRPr="006E493D" w:rsidRDefault="001F1CD9" w:rsidP="001F1CD9">
            <w:pPr>
              <w:pStyle w:val="a8"/>
              <w:ind w:left="113" w:firstLine="0"/>
              <w:jc w:val="left"/>
              <w:rPr>
                <w:b/>
              </w:rPr>
            </w:pPr>
            <w:r w:rsidRPr="006E493D">
              <w:rPr>
                <w:b/>
              </w:rPr>
              <w:t>Недели</w:t>
            </w:r>
          </w:p>
        </w:tc>
        <w:tc>
          <w:tcPr>
            <w:tcW w:w="1346" w:type="dxa"/>
            <w:textDirection w:val="btLr"/>
          </w:tcPr>
          <w:p w:rsidR="001F1CD9" w:rsidRPr="006E493D" w:rsidRDefault="001F1CD9" w:rsidP="001F1CD9">
            <w:pPr>
              <w:pStyle w:val="a8"/>
              <w:ind w:left="113" w:firstLine="0"/>
              <w:jc w:val="left"/>
              <w:rPr>
                <w:b/>
              </w:rPr>
            </w:pPr>
            <w:r w:rsidRPr="006E493D">
              <w:rPr>
                <w:b/>
              </w:rPr>
              <w:t>Лекции/ Практ. (семинары )/ Лабораторные работы, час.</w:t>
            </w:r>
          </w:p>
        </w:tc>
        <w:tc>
          <w:tcPr>
            <w:tcW w:w="1047" w:type="dxa"/>
            <w:textDirection w:val="btLr"/>
          </w:tcPr>
          <w:p w:rsidR="001F1CD9" w:rsidRPr="006E493D" w:rsidRDefault="001F1CD9" w:rsidP="001F1CD9">
            <w:pPr>
              <w:pStyle w:val="a8"/>
              <w:ind w:left="113" w:firstLine="0"/>
              <w:jc w:val="left"/>
              <w:rPr>
                <w:b/>
              </w:rPr>
            </w:pPr>
            <w:r w:rsidRPr="006E493D">
              <w:rPr>
                <w:b/>
              </w:rPr>
              <w:t>Обязат. текущий контроль (форма*, неделя)</w:t>
            </w:r>
          </w:p>
        </w:tc>
        <w:tc>
          <w:tcPr>
            <w:tcW w:w="847" w:type="dxa"/>
            <w:textDirection w:val="btLr"/>
          </w:tcPr>
          <w:p w:rsidR="001F1CD9" w:rsidRPr="006E493D" w:rsidRDefault="001F1CD9" w:rsidP="001F1CD9">
            <w:pPr>
              <w:pStyle w:val="a8"/>
              <w:ind w:left="113" w:firstLine="0"/>
              <w:jc w:val="left"/>
            </w:pPr>
            <w:r w:rsidRPr="006E493D">
              <w:rPr>
                <w:b/>
              </w:rPr>
              <w:t>Максимальный балл за раздел**</w:t>
            </w:r>
          </w:p>
        </w:tc>
        <w:tc>
          <w:tcPr>
            <w:tcW w:w="1047" w:type="dxa"/>
            <w:textDirection w:val="btLr"/>
          </w:tcPr>
          <w:p w:rsidR="001F1CD9" w:rsidRPr="006E493D" w:rsidRDefault="001F1CD9" w:rsidP="001F1CD9">
            <w:pPr>
              <w:pStyle w:val="a8"/>
              <w:ind w:left="113" w:firstLine="0"/>
              <w:jc w:val="left"/>
              <w:rPr>
                <w:b/>
              </w:rPr>
            </w:pPr>
            <w:r w:rsidRPr="006E493D">
              <w:rPr>
                <w:b/>
              </w:rPr>
              <w:t>Аттестация раздела (форма*, неделя)</w:t>
            </w:r>
          </w:p>
        </w:tc>
        <w:tc>
          <w:tcPr>
            <w:tcW w:w="1500" w:type="dxa"/>
            <w:textDirection w:val="btLr"/>
          </w:tcPr>
          <w:p w:rsidR="001F1CD9" w:rsidRPr="006E493D" w:rsidRDefault="001F1CD9" w:rsidP="001F1CD9">
            <w:pPr>
              <w:pStyle w:val="a8"/>
              <w:ind w:left="113" w:firstLine="0"/>
              <w:jc w:val="left"/>
            </w:pPr>
            <w:r w:rsidRPr="006E493D">
              <w:rPr>
                <w:b/>
              </w:rPr>
              <w:t>Индикаторы освоения компетенции</w:t>
            </w:r>
          </w:p>
        </w:tc>
      </w:tr>
      <w:tr w:rsidR="00DF2257">
        <w:tc>
          <w:tcPr>
            <w:tcW w:w="554" w:type="dxa"/>
          </w:tcPr>
          <w:p w:rsidR="00DF2257" w:rsidRDefault="00DF2257">
            <w:pPr>
              <w:pStyle w:val="a8"/>
              <w:ind w:firstLine="0"/>
            </w:pPr>
          </w:p>
        </w:tc>
        <w:tc>
          <w:tcPr>
            <w:tcW w:w="2550" w:type="dxa"/>
          </w:tcPr>
          <w:p w:rsidR="00DF2257" w:rsidRDefault="006039AE">
            <w:pPr>
              <w:pStyle w:val="a8"/>
              <w:ind w:firstLine="0"/>
            </w:pPr>
            <w:r>
              <w:rPr>
                <w:i/>
              </w:rPr>
              <w:t>5 Семестр</w:t>
            </w:r>
          </w:p>
        </w:tc>
        <w:tc>
          <w:tcPr>
            <w:tcW w:w="754" w:type="dxa"/>
          </w:tcPr>
          <w:p w:rsidR="00DF2257" w:rsidRDefault="00DF2257">
            <w:pPr>
              <w:pStyle w:val="a8"/>
              <w:ind w:firstLine="0"/>
            </w:pPr>
          </w:p>
        </w:tc>
        <w:tc>
          <w:tcPr>
            <w:tcW w:w="1046" w:type="dxa"/>
          </w:tcPr>
          <w:p w:rsidR="00DF2257" w:rsidRDefault="00DF2257">
            <w:pPr>
              <w:pStyle w:val="a8"/>
              <w:ind w:firstLine="0"/>
            </w:pPr>
          </w:p>
        </w:tc>
        <w:tc>
          <w:tcPr>
            <w:tcW w:w="1047" w:type="dxa"/>
          </w:tcPr>
          <w:p w:rsidR="00DF2257" w:rsidRDefault="00DF2257">
            <w:pPr>
              <w:pStyle w:val="a8"/>
              <w:ind w:firstLine="0"/>
            </w:pPr>
          </w:p>
        </w:tc>
        <w:tc>
          <w:tcPr>
            <w:tcW w:w="1047" w:type="dxa"/>
          </w:tcPr>
          <w:p w:rsidR="00DF2257" w:rsidRDefault="00DF2257">
            <w:pPr>
              <w:pStyle w:val="a8"/>
              <w:ind w:firstLine="0"/>
            </w:pPr>
          </w:p>
        </w:tc>
        <w:tc>
          <w:tcPr>
            <w:tcW w:w="1047" w:type="dxa"/>
          </w:tcPr>
          <w:p w:rsidR="00DF2257" w:rsidRDefault="00DF2257">
            <w:pPr>
              <w:pStyle w:val="a8"/>
              <w:ind w:firstLine="0"/>
            </w:pPr>
          </w:p>
        </w:tc>
        <w:tc>
          <w:tcPr>
            <w:tcW w:w="1047" w:type="dxa"/>
          </w:tcPr>
          <w:p w:rsidR="00DF2257" w:rsidRDefault="00DF2257">
            <w:pPr>
              <w:pStyle w:val="a8"/>
              <w:ind w:firstLine="0"/>
            </w:pPr>
          </w:p>
        </w:tc>
      </w:tr>
      <w:tr w:rsidR="00DF2257">
        <w:tc>
          <w:tcPr>
            <w:tcW w:w="554" w:type="dxa"/>
          </w:tcPr>
          <w:p w:rsidR="00DF2257" w:rsidRDefault="006039AE">
            <w:pPr>
              <w:pStyle w:val="a8"/>
              <w:ind w:firstLine="0"/>
            </w:pPr>
            <w:r>
              <w:t>1</w:t>
            </w:r>
          </w:p>
        </w:tc>
        <w:tc>
          <w:tcPr>
            <w:tcW w:w="2550" w:type="dxa"/>
          </w:tcPr>
          <w:p w:rsidR="00DF2257" w:rsidRPr="00956EDD" w:rsidRDefault="006039AE">
            <w:pPr>
              <w:pStyle w:val="a8"/>
              <w:ind w:firstLine="0"/>
            </w:pPr>
            <w:r w:rsidRPr="00956EDD">
              <w:t>Раздел 1</w:t>
            </w:r>
          </w:p>
        </w:tc>
        <w:tc>
          <w:tcPr>
            <w:tcW w:w="754" w:type="dxa"/>
          </w:tcPr>
          <w:p w:rsidR="00DF2257" w:rsidRPr="00956EDD" w:rsidRDefault="006039AE">
            <w:pPr>
              <w:pStyle w:val="a8"/>
              <w:ind w:firstLine="0"/>
            </w:pPr>
            <w:r w:rsidRPr="00956EDD">
              <w:t>1-8</w:t>
            </w:r>
          </w:p>
        </w:tc>
        <w:tc>
          <w:tcPr>
            <w:tcW w:w="1046" w:type="dxa"/>
          </w:tcPr>
          <w:p w:rsidR="00DF2257" w:rsidRPr="00956EDD" w:rsidRDefault="00956EDD">
            <w:pPr>
              <w:pStyle w:val="a8"/>
              <w:ind w:firstLine="0"/>
            </w:pPr>
            <w:r w:rsidRPr="00956EDD">
              <w:t>9</w:t>
            </w:r>
            <w:r w:rsidR="006039AE" w:rsidRPr="00956EDD">
              <w:t>/</w:t>
            </w:r>
            <w:r w:rsidRPr="00956EDD">
              <w:t>9</w:t>
            </w:r>
            <w:r w:rsidR="006039AE" w:rsidRPr="00956EDD">
              <w:t>/0</w:t>
            </w:r>
          </w:p>
        </w:tc>
        <w:tc>
          <w:tcPr>
            <w:tcW w:w="1047" w:type="dxa"/>
          </w:tcPr>
          <w:p w:rsidR="00DF2257" w:rsidRPr="00956EDD" w:rsidRDefault="006039AE">
            <w:pPr>
              <w:pStyle w:val="a8"/>
              <w:ind w:firstLine="0"/>
            </w:pPr>
            <w:r w:rsidRPr="00956EDD">
              <w:t>Т-8,Реф-8</w:t>
            </w:r>
          </w:p>
        </w:tc>
        <w:tc>
          <w:tcPr>
            <w:tcW w:w="1047" w:type="dxa"/>
          </w:tcPr>
          <w:p w:rsidR="00DF2257" w:rsidRPr="00956EDD" w:rsidRDefault="006039AE">
            <w:pPr>
              <w:pStyle w:val="a8"/>
              <w:ind w:firstLine="0"/>
            </w:pPr>
            <w:r w:rsidRPr="00956EDD">
              <w:t>25</w:t>
            </w:r>
          </w:p>
        </w:tc>
        <w:tc>
          <w:tcPr>
            <w:tcW w:w="1047" w:type="dxa"/>
          </w:tcPr>
          <w:p w:rsidR="00DF2257" w:rsidRPr="00956EDD" w:rsidRDefault="006039AE">
            <w:pPr>
              <w:pStyle w:val="a8"/>
              <w:ind w:firstLine="0"/>
            </w:pPr>
            <w:r w:rsidRPr="00956EDD">
              <w:t>КИ-8</w:t>
            </w:r>
          </w:p>
        </w:tc>
        <w:tc>
          <w:tcPr>
            <w:tcW w:w="1047" w:type="dxa"/>
          </w:tcPr>
          <w:p w:rsidR="00DF2257" w:rsidRPr="00B8415C" w:rsidRDefault="00DF2257">
            <w:pPr>
              <w:pStyle w:val="a8"/>
              <w:ind w:firstLine="0"/>
              <w:rPr>
                <w:color w:val="FF0000"/>
              </w:rPr>
            </w:pPr>
          </w:p>
        </w:tc>
      </w:tr>
      <w:tr w:rsidR="00DF2257">
        <w:tc>
          <w:tcPr>
            <w:tcW w:w="554" w:type="dxa"/>
          </w:tcPr>
          <w:p w:rsidR="00DF2257" w:rsidRDefault="006039AE">
            <w:pPr>
              <w:pStyle w:val="a8"/>
              <w:ind w:firstLine="0"/>
            </w:pPr>
            <w:r>
              <w:t>2</w:t>
            </w:r>
          </w:p>
        </w:tc>
        <w:tc>
          <w:tcPr>
            <w:tcW w:w="2550" w:type="dxa"/>
          </w:tcPr>
          <w:p w:rsidR="00DF2257" w:rsidRPr="00956EDD" w:rsidRDefault="006039AE">
            <w:pPr>
              <w:pStyle w:val="a8"/>
              <w:ind w:firstLine="0"/>
            </w:pPr>
            <w:r w:rsidRPr="00956EDD">
              <w:t>Раздел 2</w:t>
            </w:r>
          </w:p>
        </w:tc>
        <w:tc>
          <w:tcPr>
            <w:tcW w:w="754" w:type="dxa"/>
          </w:tcPr>
          <w:p w:rsidR="00DF2257" w:rsidRPr="00956EDD" w:rsidRDefault="006039AE">
            <w:pPr>
              <w:pStyle w:val="a8"/>
              <w:ind w:firstLine="0"/>
            </w:pPr>
            <w:r w:rsidRPr="00956EDD">
              <w:t>9-16</w:t>
            </w:r>
          </w:p>
        </w:tc>
        <w:tc>
          <w:tcPr>
            <w:tcW w:w="1046" w:type="dxa"/>
          </w:tcPr>
          <w:p w:rsidR="00DF2257" w:rsidRPr="00956EDD" w:rsidRDefault="00956EDD">
            <w:pPr>
              <w:pStyle w:val="a8"/>
              <w:ind w:firstLine="0"/>
            </w:pPr>
            <w:r w:rsidRPr="00956EDD">
              <w:t>9</w:t>
            </w:r>
            <w:r w:rsidR="006039AE" w:rsidRPr="00956EDD">
              <w:t>/</w:t>
            </w:r>
            <w:r w:rsidRPr="00956EDD">
              <w:t>9</w:t>
            </w:r>
            <w:r w:rsidR="006039AE" w:rsidRPr="00956EDD">
              <w:t>/0</w:t>
            </w:r>
          </w:p>
        </w:tc>
        <w:tc>
          <w:tcPr>
            <w:tcW w:w="1047" w:type="dxa"/>
          </w:tcPr>
          <w:p w:rsidR="00DF2257" w:rsidRPr="00956EDD" w:rsidRDefault="009733A7">
            <w:pPr>
              <w:pStyle w:val="a8"/>
              <w:ind w:firstLine="0"/>
            </w:pPr>
            <w:r>
              <w:t>ДЗ</w:t>
            </w:r>
            <w:proofErr w:type="gramStart"/>
            <w:r>
              <w:t>1</w:t>
            </w:r>
            <w:r w:rsidR="00666ED3">
              <w:t>5</w:t>
            </w:r>
            <w:r w:rsidR="006039AE" w:rsidRPr="00956EDD">
              <w:t>,Реф</w:t>
            </w:r>
            <w:proofErr w:type="gramEnd"/>
            <w:r w:rsidR="006039AE" w:rsidRPr="00956EDD">
              <w:t>-1</w:t>
            </w:r>
            <w:r w:rsidR="00666ED3">
              <w:t>5</w:t>
            </w:r>
          </w:p>
        </w:tc>
        <w:tc>
          <w:tcPr>
            <w:tcW w:w="1047" w:type="dxa"/>
          </w:tcPr>
          <w:p w:rsidR="00DF2257" w:rsidRPr="00956EDD" w:rsidRDefault="006039AE">
            <w:pPr>
              <w:pStyle w:val="a8"/>
              <w:ind w:firstLine="0"/>
            </w:pPr>
            <w:r w:rsidRPr="00956EDD">
              <w:t>25</w:t>
            </w:r>
          </w:p>
        </w:tc>
        <w:tc>
          <w:tcPr>
            <w:tcW w:w="1047" w:type="dxa"/>
          </w:tcPr>
          <w:p w:rsidR="00DF2257" w:rsidRPr="00956EDD" w:rsidRDefault="006039AE">
            <w:pPr>
              <w:pStyle w:val="a8"/>
              <w:ind w:firstLine="0"/>
            </w:pPr>
            <w:r w:rsidRPr="00956EDD">
              <w:t>КИ-16</w:t>
            </w:r>
          </w:p>
        </w:tc>
        <w:tc>
          <w:tcPr>
            <w:tcW w:w="1047" w:type="dxa"/>
          </w:tcPr>
          <w:p w:rsidR="00DF2257" w:rsidRPr="00B8415C" w:rsidRDefault="00DF2257">
            <w:pPr>
              <w:pStyle w:val="a8"/>
              <w:ind w:firstLine="0"/>
              <w:rPr>
                <w:color w:val="FF0000"/>
              </w:rPr>
            </w:pPr>
          </w:p>
        </w:tc>
      </w:tr>
      <w:tr w:rsidR="00DF2257">
        <w:tc>
          <w:tcPr>
            <w:tcW w:w="554" w:type="dxa"/>
          </w:tcPr>
          <w:p w:rsidR="00DF2257" w:rsidRDefault="00DF2257">
            <w:pPr>
              <w:pStyle w:val="a8"/>
              <w:ind w:firstLine="0"/>
            </w:pPr>
          </w:p>
        </w:tc>
        <w:tc>
          <w:tcPr>
            <w:tcW w:w="2550" w:type="dxa"/>
          </w:tcPr>
          <w:p w:rsidR="00DF2257" w:rsidRDefault="006039AE">
            <w:pPr>
              <w:pStyle w:val="a8"/>
              <w:ind w:firstLine="0"/>
            </w:pPr>
            <w:r>
              <w:rPr>
                <w:i/>
              </w:rPr>
              <w:t>Итого за 5 Семестр</w:t>
            </w:r>
          </w:p>
        </w:tc>
        <w:tc>
          <w:tcPr>
            <w:tcW w:w="754" w:type="dxa"/>
          </w:tcPr>
          <w:p w:rsidR="00DF2257" w:rsidRDefault="00DF2257">
            <w:pPr>
              <w:pStyle w:val="a8"/>
              <w:ind w:firstLine="0"/>
            </w:pPr>
          </w:p>
        </w:tc>
        <w:tc>
          <w:tcPr>
            <w:tcW w:w="1046" w:type="dxa"/>
          </w:tcPr>
          <w:p w:rsidR="00DF2257" w:rsidRDefault="006039AE">
            <w:pPr>
              <w:pStyle w:val="a8"/>
              <w:ind w:firstLine="0"/>
            </w:pPr>
            <w:r>
              <w:t>32/16/0</w:t>
            </w:r>
          </w:p>
        </w:tc>
        <w:tc>
          <w:tcPr>
            <w:tcW w:w="1047" w:type="dxa"/>
          </w:tcPr>
          <w:p w:rsidR="00DF2257" w:rsidRDefault="00DF2257">
            <w:pPr>
              <w:pStyle w:val="a8"/>
              <w:ind w:firstLine="0"/>
            </w:pPr>
          </w:p>
        </w:tc>
        <w:tc>
          <w:tcPr>
            <w:tcW w:w="1047" w:type="dxa"/>
          </w:tcPr>
          <w:p w:rsidR="00DF2257" w:rsidRDefault="006039AE">
            <w:pPr>
              <w:pStyle w:val="a8"/>
              <w:ind w:firstLine="0"/>
            </w:pPr>
            <w:r>
              <w:t>50</w:t>
            </w:r>
          </w:p>
        </w:tc>
        <w:tc>
          <w:tcPr>
            <w:tcW w:w="1047" w:type="dxa"/>
          </w:tcPr>
          <w:p w:rsidR="00DF2257" w:rsidRDefault="00DF2257">
            <w:pPr>
              <w:pStyle w:val="a8"/>
              <w:ind w:firstLine="0"/>
            </w:pPr>
          </w:p>
        </w:tc>
        <w:tc>
          <w:tcPr>
            <w:tcW w:w="1047" w:type="dxa"/>
          </w:tcPr>
          <w:p w:rsidR="00DF2257" w:rsidRDefault="00DF2257">
            <w:pPr>
              <w:pStyle w:val="a8"/>
              <w:ind w:firstLine="0"/>
            </w:pPr>
          </w:p>
        </w:tc>
      </w:tr>
      <w:tr w:rsidR="00DF2257">
        <w:tc>
          <w:tcPr>
            <w:tcW w:w="554" w:type="dxa"/>
          </w:tcPr>
          <w:p w:rsidR="00DF2257" w:rsidRDefault="00DF2257">
            <w:pPr>
              <w:pStyle w:val="a8"/>
              <w:ind w:firstLine="0"/>
            </w:pPr>
          </w:p>
        </w:tc>
        <w:tc>
          <w:tcPr>
            <w:tcW w:w="2550" w:type="dxa"/>
          </w:tcPr>
          <w:p w:rsidR="00DF2257" w:rsidRDefault="006039AE">
            <w:pPr>
              <w:pStyle w:val="a8"/>
              <w:ind w:firstLine="0"/>
            </w:pPr>
            <w:r>
              <w:rPr>
                <w:b/>
              </w:rPr>
              <w:t>Контрольные мероприятия за 5 Семестр</w:t>
            </w:r>
          </w:p>
        </w:tc>
        <w:tc>
          <w:tcPr>
            <w:tcW w:w="754" w:type="dxa"/>
          </w:tcPr>
          <w:p w:rsidR="00DF2257" w:rsidRDefault="00DF2257">
            <w:pPr>
              <w:pStyle w:val="a8"/>
              <w:ind w:firstLine="0"/>
            </w:pPr>
          </w:p>
        </w:tc>
        <w:tc>
          <w:tcPr>
            <w:tcW w:w="1046" w:type="dxa"/>
          </w:tcPr>
          <w:p w:rsidR="00DF2257" w:rsidRDefault="00DF2257">
            <w:pPr>
              <w:pStyle w:val="a8"/>
              <w:ind w:firstLine="0"/>
            </w:pPr>
          </w:p>
        </w:tc>
        <w:tc>
          <w:tcPr>
            <w:tcW w:w="1047" w:type="dxa"/>
          </w:tcPr>
          <w:p w:rsidR="00DF2257" w:rsidRDefault="00DF2257">
            <w:pPr>
              <w:pStyle w:val="a8"/>
              <w:ind w:firstLine="0"/>
            </w:pPr>
          </w:p>
        </w:tc>
        <w:tc>
          <w:tcPr>
            <w:tcW w:w="1047" w:type="dxa"/>
          </w:tcPr>
          <w:p w:rsidR="00DF2257" w:rsidRDefault="006039AE">
            <w:pPr>
              <w:pStyle w:val="a8"/>
              <w:ind w:firstLine="0"/>
            </w:pPr>
            <w:r>
              <w:t>50</w:t>
            </w:r>
          </w:p>
        </w:tc>
        <w:tc>
          <w:tcPr>
            <w:tcW w:w="1047" w:type="dxa"/>
          </w:tcPr>
          <w:p w:rsidR="00DF2257" w:rsidRDefault="00DF2257">
            <w:pPr>
              <w:pStyle w:val="a8"/>
              <w:ind w:firstLine="0"/>
            </w:pPr>
          </w:p>
        </w:tc>
        <w:tc>
          <w:tcPr>
            <w:tcW w:w="1047" w:type="dxa"/>
          </w:tcPr>
          <w:p w:rsidR="00DF2257" w:rsidRDefault="00DF2257">
            <w:pPr>
              <w:pStyle w:val="a8"/>
              <w:ind w:firstLine="0"/>
            </w:pPr>
          </w:p>
        </w:tc>
      </w:tr>
    </w:tbl>
    <w:p w:rsidR="00DF2257" w:rsidRDefault="006039AE">
      <w:pPr>
        <w:pStyle w:val="a8"/>
      </w:pPr>
      <w:r>
        <w:t>* – сокращенное наименование формы контроля</w:t>
      </w:r>
    </w:p>
    <w:p w:rsidR="00DF2257" w:rsidRDefault="006039AE">
      <w:pPr>
        <w:pStyle w:val="a8"/>
      </w:pPr>
      <w:r>
        <w:t>** – сумма максимальных баллов должна быть равна 100 за семестр, включая зачет и (или) экзамен</w:t>
      </w:r>
    </w:p>
    <w:p w:rsidR="00C37590" w:rsidRPr="006039AE" w:rsidRDefault="00C37590" w:rsidP="00246A65">
      <w:pPr>
        <w:pStyle w:val="a8"/>
        <w:ind w:firstLine="0"/>
      </w:pPr>
    </w:p>
    <w:p w:rsidR="002F201D" w:rsidRPr="006039AE" w:rsidRDefault="008E1541" w:rsidP="008E1541">
      <w:r w:rsidRPr="006039AE">
        <w:t>Сокращение наименований форм текущего контроля и аттестации разделов: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23"/>
        <w:gridCol w:w="8288"/>
      </w:tblGrid>
      <w:tr w:rsidR="008E1541" w:rsidRPr="007621C8" w:rsidTr="002924E5">
        <w:tc>
          <w:tcPr>
            <w:tcW w:w="973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Обозначение</w:t>
            </w:r>
          </w:p>
        </w:tc>
        <w:tc>
          <w:tcPr>
            <w:tcW w:w="6365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Полное наименование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Т</w:t>
            </w:r>
          </w:p>
        </w:tc>
        <w:tc>
          <w:tcPr>
            <w:tcW w:w="9164" w:type="dxa"/>
          </w:tcPr>
          <w:p w:rsidR="00DF2257" w:rsidRDefault="006039AE">
            <w:r>
              <w:t>Тестирование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Реф</w:t>
            </w:r>
          </w:p>
        </w:tc>
        <w:tc>
          <w:tcPr>
            <w:tcW w:w="9164" w:type="dxa"/>
          </w:tcPr>
          <w:p w:rsidR="00DF2257" w:rsidRDefault="006039AE">
            <w:r>
              <w:t>Реферат</w:t>
            </w:r>
          </w:p>
        </w:tc>
      </w:tr>
      <w:tr w:rsidR="00666ED3">
        <w:tc>
          <w:tcPr>
            <w:tcW w:w="973" w:type="dxa"/>
          </w:tcPr>
          <w:p w:rsidR="00666ED3" w:rsidRDefault="00666ED3">
            <w:r>
              <w:t>ДЗ</w:t>
            </w:r>
          </w:p>
        </w:tc>
        <w:tc>
          <w:tcPr>
            <w:tcW w:w="9164" w:type="dxa"/>
          </w:tcPr>
          <w:p w:rsidR="00666ED3" w:rsidRDefault="00666ED3">
            <w:r>
              <w:t>Домашнее задание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КИ</w:t>
            </w:r>
          </w:p>
        </w:tc>
        <w:tc>
          <w:tcPr>
            <w:tcW w:w="9164" w:type="dxa"/>
          </w:tcPr>
          <w:p w:rsidR="00DF2257" w:rsidRDefault="006039AE">
            <w:r>
              <w:t>Контроль по итогам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Э</w:t>
            </w:r>
          </w:p>
        </w:tc>
        <w:tc>
          <w:tcPr>
            <w:tcW w:w="9164" w:type="dxa"/>
          </w:tcPr>
          <w:p w:rsidR="00DF2257" w:rsidRDefault="006039AE">
            <w:r>
              <w:t>Экзамен</w:t>
            </w:r>
          </w:p>
        </w:tc>
      </w:tr>
    </w:tbl>
    <w:p w:rsidR="00C37590" w:rsidRDefault="00C37590" w:rsidP="00246A65">
      <w:pPr>
        <w:pStyle w:val="a8"/>
        <w:ind w:firstLine="0"/>
        <w:rPr>
          <w:lang w:val="en-US"/>
        </w:rPr>
      </w:pPr>
    </w:p>
    <w:p w:rsidR="00DF2257" w:rsidRDefault="00DF2257">
      <w:pPr>
        <w:pStyle w:val="a8"/>
      </w:pPr>
    </w:p>
    <w:p w:rsidR="002F201D" w:rsidRDefault="008E1541" w:rsidP="008E1541">
      <w:pPr>
        <w:pStyle w:val="aa"/>
        <w:rPr>
          <w:lang w:val="en-US"/>
        </w:rPr>
      </w:pPr>
      <w:r w:rsidRPr="008E1541">
        <w:rPr>
          <w:lang w:val="en-US"/>
        </w:rPr>
        <w:t>КАЛЕНДАРНЫЙ ПЛАН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2"/>
        <w:gridCol w:w="6086"/>
        <w:gridCol w:w="843"/>
        <w:gridCol w:w="1160"/>
        <w:gridCol w:w="810"/>
      </w:tblGrid>
      <w:tr w:rsidR="008E1541" w:rsidRPr="008208EE" w:rsidTr="00903124">
        <w:tc>
          <w:tcPr>
            <w:tcW w:w="1012" w:type="dxa"/>
          </w:tcPr>
          <w:p w:rsidR="008E1541" w:rsidRPr="008208EE" w:rsidRDefault="008E1541" w:rsidP="008E1541">
            <w:pPr>
              <w:rPr>
                <w:b/>
              </w:rPr>
            </w:pPr>
            <w:r w:rsidRPr="008208EE">
              <w:rPr>
                <w:b/>
              </w:rPr>
              <w:t>Недели</w:t>
            </w:r>
          </w:p>
        </w:tc>
        <w:tc>
          <w:tcPr>
            <w:tcW w:w="6086" w:type="dxa"/>
          </w:tcPr>
          <w:p w:rsidR="008E1541" w:rsidRPr="008208EE" w:rsidRDefault="008E1541" w:rsidP="008E1541">
            <w:pPr>
              <w:rPr>
                <w:b/>
              </w:rPr>
            </w:pPr>
            <w:r w:rsidRPr="008208EE">
              <w:rPr>
                <w:b/>
              </w:rPr>
              <w:t>Темы занятий / Содержание</w:t>
            </w:r>
          </w:p>
        </w:tc>
        <w:tc>
          <w:tcPr>
            <w:tcW w:w="843" w:type="dxa"/>
          </w:tcPr>
          <w:p w:rsidR="008E1541" w:rsidRPr="008208EE" w:rsidRDefault="008E1541" w:rsidP="008E1541">
            <w:pPr>
              <w:rPr>
                <w:b/>
              </w:rPr>
            </w:pPr>
            <w:r w:rsidRPr="008208EE">
              <w:rPr>
                <w:b/>
              </w:rPr>
              <w:t>Лек., час.</w:t>
            </w:r>
          </w:p>
        </w:tc>
        <w:tc>
          <w:tcPr>
            <w:tcW w:w="1160" w:type="dxa"/>
          </w:tcPr>
          <w:p w:rsidR="008E1541" w:rsidRPr="008208EE" w:rsidRDefault="008E1541" w:rsidP="008E1541">
            <w:pPr>
              <w:rPr>
                <w:b/>
              </w:rPr>
            </w:pPr>
            <w:r w:rsidRPr="008208EE">
              <w:rPr>
                <w:b/>
              </w:rPr>
              <w:t>Пр./сем., час.</w:t>
            </w:r>
          </w:p>
        </w:tc>
        <w:tc>
          <w:tcPr>
            <w:tcW w:w="810" w:type="dxa"/>
          </w:tcPr>
          <w:p w:rsidR="008E1541" w:rsidRPr="008208EE" w:rsidRDefault="008E1541" w:rsidP="008E1541">
            <w:pPr>
              <w:rPr>
                <w:b/>
              </w:rPr>
            </w:pPr>
            <w:r w:rsidRPr="008208EE">
              <w:rPr>
                <w:b/>
              </w:rPr>
              <w:t>Лаб., час.</w:t>
            </w:r>
          </w:p>
        </w:tc>
      </w:tr>
      <w:tr w:rsidR="00DF2257" w:rsidRPr="008208EE" w:rsidTr="00903124">
        <w:tc>
          <w:tcPr>
            <w:tcW w:w="1012" w:type="dxa"/>
          </w:tcPr>
          <w:p w:rsidR="00DF2257" w:rsidRPr="008208EE" w:rsidRDefault="00DF2257"/>
        </w:tc>
        <w:tc>
          <w:tcPr>
            <w:tcW w:w="6086" w:type="dxa"/>
          </w:tcPr>
          <w:p w:rsidR="00DF2257" w:rsidRPr="008208EE" w:rsidRDefault="006039AE">
            <w:r w:rsidRPr="008208EE">
              <w:rPr>
                <w:i/>
              </w:rPr>
              <w:t>5 Семестр</w:t>
            </w:r>
          </w:p>
        </w:tc>
        <w:tc>
          <w:tcPr>
            <w:tcW w:w="843" w:type="dxa"/>
          </w:tcPr>
          <w:p w:rsidR="00DF2257" w:rsidRPr="008208EE" w:rsidRDefault="00872286">
            <w:r w:rsidRPr="008208EE">
              <w:t>18</w:t>
            </w:r>
          </w:p>
        </w:tc>
        <w:tc>
          <w:tcPr>
            <w:tcW w:w="1160" w:type="dxa"/>
          </w:tcPr>
          <w:p w:rsidR="00DF2257" w:rsidRPr="008208EE" w:rsidRDefault="00872286">
            <w:r w:rsidRPr="008208EE">
              <w:t>18</w:t>
            </w:r>
          </w:p>
        </w:tc>
        <w:tc>
          <w:tcPr>
            <w:tcW w:w="810" w:type="dxa"/>
          </w:tcPr>
          <w:p w:rsidR="00DF2257" w:rsidRPr="008208EE" w:rsidRDefault="006039AE">
            <w:r w:rsidRPr="008208EE">
              <w:t>0</w:t>
            </w:r>
          </w:p>
        </w:tc>
      </w:tr>
      <w:tr w:rsidR="00DF2257" w:rsidRPr="008208EE" w:rsidTr="00903124">
        <w:tc>
          <w:tcPr>
            <w:tcW w:w="1012" w:type="dxa"/>
          </w:tcPr>
          <w:p w:rsidR="00DF2257" w:rsidRPr="008208EE" w:rsidRDefault="006039AE">
            <w:r w:rsidRPr="008208EE">
              <w:rPr>
                <w:b/>
              </w:rPr>
              <w:t>1-8</w:t>
            </w:r>
          </w:p>
        </w:tc>
        <w:tc>
          <w:tcPr>
            <w:tcW w:w="6086" w:type="dxa"/>
          </w:tcPr>
          <w:p w:rsidR="00DF2257" w:rsidRPr="008208EE" w:rsidRDefault="006039AE">
            <w:r w:rsidRPr="008208EE">
              <w:rPr>
                <w:b/>
              </w:rPr>
              <w:t>Раздел 1</w:t>
            </w:r>
          </w:p>
        </w:tc>
        <w:tc>
          <w:tcPr>
            <w:tcW w:w="843" w:type="dxa"/>
          </w:tcPr>
          <w:p w:rsidR="00DF2257" w:rsidRPr="008208EE" w:rsidRDefault="002341FE">
            <w:r w:rsidRPr="008208EE">
              <w:t>9</w:t>
            </w:r>
          </w:p>
        </w:tc>
        <w:tc>
          <w:tcPr>
            <w:tcW w:w="1160" w:type="dxa"/>
          </w:tcPr>
          <w:p w:rsidR="00DF2257" w:rsidRPr="008208EE" w:rsidRDefault="002341FE">
            <w:r w:rsidRPr="008208EE">
              <w:t>9</w:t>
            </w:r>
          </w:p>
        </w:tc>
        <w:tc>
          <w:tcPr>
            <w:tcW w:w="810" w:type="dxa"/>
          </w:tcPr>
          <w:p w:rsidR="00DF2257" w:rsidRPr="008208EE" w:rsidRDefault="006039AE">
            <w:r w:rsidRPr="008208EE">
              <w:t>0</w:t>
            </w:r>
          </w:p>
        </w:tc>
      </w:tr>
      <w:tr w:rsidR="006979FC" w:rsidRPr="008208EE" w:rsidTr="00903124">
        <w:tc>
          <w:tcPr>
            <w:tcW w:w="1012" w:type="dxa"/>
            <w:vMerge w:val="restart"/>
          </w:tcPr>
          <w:p w:rsidR="00DF2257" w:rsidRPr="008208EE" w:rsidRDefault="006039AE">
            <w:r w:rsidRPr="008208EE">
              <w:t>1</w:t>
            </w:r>
          </w:p>
        </w:tc>
        <w:tc>
          <w:tcPr>
            <w:tcW w:w="6086" w:type="dxa"/>
            <w:vMerge w:val="restart"/>
          </w:tcPr>
          <w:p w:rsidR="00DF2257" w:rsidRPr="008208EE" w:rsidRDefault="006039AE">
            <w:r w:rsidRPr="008208EE">
              <w:rPr>
                <w:b/>
              </w:rPr>
              <w:t>Введение в административное право. Предмет и метод</w:t>
            </w:r>
            <w:r w:rsidRPr="008208EE">
              <w:br/>
              <w:t xml:space="preserve">Административное право – отрасль публичного права. Его назначение. Государственное управление: сущность, субъекты. Отличие от управления государством, делами государства. Исполнительная власть: сущность, структура. Государственное управление как организационно-правовая форма реализации исполнительной власти. Его основные черты. Государственное управление и функции административного права. </w:t>
            </w:r>
          </w:p>
        </w:tc>
        <w:tc>
          <w:tcPr>
            <w:tcW w:w="2813" w:type="dxa"/>
            <w:gridSpan w:val="3"/>
          </w:tcPr>
          <w:p w:rsidR="00DF2257" w:rsidRPr="008208EE" w:rsidRDefault="006039AE">
            <w:r w:rsidRPr="008208EE">
              <w:t>Всего аудиторных часов</w:t>
            </w:r>
          </w:p>
        </w:tc>
      </w:tr>
      <w:tr w:rsidR="00903124" w:rsidRPr="008208EE" w:rsidTr="003E2D02">
        <w:trPr>
          <w:trHeight w:val="562"/>
        </w:trPr>
        <w:tc>
          <w:tcPr>
            <w:tcW w:w="1012" w:type="dxa"/>
            <w:vMerge/>
          </w:tcPr>
          <w:p w:rsidR="00903124" w:rsidRPr="008208EE" w:rsidRDefault="00903124"/>
        </w:tc>
        <w:tc>
          <w:tcPr>
            <w:tcW w:w="6086" w:type="dxa"/>
            <w:vMerge/>
          </w:tcPr>
          <w:p w:rsidR="00903124" w:rsidRPr="008208EE" w:rsidRDefault="00903124"/>
        </w:tc>
        <w:tc>
          <w:tcPr>
            <w:tcW w:w="0" w:type="auto"/>
          </w:tcPr>
          <w:p w:rsidR="00903124" w:rsidRPr="008208EE" w:rsidRDefault="006278FB">
            <w:r w:rsidRPr="008208EE">
              <w:t>1</w:t>
            </w:r>
          </w:p>
        </w:tc>
        <w:tc>
          <w:tcPr>
            <w:tcW w:w="0" w:type="auto"/>
          </w:tcPr>
          <w:p w:rsidR="00903124" w:rsidRPr="008208EE" w:rsidRDefault="00903124">
            <w:r w:rsidRPr="008208EE">
              <w:t>1</w:t>
            </w:r>
          </w:p>
        </w:tc>
        <w:tc>
          <w:tcPr>
            <w:tcW w:w="0" w:type="auto"/>
          </w:tcPr>
          <w:p w:rsidR="00903124" w:rsidRPr="008208EE" w:rsidRDefault="00903124"/>
        </w:tc>
      </w:tr>
      <w:tr w:rsidR="006979FC" w:rsidRPr="008208EE" w:rsidTr="00903124">
        <w:tc>
          <w:tcPr>
            <w:tcW w:w="1012" w:type="dxa"/>
            <w:vMerge w:val="restart"/>
          </w:tcPr>
          <w:p w:rsidR="00DF2257" w:rsidRPr="008208EE" w:rsidRDefault="006039AE">
            <w:r w:rsidRPr="008208EE">
              <w:t>2</w:t>
            </w:r>
          </w:p>
        </w:tc>
        <w:tc>
          <w:tcPr>
            <w:tcW w:w="6086" w:type="dxa"/>
            <w:vMerge w:val="restart"/>
          </w:tcPr>
          <w:p w:rsidR="00DF2257" w:rsidRPr="008208EE" w:rsidRDefault="006039AE">
            <w:r w:rsidRPr="008208EE">
              <w:rPr>
                <w:b/>
              </w:rPr>
              <w:t>Административно-правовые нормы и отношения</w:t>
            </w:r>
            <w:r w:rsidRPr="008208EE">
              <w:br/>
              <w:t>Понятие и содержание административно-правовых норм. Виды административно-правовых норм. Источники административного права.</w:t>
            </w:r>
            <w:r w:rsidRPr="008208EE">
              <w:br/>
            </w:r>
            <w:r w:rsidRPr="008208EE">
              <w:lastRenderedPageBreak/>
              <w:t>Основные черты административно–правовых отношений. Виды административно-правовых отношений. Критерии их классификации. Предпосылки возникновения административно-правовых отношений. Административная правосубъектность участников.</w:t>
            </w:r>
          </w:p>
        </w:tc>
        <w:tc>
          <w:tcPr>
            <w:tcW w:w="2813" w:type="dxa"/>
            <w:gridSpan w:val="3"/>
          </w:tcPr>
          <w:p w:rsidR="00DF2257" w:rsidRPr="008208EE" w:rsidRDefault="006039AE">
            <w:r w:rsidRPr="008208EE">
              <w:lastRenderedPageBreak/>
              <w:t>Всего аудиторных часов</w:t>
            </w:r>
          </w:p>
        </w:tc>
      </w:tr>
      <w:tr w:rsidR="00903124" w:rsidRPr="008208EE" w:rsidTr="003E2D02">
        <w:trPr>
          <w:trHeight w:val="562"/>
        </w:trPr>
        <w:tc>
          <w:tcPr>
            <w:tcW w:w="1012" w:type="dxa"/>
            <w:vMerge/>
          </w:tcPr>
          <w:p w:rsidR="00903124" w:rsidRPr="008208EE" w:rsidRDefault="00903124"/>
        </w:tc>
        <w:tc>
          <w:tcPr>
            <w:tcW w:w="6086" w:type="dxa"/>
            <w:vMerge/>
          </w:tcPr>
          <w:p w:rsidR="00903124" w:rsidRPr="008208EE" w:rsidRDefault="00903124"/>
        </w:tc>
        <w:tc>
          <w:tcPr>
            <w:tcW w:w="0" w:type="auto"/>
          </w:tcPr>
          <w:p w:rsidR="00903124" w:rsidRPr="008208EE" w:rsidRDefault="006278FB">
            <w:r w:rsidRPr="008208EE">
              <w:t>1</w:t>
            </w:r>
          </w:p>
        </w:tc>
        <w:tc>
          <w:tcPr>
            <w:tcW w:w="0" w:type="auto"/>
          </w:tcPr>
          <w:p w:rsidR="00903124" w:rsidRPr="008208EE" w:rsidRDefault="00903124">
            <w:r w:rsidRPr="008208EE">
              <w:t>1</w:t>
            </w:r>
          </w:p>
        </w:tc>
        <w:tc>
          <w:tcPr>
            <w:tcW w:w="0" w:type="auto"/>
          </w:tcPr>
          <w:p w:rsidR="00903124" w:rsidRPr="008208EE" w:rsidRDefault="00903124"/>
        </w:tc>
      </w:tr>
      <w:tr w:rsidR="006979FC" w:rsidRPr="008208EE" w:rsidTr="00903124">
        <w:tc>
          <w:tcPr>
            <w:tcW w:w="1012" w:type="dxa"/>
            <w:vMerge w:val="restart"/>
          </w:tcPr>
          <w:p w:rsidR="00DF2257" w:rsidRPr="008208EE" w:rsidRDefault="006039AE">
            <w:r w:rsidRPr="008208EE">
              <w:t>3</w:t>
            </w:r>
          </w:p>
        </w:tc>
        <w:tc>
          <w:tcPr>
            <w:tcW w:w="6086" w:type="dxa"/>
            <w:vMerge w:val="restart"/>
          </w:tcPr>
          <w:p w:rsidR="00DF2257" w:rsidRPr="008208EE" w:rsidRDefault="006039AE">
            <w:r w:rsidRPr="008208EE">
              <w:rPr>
                <w:b/>
              </w:rPr>
              <w:t>Понятие и система субъектов административного права: граждане, органы исполнительной власти, местное самоуправление</w:t>
            </w:r>
            <w:r w:rsidRPr="008208EE">
              <w:br/>
              <w:t>Основы административно-правового статуса граждан. Права и обязанности граждан в сфере государственного управления. Административно-правовые гарантии прав граждан. Основы административно-правового статуса иностранных граждан и лиц без гражданства. Понятие и основы правового статуса органов исполнительной власти. Виды органов исполнительной власти. Критерии их классификации. Система органов исполнительной власти и принципы ее построения. Полномочия Президента РФ в сфере исполнительной власти. Правительство РФ. Федеральные министерства и иные федеральные органы исполнительной власти. Территориальные органы исполнительной власти субъектов РФ.</w:t>
            </w:r>
          </w:p>
        </w:tc>
        <w:tc>
          <w:tcPr>
            <w:tcW w:w="2813" w:type="dxa"/>
            <w:gridSpan w:val="3"/>
          </w:tcPr>
          <w:p w:rsidR="00DF2257" w:rsidRPr="008208EE" w:rsidRDefault="006039AE">
            <w:r w:rsidRPr="008208EE">
              <w:t>Всего аудиторных часов</w:t>
            </w:r>
          </w:p>
        </w:tc>
      </w:tr>
      <w:tr w:rsidR="00903124" w:rsidRPr="008208EE" w:rsidTr="003E2D02">
        <w:trPr>
          <w:trHeight w:val="562"/>
        </w:trPr>
        <w:tc>
          <w:tcPr>
            <w:tcW w:w="1012" w:type="dxa"/>
            <w:vMerge/>
          </w:tcPr>
          <w:p w:rsidR="00903124" w:rsidRPr="008208EE" w:rsidRDefault="00903124"/>
        </w:tc>
        <w:tc>
          <w:tcPr>
            <w:tcW w:w="6086" w:type="dxa"/>
            <w:vMerge/>
          </w:tcPr>
          <w:p w:rsidR="00903124" w:rsidRPr="008208EE" w:rsidRDefault="00903124"/>
        </w:tc>
        <w:tc>
          <w:tcPr>
            <w:tcW w:w="0" w:type="auto"/>
          </w:tcPr>
          <w:p w:rsidR="00903124" w:rsidRPr="008208EE" w:rsidRDefault="006278FB">
            <w:r w:rsidRPr="008208EE">
              <w:t>1</w:t>
            </w:r>
          </w:p>
        </w:tc>
        <w:tc>
          <w:tcPr>
            <w:tcW w:w="0" w:type="auto"/>
          </w:tcPr>
          <w:p w:rsidR="00903124" w:rsidRPr="008208EE" w:rsidRDefault="00903124">
            <w:r w:rsidRPr="008208EE">
              <w:t>1</w:t>
            </w:r>
          </w:p>
        </w:tc>
        <w:tc>
          <w:tcPr>
            <w:tcW w:w="0" w:type="auto"/>
          </w:tcPr>
          <w:p w:rsidR="00903124" w:rsidRPr="008208EE" w:rsidRDefault="00903124"/>
        </w:tc>
      </w:tr>
      <w:tr w:rsidR="006979FC" w:rsidRPr="008208EE" w:rsidTr="00903124">
        <w:tc>
          <w:tcPr>
            <w:tcW w:w="1012" w:type="dxa"/>
            <w:vMerge w:val="restart"/>
          </w:tcPr>
          <w:p w:rsidR="00DF2257" w:rsidRPr="008208EE" w:rsidRDefault="006039AE">
            <w:r w:rsidRPr="008208EE">
              <w:t>4</w:t>
            </w:r>
          </w:p>
        </w:tc>
        <w:tc>
          <w:tcPr>
            <w:tcW w:w="6086" w:type="dxa"/>
            <w:vMerge w:val="restart"/>
          </w:tcPr>
          <w:p w:rsidR="00DF2257" w:rsidRPr="008208EE" w:rsidRDefault="006039AE">
            <w:r w:rsidRPr="008208EE">
              <w:rPr>
                <w:b/>
              </w:rPr>
              <w:t>Муниципальная служба, предприятия и учреждения, общественные объединения</w:t>
            </w:r>
            <w:r w:rsidRPr="008208EE">
              <w:br/>
              <w:t>Понятие и принципы муниципальной службы. Система правовых актов о муниципальной службе. Понятие и виды муниципальных служащих. Основы административно-правового статуса муниципальных служащих. Понятие предприятий и учреждений. Их отличие от органов исполнительной власти. Виды предприятий и учреждений. Особенности административно-правового статуса негосударственных предприятий и учреждений. Порядок создания и прекращения деятельности предприятий и учреждений. Административно-правовые гарантии самостоятельности предприятий и учреждений.</w:t>
            </w:r>
          </w:p>
        </w:tc>
        <w:tc>
          <w:tcPr>
            <w:tcW w:w="2813" w:type="dxa"/>
            <w:gridSpan w:val="3"/>
          </w:tcPr>
          <w:p w:rsidR="00DF2257" w:rsidRPr="008208EE" w:rsidRDefault="006039AE">
            <w:r w:rsidRPr="008208EE">
              <w:t>Всего аудиторных часов</w:t>
            </w:r>
          </w:p>
        </w:tc>
      </w:tr>
      <w:tr w:rsidR="00903124" w:rsidRPr="008208EE" w:rsidTr="003E2D02">
        <w:trPr>
          <w:trHeight w:val="562"/>
        </w:trPr>
        <w:tc>
          <w:tcPr>
            <w:tcW w:w="1012" w:type="dxa"/>
            <w:vMerge/>
          </w:tcPr>
          <w:p w:rsidR="00903124" w:rsidRPr="008208EE" w:rsidRDefault="00903124"/>
        </w:tc>
        <w:tc>
          <w:tcPr>
            <w:tcW w:w="6086" w:type="dxa"/>
            <w:vMerge/>
          </w:tcPr>
          <w:p w:rsidR="00903124" w:rsidRPr="008208EE" w:rsidRDefault="00903124"/>
        </w:tc>
        <w:tc>
          <w:tcPr>
            <w:tcW w:w="0" w:type="auto"/>
          </w:tcPr>
          <w:p w:rsidR="00903124" w:rsidRPr="008208EE" w:rsidRDefault="006278FB">
            <w:r w:rsidRPr="008208EE">
              <w:t>1</w:t>
            </w:r>
          </w:p>
        </w:tc>
        <w:tc>
          <w:tcPr>
            <w:tcW w:w="0" w:type="auto"/>
          </w:tcPr>
          <w:p w:rsidR="00903124" w:rsidRPr="008208EE" w:rsidRDefault="00903124">
            <w:r w:rsidRPr="008208EE">
              <w:t>1</w:t>
            </w:r>
          </w:p>
        </w:tc>
        <w:tc>
          <w:tcPr>
            <w:tcW w:w="0" w:type="auto"/>
          </w:tcPr>
          <w:p w:rsidR="00903124" w:rsidRPr="008208EE" w:rsidRDefault="00903124"/>
        </w:tc>
      </w:tr>
      <w:tr w:rsidR="006979FC" w:rsidRPr="008208EE" w:rsidTr="00903124">
        <w:tc>
          <w:tcPr>
            <w:tcW w:w="1012" w:type="dxa"/>
            <w:vMerge w:val="restart"/>
          </w:tcPr>
          <w:p w:rsidR="00DF2257" w:rsidRPr="008208EE" w:rsidRDefault="006039AE">
            <w:r w:rsidRPr="008208EE">
              <w:t>5</w:t>
            </w:r>
          </w:p>
        </w:tc>
        <w:tc>
          <w:tcPr>
            <w:tcW w:w="6086" w:type="dxa"/>
            <w:vMerge w:val="restart"/>
          </w:tcPr>
          <w:p w:rsidR="00DF2257" w:rsidRPr="008208EE" w:rsidRDefault="006039AE">
            <w:r w:rsidRPr="008208EE">
              <w:rPr>
                <w:b/>
              </w:rPr>
              <w:t>Административно-правовые формы деятельности органов управления</w:t>
            </w:r>
            <w:r w:rsidRPr="008208EE">
              <w:br/>
              <w:t>Понятие и виды форм деятельности органов управления. Соотношение организационных и правовых форм. Правовые акты органов управления: понятие юридического значения. Виды правовых актов органов управления. Критерии их классификация. Особенности нормативных актов органов управления. Их виды. Акты с административной санкцией. Особенности индивидуальных актов органов управления. Подготовка, согласование, принятие, опубликование, вступление в силу правовых актов органов управления. Требования к правовым актам органов управления. Действие правовых актов органов управления. Утрата силы, приостановление действия и исполнения актов. Субъекты отмены и приостановления актов.</w:t>
            </w:r>
          </w:p>
        </w:tc>
        <w:tc>
          <w:tcPr>
            <w:tcW w:w="2813" w:type="dxa"/>
            <w:gridSpan w:val="3"/>
          </w:tcPr>
          <w:p w:rsidR="00DF2257" w:rsidRPr="008208EE" w:rsidRDefault="006039AE">
            <w:r w:rsidRPr="008208EE">
              <w:t>Всего аудиторных часов</w:t>
            </w:r>
          </w:p>
        </w:tc>
      </w:tr>
      <w:tr w:rsidR="00494498" w:rsidRPr="008208EE" w:rsidTr="003E2D02">
        <w:trPr>
          <w:trHeight w:val="562"/>
        </w:trPr>
        <w:tc>
          <w:tcPr>
            <w:tcW w:w="1012" w:type="dxa"/>
            <w:vMerge/>
          </w:tcPr>
          <w:p w:rsidR="00494498" w:rsidRPr="008208EE" w:rsidRDefault="00494498"/>
        </w:tc>
        <w:tc>
          <w:tcPr>
            <w:tcW w:w="6086" w:type="dxa"/>
            <w:vMerge/>
          </w:tcPr>
          <w:p w:rsidR="00494498" w:rsidRPr="008208EE" w:rsidRDefault="00494498"/>
        </w:tc>
        <w:tc>
          <w:tcPr>
            <w:tcW w:w="0" w:type="auto"/>
          </w:tcPr>
          <w:p w:rsidR="00494498" w:rsidRPr="008208EE" w:rsidRDefault="006278FB">
            <w:r w:rsidRPr="008208EE">
              <w:t>2</w:t>
            </w:r>
          </w:p>
        </w:tc>
        <w:tc>
          <w:tcPr>
            <w:tcW w:w="0" w:type="auto"/>
          </w:tcPr>
          <w:p w:rsidR="00494498" w:rsidRPr="008208EE" w:rsidRDefault="006278FB">
            <w:r w:rsidRPr="008208EE">
              <w:t>2</w:t>
            </w:r>
          </w:p>
        </w:tc>
        <w:tc>
          <w:tcPr>
            <w:tcW w:w="0" w:type="auto"/>
          </w:tcPr>
          <w:p w:rsidR="00494498" w:rsidRPr="008208EE" w:rsidRDefault="00494498"/>
        </w:tc>
      </w:tr>
      <w:tr w:rsidR="006979FC" w:rsidRPr="008208EE" w:rsidTr="00903124">
        <w:tc>
          <w:tcPr>
            <w:tcW w:w="1012" w:type="dxa"/>
            <w:vMerge w:val="restart"/>
          </w:tcPr>
          <w:p w:rsidR="00DF2257" w:rsidRPr="008208EE" w:rsidRDefault="006039AE">
            <w:r w:rsidRPr="008208EE">
              <w:lastRenderedPageBreak/>
              <w:t>6</w:t>
            </w:r>
          </w:p>
        </w:tc>
        <w:tc>
          <w:tcPr>
            <w:tcW w:w="6086" w:type="dxa"/>
            <w:vMerge w:val="restart"/>
          </w:tcPr>
          <w:p w:rsidR="00DF2257" w:rsidRPr="008208EE" w:rsidRDefault="006039AE">
            <w:r w:rsidRPr="008208EE">
              <w:rPr>
                <w:b/>
              </w:rPr>
              <w:t>Административно-правовые методы деятельности органов управления</w:t>
            </w:r>
            <w:r w:rsidRPr="008208EE">
              <w:br/>
              <w:t>Понятие и назначение методов деятельности органов управления, их соотношение с методами административно-правового регулирования. Виды методов деятельности органов управления: критерии классификации, административно-правовое опосредование. Административно-правовая сущность методов управляющего воздействия и методов организации работы аппарата управления. Административное принуждение: сущность, основания, виды.</w:t>
            </w:r>
          </w:p>
        </w:tc>
        <w:tc>
          <w:tcPr>
            <w:tcW w:w="2813" w:type="dxa"/>
            <w:gridSpan w:val="3"/>
          </w:tcPr>
          <w:p w:rsidR="00DF2257" w:rsidRPr="008208EE" w:rsidRDefault="006039AE">
            <w:r w:rsidRPr="008208EE">
              <w:t>Всего аудиторных часов</w:t>
            </w:r>
          </w:p>
        </w:tc>
      </w:tr>
      <w:tr w:rsidR="00494498" w:rsidRPr="008208EE" w:rsidTr="003E2D02">
        <w:trPr>
          <w:trHeight w:val="562"/>
        </w:trPr>
        <w:tc>
          <w:tcPr>
            <w:tcW w:w="1012" w:type="dxa"/>
            <w:vMerge/>
          </w:tcPr>
          <w:p w:rsidR="00494498" w:rsidRPr="008208EE" w:rsidRDefault="00494498"/>
        </w:tc>
        <w:tc>
          <w:tcPr>
            <w:tcW w:w="6086" w:type="dxa"/>
            <w:vMerge/>
          </w:tcPr>
          <w:p w:rsidR="00494498" w:rsidRPr="008208EE" w:rsidRDefault="00494498"/>
        </w:tc>
        <w:tc>
          <w:tcPr>
            <w:tcW w:w="0" w:type="auto"/>
          </w:tcPr>
          <w:p w:rsidR="00494498" w:rsidRPr="008208EE" w:rsidRDefault="006278FB">
            <w:r w:rsidRPr="008208EE">
              <w:t>1</w:t>
            </w:r>
          </w:p>
        </w:tc>
        <w:tc>
          <w:tcPr>
            <w:tcW w:w="0" w:type="auto"/>
          </w:tcPr>
          <w:p w:rsidR="00494498" w:rsidRPr="008208EE" w:rsidRDefault="00494498">
            <w:r w:rsidRPr="008208EE">
              <w:t>1</w:t>
            </w:r>
          </w:p>
        </w:tc>
        <w:tc>
          <w:tcPr>
            <w:tcW w:w="0" w:type="auto"/>
          </w:tcPr>
          <w:p w:rsidR="00494498" w:rsidRPr="008208EE" w:rsidRDefault="00494498"/>
        </w:tc>
      </w:tr>
      <w:tr w:rsidR="006979FC" w:rsidRPr="008208EE" w:rsidTr="00903124">
        <w:tc>
          <w:tcPr>
            <w:tcW w:w="1012" w:type="dxa"/>
            <w:vMerge w:val="restart"/>
          </w:tcPr>
          <w:p w:rsidR="00DF2257" w:rsidRPr="008208EE" w:rsidRDefault="006039AE">
            <w:r w:rsidRPr="008208EE">
              <w:t>7</w:t>
            </w:r>
          </w:p>
        </w:tc>
        <w:tc>
          <w:tcPr>
            <w:tcW w:w="6086" w:type="dxa"/>
            <w:vMerge w:val="restart"/>
          </w:tcPr>
          <w:p w:rsidR="00DF2257" w:rsidRPr="008208EE" w:rsidRDefault="006039AE">
            <w:r w:rsidRPr="008208EE">
              <w:rPr>
                <w:b/>
              </w:rPr>
              <w:t>Обеспечение законности, контроль и надзор в деятельности органов управления.</w:t>
            </w:r>
            <w:r w:rsidRPr="008208EE">
              <w:br/>
              <w:t>Законность, дисциплина, целесообразность. Понятие и система способов обеспечения законности и дисциплины в деятельности органов управления. Контрольные полномочия Президента Российской Федерации. Контроль органов законодательной (представительной) власти. Контроль органов управления. Административный контроль. Органы судебной власти и законность в деятельности органов управления. Общий надзор органов прокуратуры.</w:t>
            </w:r>
          </w:p>
        </w:tc>
        <w:tc>
          <w:tcPr>
            <w:tcW w:w="2813" w:type="dxa"/>
            <w:gridSpan w:val="3"/>
          </w:tcPr>
          <w:p w:rsidR="00DF2257" w:rsidRPr="008208EE" w:rsidRDefault="006039AE">
            <w:r w:rsidRPr="008208EE">
              <w:t>Всего аудиторных часов</w:t>
            </w:r>
          </w:p>
        </w:tc>
      </w:tr>
      <w:tr w:rsidR="00494498" w:rsidRPr="008208EE" w:rsidTr="003E2D02">
        <w:trPr>
          <w:trHeight w:val="562"/>
        </w:trPr>
        <w:tc>
          <w:tcPr>
            <w:tcW w:w="1012" w:type="dxa"/>
            <w:vMerge/>
          </w:tcPr>
          <w:p w:rsidR="00494498" w:rsidRPr="008208EE" w:rsidRDefault="00494498"/>
        </w:tc>
        <w:tc>
          <w:tcPr>
            <w:tcW w:w="6086" w:type="dxa"/>
            <w:vMerge/>
          </w:tcPr>
          <w:p w:rsidR="00494498" w:rsidRPr="008208EE" w:rsidRDefault="00494498"/>
        </w:tc>
        <w:tc>
          <w:tcPr>
            <w:tcW w:w="0" w:type="auto"/>
          </w:tcPr>
          <w:p w:rsidR="00494498" w:rsidRPr="008208EE" w:rsidRDefault="006278FB">
            <w:r w:rsidRPr="008208EE">
              <w:t>1</w:t>
            </w:r>
          </w:p>
        </w:tc>
        <w:tc>
          <w:tcPr>
            <w:tcW w:w="0" w:type="auto"/>
          </w:tcPr>
          <w:p w:rsidR="00494498" w:rsidRPr="008208EE" w:rsidRDefault="00494498">
            <w:r w:rsidRPr="008208EE">
              <w:t>1</w:t>
            </w:r>
          </w:p>
        </w:tc>
        <w:tc>
          <w:tcPr>
            <w:tcW w:w="0" w:type="auto"/>
          </w:tcPr>
          <w:p w:rsidR="00494498" w:rsidRPr="008208EE" w:rsidRDefault="00494498"/>
        </w:tc>
      </w:tr>
      <w:tr w:rsidR="006979FC" w:rsidRPr="008208EE" w:rsidTr="00903124">
        <w:tc>
          <w:tcPr>
            <w:tcW w:w="1012" w:type="dxa"/>
            <w:vMerge w:val="restart"/>
          </w:tcPr>
          <w:p w:rsidR="00DF2257" w:rsidRPr="008208EE" w:rsidRDefault="006039AE">
            <w:r w:rsidRPr="008208EE">
              <w:t>8</w:t>
            </w:r>
          </w:p>
        </w:tc>
        <w:tc>
          <w:tcPr>
            <w:tcW w:w="6086" w:type="dxa"/>
            <w:vMerge w:val="restart"/>
          </w:tcPr>
          <w:p w:rsidR="00DF2257" w:rsidRPr="008208EE" w:rsidRDefault="006039AE">
            <w:r w:rsidRPr="008208EE">
              <w:rPr>
                <w:b/>
              </w:rPr>
              <w:t>Виды и содержание ответственности</w:t>
            </w:r>
            <w:r w:rsidRPr="008208EE">
              <w:br/>
              <w:t>Административное правонарушение. Понятие и основные черты административной ответственности. Законодательные основы административной ответственности. Освобождение от административной ответственности. Ограничение административной ответственности. Понятие и виды административных наказаний. Наложение административного наказания. Административная ответственность организаций. Понятие дисциплинарной ответственности. Дисциплинарный проступок. Дисциплинарное взыскание. Порядок применения дисциплинарных взысканий.</w:t>
            </w:r>
          </w:p>
        </w:tc>
        <w:tc>
          <w:tcPr>
            <w:tcW w:w="2813" w:type="dxa"/>
            <w:gridSpan w:val="3"/>
          </w:tcPr>
          <w:p w:rsidR="00DF2257" w:rsidRPr="008208EE" w:rsidRDefault="006039AE">
            <w:r w:rsidRPr="008208EE">
              <w:t>Всего аудиторных часов</w:t>
            </w:r>
          </w:p>
        </w:tc>
      </w:tr>
      <w:tr w:rsidR="00494498" w:rsidRPr="008208EE" w:rsidTr="003E2D02">
        <w:trPr>
          <w:trHeight w:val="562"/>
        </w:trPr>
        <w:tc>
          <w:tcPr>
            <w:tcW w:w="1012" w:type="dxa"/>
            <w:vMerge/>
          </w:tcPr>
          <w:p w:rsidR="00494498" w:rsidRPr="008208EE" w:rsidRDefault="00494498"/>
        </w:tc>
        <w:tc>
          <w:tcPr>
            <w:tcW w:w="6086" w:type="dxa"/>
            <w:vMerge/>
          </w:tcPr>
          <w:p w:rsidR="00494498" w:rsidRPr="008208EE" w:rsidRDefault="00494498"/>
        </w:tc>
        <w:tc>
          <w:tcPr>
            <w:tcW w:w="0" w:type="auto"/>
          </w:tcPr>
          <w:p w:rsidR="00494498" w:rsidRPr="008208EE" w:rsidRDefault="006278FB">
            <w:r w:rsidRPr="008208EE">
              <w:t>1</w:t>
            </w:r>
          </w:p>
        </w:tc>
        <w:tc>
          <w:tcPr>
            <w:tcW w:w="0" w:type="auto"/>
          </w:tcPr>
          <w:p w:rsidR="00494498" w:rsidRPr="008208EE" w:rsidRDefault="00494498">
            <w:r w:rsidRPr="008208EE">
              <w:t>1</w:t>
            </w:r>
          </w:p>
        </w:tc>
        <w:tc>
          <w:tcPr>
            <w:tcW w:w="0" w:type="auto"/>
          </w:tcPr>
          <w:p w:rsidR="00494498" w:rsidRPr="008208EE" w:rsidRDefault="00494498"/>
        </w:tc>
      </w:tr>
      <w:tr w:rsidR="00DF2257" w:rsidRPr="008208EE" w:rsidTr="00903124">
        <w:tc>
          <w:tcPr>
            <w:tcW w:w="1012" w:type="dxa"/>
          </w:tcPr>
          <w:p w:rsidR="00DF2257" w:rsidRPr="008208EE" w:rsidRDefault="006039AE">
            <w:r w:rsidRPr="008208EE">
              <w:rPr>
                <w:b/>
              </w:rPr>
              <w:t>9-16</w:t>
            </w:r>
          </w:p>
        </w:tc>
        <w:tc>
          <w:tcPr>
            <w:tcW w:w="6086" w:type="dxa"/>
          </w:tcPr>
          <w:p w:rsidR="00DF2257" w:rsidRPr="008208EE" w:rsidRDefault="006039AE">
            <w:r w:rsidRPr="008208EE">
              <w:rPr>
                <w:b/>
              </w:rPr>
              <w:t>Раздел 2</w:t>
            </w:r>
          </w:p>
        </w:tc>
        <w:tc>
          <w:tcPr>
            <w:tcW w:w="843" w:type="dxa"/>
          </w:tcPr>
          <w:p w:rsidR="00DF2257" w:rsidRPr="008208EE" w:rsidRDefault="006278FB">
            <w:r w:rsidRPr="008208EE">
              <w:t>9</w:t>
            </w:r>
          </w:p>
        </w:tc>
        <w:tc>
          <w:tcPr>
            <w:tcW w:w="1160" w:type="dxa"/>
          </w:tcPr>
          <w:p w:rsidR="00DF2257" w:rsidRPr="008208EE" w:rsidRDefault="006278FB">
            <w:r w:rsidRPr="008208EE">
              <w:t>9</w:t>
            </w:r>
          </w:p>
        </w:tc>
        <w:tc>
          <w:tcPr>
            <w:tcW w:w="810" w:type="dxa"/>
          </w:tcPr>
          <w:p w:rsidR="00DF2257" w:rsidRPr="008208EE" w:rsidRDefault="006039AE">
            <w:r w:rsidRPr="008208EE">
              <w:t>0</w:t>
            </w:r>
          </w:p>
        </w:tc>
      </w:tr>
      <w:tr w:rsidR="006979FC" w:rsidRPr="008208EE" w:rsidTr="00903124">
        <w:tc>
          <w:tcPr>
            <w:tcW w:w="1012" w:type="dxa"/>
            <w:vMerge w:val="restart"/>
          </w:tcPr>
          <w:p w:rsidR="00DF2257" w:rsidRPr="008208EE" w:rsidRDefault="00791850">
            <w:r w:rsidRPr="008208EE">
              <w:t>9</w:t>
            </w:r>
          </w:p>
        </w:tc>
        <w:tc>
          <w:tcPr>
            <w:tcW w:w="6086" w:type="dxa"/>
            <w:vMerge w:val="restart"/>
          </w:tcPr>
          <w:p w:rsidR="00DF2257" w:rsidRPr="008208EE" w:rsidRDefault="006039AE">
            <w:r w:rsidRPr="008208EE">
              <w:rPr>
                <w:b/>
              </w:rPr>
              <w:t>Основы административно-правовой организации управления</w:t>
            </w:r>
            <w:r w:rsidRPr="008208EE">
              <w:br/>
              <w:t>Необходимость и характер государственного управления. Понятие и цели организации управления. Правовые основы организации управления. Развитие системы функций, методов и форм управления в современных условиях. Основы разграничения компетенции в области управления между органами исполнительной власти Российской Федерации и ее субъектов. Региональные начала. Межотраслевые начала в управлении. Отраслевые начала в управлении. Организационно-правовые основы управления в особых условиях. Органы управления в особых условиях. Особенности их компетенции.</w:t>
            </w:r>
          </w:p>
        </w:tc>
        <w:tc>
          <w:tcPr>
            <w:tcW w:w="2813" w:type="dxa"/>
            <w:gridSpan w:val="3"/>
          </w:tcPr>
          <w:p w:rsidR="00DF2257" w:rsidRPr="008208EE" w:rsidRDefault="006039AE">
            <w:r w:rsidRPr="008208EE">
              <w:t>Всего аудиторных часов</w:t>
            </w:r>
          </w:p>
        </w:tc>
      </w:tr>
      <w:tr w:rsidR="003D15A1" w:rsidRPr="008208EE" w:rsidTr="003E2D02">
        <w:trPr>
          <w:trHeight w:val="562"/>
        </w:trPr>
        <w:tc>
          <w:tcPr>
            <w:tcW w:w="1012" w:type="dxa"/>
            <w:vMerge/>
          </w:tcPr>
          <w:p w:rsidR="003D15A1" w:rsidRPr="008208EE" w:rsidRDefault="003D15A1"/>
        </w:tc>
        <w:tc>
          <w:tcPr>
            <w:tcW w:w="6086" w:type="dxa"/>
            <w:vMerge/>
          </w:tcPr>
          <w:p w:rsidR="003D15A1" w:rsidRPr="008208EE" w:rsidRDefault="003D15A1"/>
        </w:tc>
        <w:tc>
          <w:tcPr>
            <w:tcW w:w="0" w:type="auto"/>
          </w:tcPr>
          <w:p w:rsidR="003D15A1" w:rsidRPr="008208EE" w:rsidRDefault="003D15A1">
            <w:r w:rsidRPr="008208EE">
              <w:t>2</w:t>
            </w:r>
          </w:p>
        </w:tc>
        <w:tc>
          <w:tcPr>
            <w:tcW w:w="0" w:type="auto"/>
          </w:tcPr>
          <w:p w:rsidR="003D15A1" w:rsidRPr="008208EE" w:rsidRDefault="002341FE">
            <w:r w:rsidRPr="008208EE">
              <w:t>2</w:t>
            </w:r>
          </w:p>
        </w:tc>
        <w:tc>
          <w:tcPr>
            <w:tcW w:w="0" w:type="auto"/>
          </w:tcPr>
          <w:p w:rsidR="003D15A1" w:rsidRPr="008208EE" w:rsidRDefault="003D15A1"/>
        </w:tc>
      </w:tr>
      <w:tr w:rsidR="006979FC" w:rsidRPr="008208EE" w:rsidTr="00903124">
        <w:tc>
          <w:tcPr>
            <w:tcW w:w="1012" w:type="dxa"/>
            <w:vMerge w:val="restart"/>
          </w:tcPr>
          <w:p w:rsidR="00DF2257" w:rsidRPr="008208EE" w:rsidRDefault="006039AE">
            <w:r w:rsidRPr="008208EE">
              <w:t>1</w:t>
            </w:r>
            <w:r w:rsidR="00791850" w:rsidRPr="008208EE">
              <w:t>0</w:t>
            </w:r>
          </w:p>
        </w:tc>
        <w:tc>
          <w:tcPr>
            <w:tcW w:w="6086" w:type="dxa"/>
            <w:vMerge w:val="restart"/>
          </w:tcPr>
          <w:p w:rsidR="00DF2257" w:rsidRPr="008208EE" w:rsidRDefault="006039AE">
            <w:r w:rsidRPr="008208EE">
              <w:rPr>
                <w:b/>
              </w:rPr>
              <w:t>Управление промышленностью и сельским хозяйством</w:t>
            </w:r>
            <w:r w:rsidRPr="008208EE">
              <w:br/>
              <w:t>Организационно-правовые основы управления промышленностью. Особенности управления промышленностью. Отраслевые органы государственного управления промышленностью, их компетенция. Предприятия и объединения в промышленности. Компетенция органов местного самоуправления в области управления промышленностью. Организационные формы и методы контроля (надзора) в управлении промышленностью. Организационно-правовые основы управления сельским хозяйством. Особенности управления сельским хозяйством. Отраслевые органы государственного управления сельским хозяйством, их компетенция. Предприятия и объединения в сельском хозяйстве. Компетенция органов местного самоуправления в области управления сельским хозяйством. Организационные формы местного самоуправления в области сельского хозяйства.</w:t>
            </w:r>
          </w:p>
        </w:tc>
        <w:tc>
          <w:tcPr>
            <w:tcW w:w="2813" w:type="dxa"/>
            <w:gridSpan w:val="3"/>
          </w:tcPr>
          <w:p w:rsidR="00DF2257" w:rsidRPr="008208EE" w:rsidRDefault="006039AE">
            <w:r w:rsidRPr="008208EE">
              <w:t>Всего аудиторных часов</w:t>
            </w:r>
          </w:p>
        </w:tc>
      </w:tr>
      <w:tr w:rsidR="00491BC3" w:rsidRPr="008208EE" w:rsidTr="003E2D02">
        <w:trPr>
          <w:trHeight w:val="562"/>
        </w:trPr>
        <w:tc>
          <w:tcPr>
            <w:tcW w:w="1012" w:type="dxa"/>
            <w:vMerge/>
          </w:tcPr>
          <w:p w:rsidR="00491BC3" w:rsidRPr="008208EE" w:rsidRDefault="00491BC3"/>
        </w:tc>
        <w:tc>
          <w:tcPr>
            <w:tcW w:w="6086" w:type="dxa"/>
            <w:vMerge/>
          </w:tcPr>
          <w:p w:rsidR="00491BC3" w:rsidRPr="008208EE" w:rsidRDefault="00491BC3"/>
        </w:tc>
        <w:tc>
          <w:tcPr>
            <w:tcW w:w="0" w:type="auto"/>
          </w:tcPr>
          <w:p w:rsidR="00491BC3" w:rsidRPr="008208EE" w:rsidRDefault="002341FE">
            <w:r w:rsidRPr="008208EE">
              <w:t>1</w:t>
            </w:r>
          </w:p>
        </w:tc>
        <w:tc>
          <w:tcPr>
            <w:tcW w:w="0" w:type="auto"/>
          </w:tcPr>
          <w:p w:rsidR="00491BC3" w:rsidRPr="008208EE" w:rsidRDefault="00491BC3">
            <w:r w:rsidRPr="008208EE">
              <w:t>1</w:t>
            </w:r>
          </w:p>
        </w:tc>
        <w:tc>
          <w:tcPr>
            <w:tcW w:w="0" w:type="auto"/>
          </w:tcPr>
          <w:p w:rsidR="00491BC3" w:rsidRPr="008208EE" w:rsidRDefault="00491BC3"/>
        </w:tc>
      </w:tr>
      <w:tr w:rsidR="006979FC" w:rsidRPr="008208EE" w:rsidTr="00903124">
        <w:tc>
          <w:tcPr>
            <w:tcW w:w="1012" w:type="dxa"/>
            <w:vMerge w:val="restart"/>
          </w:tcPr>
          <w:p w:rsidR="00DF2257" w:rsidRPr="008208EE" w:rsidRDefault="006039AE">
            <w:r w:rsidRPr="008208EE">
              <w:t>1</w:t>
            </w:r>
            <w:r w:rsidR="00791850" w:rsidRPr="008208EE">
              <w:t>1</w:t>
            </w:r>
          </w:p>
        </w:tc>
        <w:tc>
          <w:tcPr>
            <w:tcW w:w="6086" w:type="dxa"/>
            <w:vMerge w:val="restart"/>
          </w:tcPr>
          <w:p w:rsidR="00DF2257" w:rsidRPr="008208EE" w:rsidRDefault="006039AE">
            <w:r w:rsidRPr="008208EE">
              <w:rPr>
                <w:b/>
              </w:rPr>
              <w:t>Управление строительством, жилищно-коммунальным хозяйством и коммуникациями</w:t>
            </w:r>
            <w:r w:rsidRPr="008208EE">
              <w:br/>
              <w:t>Организационно-правовые основы управления строительством, архитектурой, жилищно-коммунальным хозяйством и коммуникациями.</w:t>
            </w:r>
            <w:r w:rsidRPr="008208EE">
              <w:br/>
              <w:t>Особенности управления строительством, архитектурой, жилищно-коммунальным хозяйством и транспортным комплексами. Отраслевые органы государственного управления строительством и архитектурой, жилищно-коммунальным хозяйством, их компетенции. Предприятия, объединения и учреждения в строительстве и архитектуре, жилищно-коммунальном хозяйстве. Компетенция органов местного самоуправления в области управления строительством и архитектурой, жилищно-коммунальным хозяйством. Организационные формы и методы контроля в управлении строительством и архитектурой, жилищно-коммунальным хозяйством.</w:t>
            </w:r>
          </w:p>
        </w:tc>
        <w:tc>
          <w:tcPr>
            <w:tcW w:w="2813" w:type="dxa"/>
            <w:gridSpan w:val="3"/>
          </w:tcPr>
          <w:p w:rsidR="00DF2257" w:rsidRPr="008208EE" w:rsidRDefault="006039AE">
            <w:r w:rsidRPr="008208EE">
              <w:t>Всего аудиторных часов</w:t>
            </w:r>
          </w:p>
        </w:tc>
      </w:tr>
      <w:tr w:rsidR="00DF2257" w:rsidRPr="008208EE" w:rsidTr="00903124">
        <w:tc>
          <w:tcPr>
            <w:tcW w:w="1012" w:type="dxa"/>
            <w:vMerge/>
          </w:tcPr>
          <w:p w:rsidR="00DF2257" w:rsidRPr="008208EE" w:rsidRDefault="00DF2257"/>
        </w:tc>
        <w:tc>
          <w:tcPr>
            <w:tcW w:w="6086" w:type="dxa"/>
            <w:vMerge/>
          </w:tcPr>
          <w:p w:rsidR="00DF2257" w:rsidRPr="008208EE" w:rsidRDefault="00DF2257"/>
        </w:tc>
        <w:tc>
          <w:tcPr>
            <w:tcW w:w="0" w:type="auto"/>
          </w:tcPr>
          <w:p w:rsidR="00DF2257" w:rsidRPr="008208EE" w:rsidRDefault="00F87DB1">
            <w:r w:rsidRPr="008208EE">
              <w:t>1</w:t>
            </w:r>
          </w:p>
        </w:tc>
        <w:tc>
          <w:tcPr>
            <w:tcW w:w="0" w:type="auto"/>
          </w:tcPr>
          <w:p w:rsidR="00DF2257" w:rsidRPr="008208EE" w:rsidRDefault="002341FE">
            <w:r w:rsidRPr="008208EE">
              <w:t>1</w:t>
            </w:r>
          </w:p>
        </w:tc>
        <w:tc>
          <w:tcPr>
            <w:tcW w:w="0" w:type="auto"/>
          </w:tcPr>
          <w:p w:rsidR="00DF2257" w:rsidRPr="008208EE" w:rsidRDefault="00DF2257"/>
        </w:tc>
      </w:tr>
      <w:tr w:rsidR="006979FC" w:rsidRPr="008208EE" w:rsidTr="00903124">
        <w:tc>
          <w:tcPr>
            <w:tcW w:w="1012" w:type="dxa"/>
            <w:vMerge w:val="restart"/>
          </w:tcPr>
          <w:p w:rsidR="00DF2257" w:rsidRPr="008208EE" w:rsidRDefault="006039AE">
            <w:r w:rsidRPr="008208EE">
              <w:t>1</w:t>
            </w:r>
            <w:r w:rsidR="00791850" w:rsidRPr="008208EE">
              <w:t>2</w:t>
            </w:r>
          </w:p>
        </w:tc>
        <w:tc>
          <w:tcPr>
            <w:tcW w:w="6086" w:type="dxa"/>
            <w:vMerge w:val="restart"/>
          </w:tcPr>
          <w:p w:rsidR="00DF2257" w:rsidRPr="008208EE" w:rsidRDefault="006039AE">
            <w:r w:rsidRPr="008208EE">
              <w:rPr>
                <w:b/>
              </w:rPr>
              <w:t>Управление охраной окружающей среды и использованием природных ресурсов</w:t>
            </w:r>
            <w:r w:rsidRPr="008208EE">
              <w:br/>
              <w:t xml:space="preserve">Организационно-правовые формы управления охраной и использованием природных ресурсов, охраной окружающей среды. Особенности управления охраной и использованием природных ресурсов, окружающей среды. Отраслевые органы государственного управления охраной и использованием природных ресурсов. Органы государственного управления в области охраны окружающей среды, их компетенция. Предприятия и учреждения в области использования и охраны природных ресурсов. Компетенция местных органов управления в области использования и охраны природных ресурсов, органов местного самоуправления </w:t>
            </w:r>
            <w:r w:rsidRPr="008208EE">
              <w:lastRenderedPageBreak/>
              <w:t>в области охраны окружающей среды. Организационные формы и методы контроля в области охраны и использования природных ресурсов, в области охраны окружающей среды.</w:t>
            </w:r>
          </w:p>
        </w:tc>
        <w:tc>
          <w:tcPr>
            <w:tcW w:w="2813" w:type="dxa"/>
            <w:gridSpan w:val="3"/>
          </w:tcPr>
          <w:p w:rsidR="00DF2257" w:rsidRPr="008208EE" w:rsidRDefault="006039AE">
            <w:r w:rsidRPr="008208EE">
              <w:lastRenderedPageBreak/>
              <w:t>Всего аудиторных часов</w:t>
            </w:r>
          </w:p>
        </w:tc>
      </w:tr>
      <w:tr w:rsidR="00F87DB1" w:rsidRPr="008208EE" w:rsidTr="003E2D02">
        <w:trPr>
          <w:trHeight w:val="562"/>
        </w:trPr>
        <w:tc>
          <w:tcPr>
            <w:tcW w:w="1012" w:type="dxa"/>
            <w:vMerge/>
          </w:tcPr>
          <w:p w:rsidR="00F87DB1" w:rsidRPr="008208EE" w:rsidRDefault="00F87DB1"/>
        </w:tc>
        <w:tc>
          <w:tcPr>
            <w:tcW w:w="6086" w:type="dxa"/>
            <w:vMerge/>
          </w:tcPr>
          <w:p w:rsidR="00F87DB1" w:rsidRPr="008208EE" w:rsidRDefault="00F87DB1"/>
        </w:tc>
        <w:tc>
          <w:tcPr>
            <w:tcW w:w="0" w:type="auto"/>
          </w:tcPr>
          <w:p w:rsidR="00F87DB1" w:rsidRPr="008208EE" w:rsidRDefault="002341FE">
            <w:r w:rsidRPr="008208EE">
              <w:t>1</w:t>
            </w:r>
          </w:p>
        </w:tc>
        <w:tc>
          <w:tcPr>
            <w:tcW w:w="0" w:type="auto"/>
          </w:tcPr>
          <w:p w:rsidR="00F87DB1" w:rsidRPr="008208EE" w:rsidRDefault="00F87DB1">
            <w:r w:rsidRPr="008208EE">
              <w:t>1</w:t>
            </w:r>
          </w:p>
        </w:tc>
        <w:tc>
          <w:tcPr>
            <w:tcW w:w="0" w:type="auto"/>
          </w:tcPr>
          <w:p w:rsidR="00F87DB1" w:rsidRPr="008208EE" w:rsidRDefault="00F87DB1"/>
        </w:tc>
      </w:tr>
      <w:tr w:rsidR="006979FC" w:rsidRPr="008208EE" w:rsidTr="00903124">
        <w:tc>
          <w:tcPr>
            <w:tcW w:w="1012" w:type="dxa"/>
            <w:vMerge w:val="restart"/>
          </w:tcPr>
          <w:p w:rsidR="00DF2257" w:rsidRPr="008208EE" w:rsidRDefault="006039AE">
            <w:r w:rsidRPr="008208EE">
              <w:t>1</w:t>
            </w:r>
            <w:r w:rsidR="00791850" w:rsidRPr="008208EE">
              <w:t>3</w:t>
            </w:r>
          </w:p>
        </w:tc>
        <w:tc>
          <w:tcPr>
            <w:tcW w:w="6086" w:type="dxa"/>
            <w:vMerge w:val="restart"/>
          </w:tcPr>
          <w:p w:rsidR="00DF2257" w:rsidRPr="008208EE" w:rsidRDefault="006039AE">
            <w:r w:rsidRPr="008208EE">
              <w:rPr>
                <w:b/>
              </w:rPr>
              <w:t>Управление финансами и кредитом</w:t>
            </w:r>
            <w:r w:rsidRPr="008208EE">
              <w:br/>
              <w:t>Организационно-правовые основы управления финансами и кредитом. Органы управления финансами, их компетенция. Финансовый контроль. Организация налогового дела. Организация кредитного дела. Компетенция местных органов управления в области управления финансами, налогового, инвестиционного и кредитного дела. Таможенные платежи.</w:t>
            </w:r>
          </w:p>
        </w:tc>
        <w:tc>
          <w:tcPr>
            <w:tcW w:w="2813" w:type="dxa"/>
            <w:gridSpan w:val="3"/>
          </w:tcPr>
          <w:p w:rsidR="00DF2257" w:rsidRPr="008208EE" w:rsidRDefault="006039AE">
            <w:r w:rsidRPr="008208EE">
              <w:t>Всего аудиторных часов</w:t>
            </w:r>
          </w:p>
        </w:tc>
      </w:tr>
      <w:tr w:rsidR="00F87DB1" w:rsidRPr="008208EE" w:rsidTr="003E2D02">
        <w:trPr>
          <w:trHeight w:val="562"/>
        </w:trPr>
        <w:tc>
          <w:tcPr>
            <w:tcW w:w="1012" w:type="dxa"/>
            <w:vMerge/>
          </w:tcPr>
          <w:p w:rsidR="00F87DB1" w:rsidRPr="008208EE" w:rsidRDefault="00F87DB1"/>
        </w:tc>
        <w:tc>
          <w:tcPr>
            <w:tcW w:w="6086" w:type="dxa"/>
            <w:vMerge/>
          </w:tcPr>
          <w:p w:rsidR="00F87DB1" w:rsidRPr="008208EE" w:rsidRDefault="00F87DB1"/>
        </w:tc>
        <w:tc>
          <w:tcPr>
            <w:tcW w:w="0" w:type="auto"/>
          </w:tcPr>
          <w:p w:rsidR="00F87DB1" w:rsidRPr="008208EE" w:rsidRDefault="002341FE">
            <w:r w:rsidRPr="008208EE">
              <w:t>1</w:t>
            </w:r>
          </w:p>
        </w:tc>
        <w:tc>
          <w:tcPr>
            <w:tcW w:w="0" w:type="auto"/>
          </w:tcPr>
          <w:p w:rsidR="00F87DB1" w:rsidRPr="008208EE" w:rsidRDefault="00F87DB1">
            <w:r w:rsidRPr="008208EE">
              <w:t>1</w:t>
            </w:r>
          </w:p>
        </w:tc>
        <w:tc>
          <w:tcPr>
            <w:tcW w:w="0" w:type="auto"/>
          </w:tcPr>
          <w:p w:rsidR="00F87DB1" w:rsidRPr="008208EE" w:rsidRDefault="00F87DB1"/>
        </w:tc>
      </w:tr>
      <w:tr w:rsidR="006979FC" w:rsidRPr="008208EE" w:rsidTr="00903124">
        <w:tc>
          <w:tcPr>
            <w:tcW w:w="1012" w:type="dxa"/>
            <w:vMerge w:val="restart"/>
          </w:tcPr>
          <w:p w:rsidR="00DF2257" w:rsidRPr="008208EE" w:rsidRDefault="006039AE">
            <w:r w:rsidRPr="008208EE">
              <w:t>1</w:t>
            </w:r>
            <w:r w:rsidR="00791850" w:rsidRPr="008208EE">
              <w:t>4</w:t>
            </w:r>
          </w:p>
        </w:tc>
        <w:tc>
          <w:tcPr>
            <w:tcW w:w="6086" w:type="dxa"/>
            <w:vMerge w:val="restart"/>
          </w:tcPr>
          <w:p w:rsidR="00DF2257" w:rsidRPr="008208EE" w:rsidRDefault="006039AE">
            <w:r w:rsidRPr="008208EE">
              <w:rPr>
                <w:b/>
              </w:rPr>
              <w:t>Управление внешнеэкономической деятельностью</w:t>
            </w:r>
            <w:r w:rsidRPr="008208EE">
              <w:br/>
              <w:t>Организационно-правовые основы управления внешнеэкономической деятельностью и формы управления торговлей. Основы управления внешнеэкономической деятельностью и торговлей. Органы государственного управления в области внешнеэкономической деятельности, отраслевые органы государственного управления торговлей, их компетенция. Предприятия и объединения внешнеэкономической деятельности, торговли. Компетенция органов местного самоуправления в области управления торговлей. Организационные формы и методы контроля в области внешнеэкономической деятельности, торговли.</w:t>
            </w:r>
          </w:p>
        </w:tc>
        <w:tc>
          <w:tcPr>
            <w:tcW w:w="2813" w:type="dxa"/>
            <w:gridSpan w:val="3"/>
          </w:tcPr>
          <w:p w:rsidR="00DF2257" w:rsidRPr="008208EE" w:rsidRDefault="006039AE">
            <w:r w:rsidRPr="008208EE">
              <w:t>Всего аудиторных часов</w:t>
            </w:r>
          </w:p>
        </w:tc>
      </w:tr>
      <w:tr w:rsidR="00F87DB1" w:rsidRPr="008208EE" w:rsidTr="003E2D02">
        <w:trPr>
          <w:trHeight w:val="562"/>
        </w:trPr>
        <w:tc>
          <w:tcPr>
            <w:tcW w:w="1012" w:type="dxa"/>
            <w:vMerge/>
          </w:tcPr>
          <w:p w:rsidR="00F87DB1" w:rsidRPr="008208EE" w:rsidRDefault="00F87DB1"/>
        </w:tc>
        <w:tc>
          <w:tcPr>
            <w:tcW w:w="6086" w:type="dxa"/>
            <w:vMerge/>
          </w:tcPr>
          <w:p w:rsidR="00F87DB1" w:rsidRPr="008208EE" w:rsidRDefault="00F87DB1"/>
        </w:tc>
        <w:tc>
          <w:tcPr>
            <w:tcW w:w="0" w:type="auto"/>
          </w:tcPr>
          <w:p w:rsidR="00F87DB1" w:rsidRPr="008208EE" w:rsidRDefault="00B8415C">
            <w:r w:rsidRPr="008208EE">
              <w:t>1</w:t>
            </w:r>
          </w:p>
        </w:tc>
        <w:tc>
          <w:tcPr>
            <w:tcW w:w="0" w:type="auto"/>
          </w:tcPr>
          <w:p w:rsidR="00F87DB1" w:rsidRPr="008208EE" w:rsidRDefault="00F87DB1">
            <w:r w:rsidRPr="008208EE">
              <w:t>1</w:t>
            </w:r>
          </w:p>
        </w:tc>
        <w:tc>
          <w:tcPr>
            <w:tcW w:w="0" w:type="auto"/>
          </w:tcPr>
          <w:p w:rsidR="00F87DB1" w:rsidRPr="008208EE" w:rsidRDefault="00F87DB1"/>
        </w:tc>
      </w:tr>
      <w:tr w:rsidR="006979FC" w:rsidRPr="008208EE" w:rsidTr="00903124">
        <w:tc>
          <w:tcPr>
            <w:tcW w:w="1012" w:type="dxa"/>
            <w:vMerge w:val="restart"/>
          </w:tcPr>
          <w:p w:rsidR="00DF2257" w:rsidRPr="008208EE" w:rsidRDefault="006039AE">
            <w:r w:rsidRPr="008208EE">
              <w:t>1</w:t>
            </w:r>
            <w:r w:rsidR="00791850" w:rsidRPr="008208EE">
              <w:t>5</w:t>
            </w:r>
          </w:p>
        </w:tc>
        <w:tc>
          <w:tcPr>
            <w:tcW w:w="6086" w:type="dxa"/>
            <w:vMerge w:val="restart"/>
          </w:tcPr>
          <w:p w:rsidR="00DF2257" w:rsidRPr="008208EE" w:rsidRDefault="006039AE">
            <w:r w:rsidRPr="008208EE">
              <w:rPr>
                <w:b/>
              </w:rPr>
              <w:t>Управление образованием и наукой</w:t>
            </w:r>
            <w:r w:rsidRPr="008208EE">
              <w:br/>
              <w:t>Организационно-правовые основы управления образованием, наукой и технической политикой. Отраслевые органы государственного управления образованием, наукой и технической политикой, их компетенция. Особенности управления наукой и технической политикой. Учреждения образования, управление ими. Научные учреждения и сообщества, их подведомственность. Компетенция органов местного самоуправления в области управления образованием.</w:t>
            </w:r>
          </w:p>
        </w:tc>
        <w:tc>
          <w:tcPr>
            <w:tcW w:w="2813" w:type="dxa"/>
            <w:gridSpan w:val="3"/>
          </w:tcPr>
          <w:p w:rsidR="00DF2257" w:rsidRPr="008208EE" w:rsidRDefault="006039AE">
            <w:r w:rsidRPr="008208EE">
              <w:t>Всего аудиторных часов</w:t>
            </w:r>
          </w:p>
        </w:tc>
      </w:tr>
      <w:tr w:rsidR="00F87DB1" w:rsidRPr="008208EE" w:rsidTr="003E2D02">
        <w:trPr>
          <w:trHeight w:val="562"/>
        </w:trPr>
        <w:tc>
          <w:tcPr>
            <w:tcW w:w="1012" w:type="dxa"/>
            <w:vMerge/>
          </w:tcPr>
          <w:p w:rsidR="00F87DB1" w:rsidRPr="008208EE" w:rsidRDefault="00F87DB1"/>
        </w:tc>
        <w:tc>
          <w:tcPr>
            <w:tcW w:w="6086" w:type="dxa"/>
            <w:vMerge/>
          </w:tcPr>
          <w:p w:rsidR="00F87DB1" w:rsidRPr="008208EE" w:rsidRDefault="00F87DB1"/>
        </w:tc>
        <w:tc>
          <w:tcPr>
            <w:tcW w:w="0" w:type="auto"/>
          </w:tcPr>
          <w:p w:rsidR="00F87DB1" w:rsidRPr="008208EE" w:rsidRDefault="00B8415C">
            <w:r w:rsidRPr="008208EE">
              <w:t>1</w:t>
            </w:r>
          </w:p>
        </w:tc>
        <w:tc>
          <w:tcPr>
            <w:tcW w:w="0" w:type="auto"/>
          </w:tcPr>
          <w:p w:rsidR="00F87DB1" w:rsidRPr="008208EE" w:rsidRDefault="00F87DB1">
            <w:r w:rsidRPr="008208EE">
              <w:t>1</w:t>
            </w:r>
          </w:p>
        </w:tc>
        <w:tc>
          <w:tcPr>
            <w:tcW w:w="0" w:type="auto"/>
          </w:tcPr>
          <w:p w:rsidR="00F87DB1" w:rsidRPr="008208EE" w:rsidRDefault="00F87DB1"/>
        </w:tc>
      </w:tr>
    </w:tbl>
    <w:p w:rsidR="00C37590" w:rsidRDefault="00C37590" w:rsidP="00246A65">
      <w:pPr>
        <w:pStyle w:val="a8"/>
        <w:ind w:firstLine="0"/>
        <w:rPr>
          <w:lang w:val="en-US"/>
        </w:rPr>
      </w:pPr>
    </w:p>
    <w:p w:rsidR="002F201D" w:rsidRDefault="002F201D" w:rsidP="008E1541">
      <w:pPr>
        <w:rPr>
          <w:lang w:val="en-US"/>
        </w:rPr>
      </w:pPr>
    </w:p>
    <w:p w:rsidR="00C37590" w:rsidRDefault="00C37590" w:rsidP="00246A65">
      <w:pPr>
        <w:pStyle w:val="a8"/>
        <w:ind w:firstLine="0"/>
        <w:rPr>
          <w:lang w:val="en-US"/>
        </w:rPr>
      </w:pPr>
    </w:p>
    <w:p w:rsidR="002F201D" w:rsidRDefault="008E1541" w:rsidP="008E1541">
      <w:pPr>
        <w:rPr>
          <w:lang w:val="en-US"/>
        </w:rPr>
      </w:pPr>
      <w:r w:rsidRPr="008E1541">
        <w:rPr>
          <w:lang w:val="en-US"/>
        </w:rPr>
        <w:t>ТЕМЫ ПРАКТИЧЕСКИХ ЗАНЯТИЙ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1"/>
        <w:gridCol w:w="8900"/>
      </w:tblGrid>
      <w:tr w:rsidR="008E1541" w:rsidRPr="007621C8" w:rsidTr="002924E5">
        <w:tc>
          <w:tcPr>
            <w:tcW w:w="973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Недели</w:t>
            </w:r>
          </w:p>
        </w:tc>
        <w:tc>
          <w:tcPr>
            <w:tcW w:w="6365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Темы занятий / Содержание</w:t>
            </w:r>
          </w:p>
        </w:tc>
      </w:tr>
      <w:tr w:rsidR="00DF2257">
        <w:tc>
          <w:tcPr>
            <w:tcW w:w="973" w:type="dxa"/>
          </w:tcPr>
          <w:p w:rsidR="00DF2257" w:rsidRDefault="00DF2257"/>
        </w:tc>
        <w:tc>
          <w:tcPr>
            <w:tcW w:w="9164" w:type="dxa"/>
          </w:tcPr>
          <w:p w:rsidR="00DF2257" w:rsidRDefault="006039AE">
            <w:r>
              <w:rPr>
                <w:i/>
              </w:rPr>
              <w:t>5 Семестр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1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Практическое задание №1</w:t>
            </w:r>
            <w:r>
              <w:br/>
              <w:t>Задача 1</w:t>
            </w:r>
            <w:r>
              <w:br/>
              <w:t>Несовершеннолетние Ершов, Козлов и Збруев, находясь в парке, распивали спиртные напитки. Проходившие мимо дружинники задержали и доставили указанных лиц в опорный пункт охраны порядка. Старшим наряда дружинников Федоскиным было произведено административное задержание на четыре часа Ершова, Козлова и Збруева, составлен протокол об административном задержании и произведен личный досмотр вещей, находящихся у задержанных лиц.</w:t>
            </w:r>
            <w:r>
              <w:br/>
            </w:r>
            <w:r>
              <w:lastRenderedPageBreak/>
              <w:t>По истечении четырех часов Ершов, Козлов и Збруев были освобождены, а составленный в отношении них материал направлен в Тверской районный суд г. Москвы.</w:t>
            </w:r>
            <w:r>
              <w:br/>
              <w:t>Правомерны ли действия дружинников?</w:t>
            </w:r>
            <w:r>
              <w:br/>
              <w:t>Задача 2</w:t>
            </w:r>
            <w:r>
              <w:br/>
              <w:t>14 - летний Пескарев во время школьных каникул, находясь дома один, взрывал петарды и повредил санитарно-техническое оборудование квартиры.</w:t>
            </w:r>
            <w:r>
              <w:br/>
              <w:t>Недовольные доносящимся из квартиры напротив шумом, соседи вызвали техника – смотрителя ДЕЗа Антипова, который составил акт осмотра поврежденного оборудования в указанном помещении, сделал устное замечание Пескареву и попросил последнего пройти с ним в отделение полиции для составления протокола об административном правонарушении.</w:t>
            </w:r>
            <w:r>
              <w:br/>
              <w:t>Правомерны ли действия Антипова?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lastRenderedPageBreak/>
              <w:t>2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Практическое задание №2</w:t>
            </w:r>
            <w:r>
              <w:br/>
              <w:t>Задача 3</w:t>
            </w:r>
            <w:r>
              <w:br/>
              <w:t>Федоров, занимающийся реализацией табачных изделий в киоске, расположенном на территории оптового рынка, взял на хранение лекарственные средства у продавца аптечного киоска Слепцова.</w:t>
            </w:r>
            <w:r>
              <w:br/>
              <w:t>В результате проведенной проверки было установлено, что Федоров осуществлял предпринимательскую деятельность без государственной регистрации.</w:t>
            </w:r>
            <w:r>
              <w:br/>
              <w:t>Можно ли привлечь Федорова к административной ответственности?</w:t>
            </w:r>
            <w:r>
              <w:br/>
              <w:t>Задача 4</w:t>
            </w:r>
            <w:r>
              <w:br/>
              <w:t>Пономарев, находясь в казино «Медный сфинкс», проиграл крупную сумму денег. Расстроившись, Пономарев начал нецензурно оскорблять находящихся рядом с ним граждан. На требование прибывшего сотрудника полиции прекратить нецензурную брань он ответил отказом, продолжая нарушать общественный порядок. В связи с этим Пономарева доставили в отделение полиции, где был составлен протокол об административном правонарушении, а также на него был наложен административный штраф в размере 3 тысяч пятисот рублей.</w:t>
            </w:r>
            <w:r>
              <w:br/>
              <w:t>Правомерны ли действия сотрудников полиции?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3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Практическое задание №3</w:t>
            </w:r>
            <w:r>
              <w:br/>
              <w:t>Задача 5</w:t>
            </w:r>
            <w:r>
              <w:br/>
              <w:t>15 - летний Свешников, находясь на отдыхе в пансионате «Березки», в близлежащем лесу разорил муравейник. Сотрудник частного охранного агентства «Феникс» Железнов, осуществляющий охрану территории пансионата, оказался свидетелем происшествия. Возмущенный происходящим он предупредил Свешникова о недопустимости подобного поведения в дальнейшем.</w:t>
            </w:r>
            <w:r>
              <w:br/>
              <w:t>Правомерны ли действия Железнова?</w:t>
            </w:r>
            <w:r>
              <w:br/>
              <w:t>Задача 6</w:t>
            </w:r>
            <w:r>
              <w:br/>
              <w:t>Инспектор ГИБДД Ванюшин заметил стоящую на тротуаре автомашину ВАЗ 2101, создающую препятствия для движения пешеходов. Не дождавшись владельца указанной автомашины Горбункова, сотрудник милиции произвел эвакуацию транспортного средства.</w:t>
            </w:r>
            <w:r>
              <w:br/>
              <w:t>Правомерны ли действия Ванюшина?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4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Практическое задание №4</w:t>
            </w:r>
            <w:r>
              <w:br/>
              <w:t>Задача 7</w:t>
            </w:r>
            <w:r>
              <w:br/>
              <w:t>Фадеева, имеющая престарелую мать, сына 1995 года рождения и дочь 2004 года рождения, административной комиссией Южного административного округа г. Москвы за участие в несанкционированном митинге была привлечена к административной ответственности в виде административного ареста сроком на 10 суток.</w:t>
            </w:r>
            <w:r>
              <w:br/>
              <w:t>Правомерно ли данное наказание?</w:t>
            </w:r>
            <w:r>
              <w:br/>
            </w:r>
            <w:r>
              <w:lastRenderedPageBreak/>
              <w:t>Задача 8</w:t>
            </w:r>
            <w:r>
              <w:br/>
              <w:t>Пенсионерка Клыкова торговала цветами на выходе из вестибюля метро станции «Беговая». За нарушение правил торговли 12 мая сотрудниками ОВД «Беговая» в отношении нее был составлен протокол об административном правонарушении. 21 мая она была вызвана на очередное заседание административной комиссии Северного административного округа г. Москвы.</w:t>
            </w:r>
            <w:r>
              <w:br/>
              <w:t>Учитывая ее материальное положение, а также глубокое раскаяние в содеянном, комиссия решила привлечь Клыкову к административной ответственности в виде замечания.</w:t>
            </w:r>
            <w:r>
              <w:br/>
              <w:t>Правомерны ли действия комиссии?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lastRenderedPageBreak/>
              <w:t>5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Практическое задание №5</w:t>
            </w:r>
            <w:r>
              <w:br/>
              <w:t>Задача 9</w:t>
            </w:r>
            <w:r>
              <w:br/>
              <w:t>При въезде в г. Дедовск со стороны Волоколамского шоссе инспектором ГИБДД Красновым был остановлен автомобиль, который вез из г. Москвы в г. Великие Луки большую партию обуви. При проверке документов на груз инспектору показалось, что водитель Антонов находится в состоянии алкогольного опьянения. В связи с этим Краснов предложил водителю пройти в соответствии с установленным порядком освидетельствование на состояние опьянения.</w:t>
            </w:r>
            <w:r>
              <w:br/>
              <w:t>Антонов отказался от прохождения освидетельствования, пояснив, что он вообще не употребляет спиртные напитки на протяжении довольно длительного периода времени. На работе он характеризуется положительно и за последние 10 лет не совершил ни одной аварии.</w:t>
            </w:r>
            <w:r>
              <w:br/>
              <w:t>Как поступить в данной ситуации?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6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Практическое задание №6</w:t>
            </w:r>
            <w:r>
              <w:br/>
              <w:t>Задача 10</w:t>
            </w:r>
            <w:r>
              <w:br/>
              <w:t>Гуляев, работая заместителем заведующего кафедрой «Автоматизированные системы управления» МЭСИ, одновременно являлся ответственным за гражданскую оборону. В связи, с чем должен был обеспечить надлежащее хранение средств индивидуальной защиты.</w:t>
            </w:r>
            <w:r>
              <w:br/>
              <w:t>При проведении плановой проверки выяснилось, что Гуляев разместил противогазы и другое имущество гражданской обороны в книжном шкафу, предназначенном для хранения специальной литературы.</w:t>
            </w:r>
            <w:r>
              <w:br/>
              <w:t>Можно ли привлечь Гуляева к административной ответственности?</w:t>
            </w:r>
            <w:r>
              <w:br/>
              <w:t>Задача 11</w:t>
            </w:r>
            <w:r>
              <w:br/>
              <w:t>Попов в результате неаккуратного обращения с паспортом привел его в негодность. Впоследствии он написал заявление на имя начальника паспортного стола отделения полиции с просьбой выдать новый паспорт установленного образца.</w:t>
            </w:r>
            <w:r>
              <w:br/>
              <w:t>Можно ли привлечь Попова к административной ответственности?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7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Практическое задание №7</w:t>
            </w:r>
            <w:r>
              <w:br/>
              <w:t>Задача 12</w:t>
            </w:r>
            <w:r>
              <w:br/>
              <w:t>Какие из указанных мер относятся к административным наказаниям:</w:t>
            </w:r>
            <w:r>
              <w:br/>
              <w:t>1)замечание;</w:t>
            </w:r>
            <w:r>
              <w:br/>
              <w:t>2)предупреждение;</w:t>
            </w:r>
            <w:r>
              <w:br/>
              <w:t>3)штраф;</w:t>
            </w:r>
            <w:r>
              <w:br/>
              <w:t>4)исправительные работы;</w:t>
            </w:r>
            <w:r>
              <w:br/>
              <w:t>5)ограничение свободы;</w:t>
            </w:r>
            <w:r>
              <w:br/>
              <w:t>6)лишение специального права, предоставленного физическому лицу;</w:t>
            </w:r>
            <w:r>
              <w:br/>
              <w:t>7)дисквалификация.</w:t>
            </w:r>
            <w:r>
              <w:br/>
              <w:t>Задача 13</w:t>
            </w:r>
            <w:r>
              <w:br/>
              <w:t xml:space="preserve">Исполнительный директор клуба «Фиеста» Горин самовольно занял подвал, расположенного рядом жилого дома, который в течение ряда лет арендовало </w:t>
            </w:r>
            <w:r>
              <w:lastRenderedPageBreak/>
              <w:t>спортивное общество «Сокол».</w:t>
            </w:r>
            <w:r>
              <w:br/>
              <w:t>Правомерно ли действия Горина?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lastRenderedPageBreak/>
              <w:t>8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Практическое задание №8</w:t>
            </w:r>
            <w:r>
              <w:br/>
              <w:t>Задача 14</w:t>
            </w:r>
            <w:r>
              <w:br/>
              <w:t>ПБОЮЛ Пыжов вместе с бригадой рабочих занимался сплавом леса по реке в период нереста лосося. В результате совершенных ими действий возникла угроза массовой гибели рыбы. Районный государственный инспектор органов рыбоохраны Ильин привлек Пыжова к административной ответственности в виде административного приостановления деятельности сроком на 60 суток.</w:t>
            </w:r>
            <w:r>
              <w:br/>
              <w:t>Правомерны ли действия Ильина? Каков порядок досрочного прекращения исполнения административного наказания в виде административного приостановления деятельности?</w:t>
            </w:r>
            <w:r>
              <w:br/>
              <w:t>Задача 15</w:t>
            </w:r>
            <w:r>
              <w:br/>
              <w:t>Мельников был вызван в суд в качестве свидетеля по делу о мелком хулиганстве в отношении его соседа по коммунальной квартире Пронина. Поскольку Мельников проживал в поселке, расположенном</w:t>
            </w:r>
            <w:r>
              <w:br/>
              <w:t>в 30 км от место нахождения суда, то он был вынужден в судебном заседании заявить ходатайство о возмещении понесенных им транспортных расходов в связи с явкой в суд.</w:t>
            </w:r>
            <w:r>
              <w:br/>
              <w:t>Будет ли удовлетворено заявленное Мельниковым ходатайство?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9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Практическое задание №9</w:t>
            </w:r>
            <w:r>
              <w:br/>
              <w:t>Задача 16</w:t>
            </w:r>
            <w:r>
              <w:br/>
              <w:t>Учредитель частного детективного агентства «Гепард» Лапшин запрашивал в медицинских учреждениях г. Москвы информацию о состоянии здоровья работников, заключивших с ним трудовые договоры, не относящуюся к вопросу о возможности выполнения ими трудовой функции.</w:t>
            </w:r>
            <w:r>
              <w:br/>
              <w:t>Можно ли привлечь Лапшина к административной ответственности, учитывая то обстоятельство, что постановление о назначении ему административного наказания не было приведено в исполнение в течение года со дня его вступления в законную силу?</w:t>
            </w:r>
            <w:r>
              <w:br/>
              <w:t>Задача 17</w:t>
            </w:r>
            <w:r>
              <w:br/>
              <w:t>Директор животноводческого комплекса Вершинин отказался от заключения коллективного договора с представителями работников, так как, по его мнению, условия указанного договора лишь в незначительной степени отличаются от норм трудового права, регулирующих аналогичные вопросы. Председатель профсоюзной организации за разъяснениями обратился к государственному инспектору труда.</w:t>
            </w:r>
            <w:r>
              <w:br/>
              <w:t>Можно ли привлечь Вершинина к административной ответственности за отказ от заключения коллективного договора?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10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Практическое задание №10</w:t>
            </w:r>
            <w:r>
              <w:br/>
              <w:t>Задача 18</w:t>
            </w:r>
            <w:r>
              <w:br/>
              <w:t>Администратор ресторана «Голубая лагуна» Барышев с целью увеличения доходов от реализации спиртных напитков направлял в бар ресторана несовершеннолетних граждан обращающихся к нему с просьбой об их приобретении.</w:t>
            </w:r>
            <w:r>
              <w:br/>
              <w:t>Можно ли привлечь Барышев к административной ответственности?</w:t>
            </w:r>
            <w:r>
              <w:br/>
              <w:t>Задача 19</w:t>
            </w:r>
            <w:r>
              <w:br/>
              <w:t>Рабочий мясокомбината Лизунов неоднократно похищал колбасные изделия из цеха, в котором работал, пронося их под одеждой через проходную комбината. Однажды, пытаясь пронести большое количество сосисок, он был задержан сотрудником военизированной охраны Волоховым.</w:t>
            </w:r>
            <w:r>
              <w:br/>
              <w:t>В ходе проверки, проведенной по факту хищения Лизуновым продукции с мясокомбината, было установлено, что причиненный им предприятию ущерб составил 7000 рублей.</w:t>
            </w:r>
            <w:r>
              <w:br/>
            </w:r>
            <w:r>
              <w:lastRenderedPageBreak/>
              <w:t>Можно ли в данной ситуации привлечь Лизунова к административной ответственности?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lastRenderedPageBreak/>
              <w:t>11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Практическое задание №11</w:t>
            </w:r>
            <w:r>
              <w:br/>
              <w:t>Задача 20</w:t>
            </w:r>
            <w:r>
              <w:br/>
              <w:t>Определите в каких случая наступает административная ответственность:</w:t>
            </w:r>
            <w:r>
              <w:br/>
              <w:t>1)отказ в представлении отпуска для участия в выборах, рефендуме;</w:t>
            </w:r>
            <w:r>
              <w:br/>
              <w:t>2)нарушение законодательства о труде и об охране труда;</w:t>
            </w:r>
            <w:r>
              <w:br/>
              <w:t>3)невыполнение соглашения;</w:t>
            </w:r>
            <w:r>
              <w:br/>
              <w:t>4)уничтожение или повреждение специальных знаков;</w:t>
            </w:r>
            <w:r>
              <w:br/>
              <w:t>5)нарушение авторских и смежных прав, изобретательских и патентных прав;</w:t>
            </w:r>
            <w:r>
              <w:br/>
              <w:t>6)мелкое хищение;</w:t>
            </w:r>
            <w:r>
              <w:br/>
              <w:t>7)совершение по месту работы хищения (в том числе мелкого) чужого имущества, установленного вступившим в законную силу приговором суда;</w:t>
            </w:r>
            <w:r>
              <w:br/>
              <w:t>8)нарушение правил защиты информации;</w:t>
            </w:r>
            <w:r>
              <w:br/>
              <w:t>9)незаконное предпринимательство.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12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Практическое задание №12</w:t>
            </w:r>
            <w:r>
              <w:br/>
              <w:t>Задача 21</w:t>
            </w:r>
            <w:r>
              <w:br/>
              <w:t>По решению Московского областного арбитражного суда Мебельная фабрика № 2, расположенная в городе Долгопрудном Московской области, была признана банкротом. В связи с этим арбитражным судом был утвержден арбитражным управляющим Веселов, который в последующий период времени ненадлежаще исполнял возложенные на него обязанности. В результате чего он был отстранен от исполнения своих обязанностей арбитражным судом по требованию лиц, участвующих в деле о банкротстве.</w:t>
            </w:r>
            <w:r>
              <w:br/>
              <w:t>Можно ли в данной ситуации привлечь Веселова к административной ответственности?</w:t>
            </w:r>
            <w:r>
              <w:br/>
              <w:t>Задача 22</w:t>
            </w:r>
            <w:r>
              <w:br/>
              <w:t>Водитель автомобиля марки «Шкода» Протасов перевозил на дачу 4-летнего ребенка без специального детского кресла В связи с этим транспортное средство было остановлено инспектором ГИБДД Суворовым, которым в отношении водителя было вынесено предупреждение в устной форме.</w:t>
            </w:r>
            <w:r>
              <w:br/>
              <w:t>Правомерны ли действия сотрудника ГИБДД?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13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Практическое задание №13</w:t>
            </w:r>
            <w:r>
              <w:br/>
              <w:t>Задача 23</w:t>
            </w:r>
            <w:r>
              <w:br/>
              <w:t>Егоров, находясь в нетрезвом состоянии на остановке общественного транспорта, приставал к находящимся рядом с ним гражданам, пытался вырвать газету из рук одного из них. Его действия были пресечены проезжающим мимо нарядом патрульно-постовой службы полиции.</w:t>
            </w:r>
            <w:r>
              <w:br/>
              <w:t>По факту мелкого хулиганства в отношении Егорова было возбуждено дело об административном правонарушении и назначен административный арест сроком на 7 суток.</w:t>
            </w:r>
            <w:r>
              <w:br/>
              <w:t>В судебное заседание Егоровым было представлено медицинское заключение, что он является инвалидом II группы. Однако, по его мнению, судьей, рассматривающим дело, данному доказательству не было дано должной оценки. В связи с этим Егоров воспользовался правом на обжалование постановления по делу об административном правонарушении.</w:t>
            </w:r>
            <w:r>
              <w:br/>
              <w:t>Каковы действия суда в данной ситуации?</w:t>
            </w:r>
            <w:r>
              <w:br/>
              <w:t>Задача 24</w:t>
            </w:r>
            <w:r>
              <w:br/>
              <w:t>В адрес директора автотранспортного предприятия Лобова судьей, рассматривающим дело об административном правонарушении, было внесено представление о принятии мер по устранению причин способствующих выпуску на линию технически неисправных транспортных средств.</w:t>
            </w:r>
            <w:r>
              <w:br/>
            </w:r>
            <w:r>
              <w:lastRenderedPageBreak/>
              <w:t>Однако в предусмотренный законом срок Лобовым не было принято мер по устранению нарушений указанных в представлении. В связи с чем он был привлечен к административной ответственности в виде административного штрафа в размере трехсот рублей.</w:t>
            </w:r>
            <w:r>
              <w:br/>
              <w:t>Правомерно ли применено наказание?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lastRenderedPageBreak/>
              <w:t>14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Практическое задание №14</w:t>
            </w:r>
            <w:r>
              <w:br/>
              <w:t>Задача 25</w:t>
            </w:r>
            <w:r>
              <w:br/>
              <w:t>Генеральный директор ОАО «Прогресс» Нестеров своевременно не представил в военный комиссариат список работников, подлежащих первоначальной постановке на воинский учет.</w:t>
            </w:r>
            <w:r>
              <w:br/>
              <w:t>Можно ли привлечь Нестерова к административной ответственности?</w:t>
            </w:r>
            <w:r>
              <w:br/>
              <w:t>Задача 26</w:t>
            </w:r>
            <w:r>
              <w:br/>
              <w:t>К Кузьмину судом было применено условно-досрочное освобождение из мест лишения свободы с одновременным возложением на него обязанности по осуществлению материальной поддержки семьи. Через месяц участковый инспектор полиции Власов, побеседовав с женой Кузьмина, выяснил, что последний нигде не работает, злоупотребляет спиртными напитками, материальной помощи семье не оказывает.</w:t>
            </w:r>
            <w:r>
              <w:br/>
              <w:t>Кузьмин был вызван в отделение полиции. В связи с неявкой без уважительной причины рассмотрение дела о совершенном им административном правонарушении было отложено и вынесено определение о его приводе. После проведения указанных действий начальником отделения полиции Кузьмину было назначено административное наказание в виде предупреждения.</w:t>
            </w:r>
            <w:r>
              <w:br/>
              <w:t>Правомерны ли действия сотрудников полиции?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15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Практическое задание №15</w:t>
            </w:r>
            <w:r>
              <w:br/>
              <w:t>Задача 27</w:t>
            </w:r>
            <w:r>
              <w:br/>
              <w:t>Ученик 8 – го класса школы № 792 г. Москвы Сергей Караваев во время летних каникул 30 июня вместе с друзьями гулял на улице. Проходя мимо телефона-автомата, он резко дернул рукой провод и оборвал телефонную трубку. В этот же день прокурором Перовской межрайонной прокуратуры г. Москвы было вынесено постановление о возбуждении дела об административном правонарушении.</w:t>
            </w:r>
            <w:r>
              <w:br/>
              <w:t>2 сентября на заседании комиссии по делам несовершеннолетних и защите их прав Юго-Восточного административного округа г. Москвы родители С.Караваева были привлечены к административной ответственности в виде административного штрафа в размере 2 тысяч рублей.</w:t>
            </w:r>
            <w:r>
              <w:br/>
              <w:t>Правомерны ли действия комиссии?</w:t>
            </w:r>
            <w:r>
              <w:br/>
              <w:t>Задача 28</w:t>
            </w:r>
            <w:r>
              <w:br/>
              <w:t>К заведующей детским домом Вересовой одновременно обратились супруги Новиковы и Столяровы с просьбой о передаче на воспитание в семью ребенка, в возрасте трех лет, оставшегося без попечения родителей. Вересова объяснила Новиковым, что их просьбу в настоящее время удовлетворить невозможно, так как ребенок указанного возраста в детском доме есть, но с момента рождения он страдает органическим поражением центральной нервной системы.</w:t>
            </w:r>
            <w:r>
              <w:br/>
              <w:t>Как выяснилось впоследствии, ребенок, о котором шла речь был здоров, но Вересова решила отдать предпочтение семье Столяровых в связи с тем, что они пообещали ее материально отблагодарить.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16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Практическое задание №16</w:t>
            </w:r>
            <w:r>
              <w:br/>
              <w:t>Задача 29</w:t>
            </w:r>
            <w:r>
              <w:br/>
              <w:t>Андреева, находясь на отдыхе в Египте, купила золотое украшение. Возвращаясь из зарубежной поездки, она спрятала приобретенные драгоценности в чемодане, не указав их в декларации.</w:t>
            </w:r>
            <w:r>
              <w:br/>
              <w:t xml:space="preserve">При осмотре багажа украшения были обнаружены сотрудником таможни </w:t>
            </w:r>
            <w:r>
              <w:lastRenderedPageBreak/>
              <w:t>Сурковым.</w:t>
            </w:r>
            <w:r>
              <w:br/>
              <w:t>Есть ли в действиях Андреевой состав административного проступка?</w:t>
            </w:r>
            <w:r>
              <w:br/>
              <w:t>Задача 30</w:t>
            </w:r>
            <w:r>
              <w:br/>
              <w:t>Ученики 10-го класса школы № 16 г. Калуги Пушкарев и Трофимов, решив избежать написания контрольной работы по математике, позвонили в полицию, передав при этом заведомо ложное сообщение о готовящемся взрыве в спортивном зале школы, в котором в это время проводилось спортивное соревнование.</w:t>
            </w:r>
            <w:r>
              <w:br/>
              <w:t>Подлежат ли они привлечению к административной ответственности?</w:t>
            </w:r>
          </w:p>
        </w:tc>
      </w:tr>
    </w:tbl>
    <w:p w:rsidR="00C37590" w:rsidRDefault="00C37590" w:rsidP="00246A65">
      <w:pPr>
        <w:pStyle w:val="a8"/>
        <w:ind w:firstLine="0"/>
        <w:rPr>
          <w:lang w:val="en-US"/>
        </w:rPr>
      </w:pPr>
    </w:p>
    <w:p w:rsidR="002F201D" w:rsidRDefault="008E1541" w:rsidP="008E1541">
      <w:pPr>
        <w:rPr>
          <w:lang w:val="en-US"/>
        </w:rPr>
      </w:pPr>
      <w:r w:rsidRPr="008E1541">
        <w:rPr>
          <w:lang w:val="en-US"/>
        </w:rPr>
        <w:t>ТЕМЫ СЕМИНАРОВ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11"/>
        <w:gridCol w:w="8900"/>
      </w:tblGrid>
      <w:tr w:rsidR="008E1541" w:rsidRPr="007621C8" w:rsidTr="002924E5">
        <w:tc>
          <w:tcPr>
            <w:tcW w:w="973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Недели</w:t>
            </w:r>
          </w:p>
        </w:tc>
        <w:tc>
          <w:tcPr>
            <w:tcW w:w="6365" w:type="dxa"/>
          </w:tcPr>
          <w:p w:rsidR="008E1541" w:rsidRPr="007621C8" w:rsidRDefault="008E1541" w:rsidP="008E1541">
            <w:pPr>
              <w:rPr>
                <w:b/>
              </w:rPr>
            </w:pPr>
            <w:r w:rsidRPr="007621C8">
              <w:rPr>
                <w:b/>
              </w:rPr>
              <w:t>Темы занятий / Содержание</w:t>
            </w:r>
          </w:p>
        </w:tc>
      </w:tr>
      <w:tr w:rsidR="00DF2257">
        <w:tc>
          <w:tcPr>
            <w:tcW w:w="973" w:type="dxa"/>
          </w:tcPr>
          <w:p w:rsidR="00DF2257" w:rsidRDefault="00DF2257"/>
        </w:tc>
        <w:tc>
          <w:tcPr>
            <w:tcW w:w="9164" w:type="dxa"/>
          </w:tcPr>
          <w:p w:rsidR="00DF2257" w:rsidRDefault="006039AE">
            <w:r>
              <w:rPr>
                <w:i/>
              </w:rPr>
              <w:t>5 Семестр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1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Семинар 1. Наука административного права</w:t>
            </w:r>
            <w:r>
              <w:br/>
              <w:t>1. Управление как социальное явление.</w:t>
            </w:r>
            <w:r>
              <w:br/>
              <w:t>2. Предмет и метод административного права.</w:t>
            </w:r>
            <w:r>
              <w:br/>
              <w:t>3. Виды административно-правовых норм.</w:t>
            </w:r>
            <w:r>
              <w:br/>
              <w:t>4. Источники административного права.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2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Семинар 2. Место административного права в правовой системе Российской Федерации</w:t>
            </w:r>
            <w:r>
              <w:br/>
              <w:t>1. Административное право в условиях развития рыночных отношений.</w:t>
            </w:r>
            <w:r>
              <w:br/>
              <w:t>2. Отрасли права и отрасли законодательства.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3</w:t>
            </w:r>
          </w:p>
        </w:tc>
        <w:tc>
          <w:tcPr>
            <w:tcW w:w="9164" w:type="dxa"/>
          </w:tcPr>
          <w:p w:rsidR="00F121A0" w:rsidRDefault="006039AE">
            <w:pPr>
              <w:rPr>
                <w:b/>
              </w:rPr>
            </w:pPr>
            <w:r>
              <w:rPr>
                <w:b/>
              </w:rPr>
              <w:t>Семинар 3. Правовые основы функционирования субъектов административного права. Место и роль органов местного самоуправления, муниципальной службы, предприятий, учреждений и общесистемных объединений в</w:t>
            </w:r>
            <w:r w:rsidR="00F121A0">
              <w:rPr>
                <w:b/>
              </w:rPr>
              <w:t xml:space="preserve"> сфере государственного управления.</w:t>
            </w:r>
          </w:p>
          <w:p w:rsidR="00DF2257" w:rsidRDefault="006039AE">
            <w:r>
              <w:t>1. Основы административно-правового статуса физических лиц, их права и обязанности в сфере государственного управления, административно-правовые гарантии.</w:t>
            </w:r>
            <w:r>
              <w:br/>
              <w:t>2. Понятие, правовой статус и виды органов исполнительной власти, принципы построения ее системы.</w:t>
            </w:r>
            <w:r>
              <w:br/>
              <w:t>3. Выборные и другие органы местного самоуправления, характеристика их правового статуса.</w:t>
            </w:r>
            <w:r>
              <w:br/>
              <w:t>4. Основы административно-правового положения муниципальных служащих, служащих аппарата политических партий и общественных организаций.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4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Семинар 4. Контроль и надзор за деятельностью органов управления</w:t>
            </w:r>
            <w:r>
              <w:br/>
              <w:t>1. Сущность и назначение контроля и надзора в деятельности органов управления.</w:t>
            </w:r>
            <w:r>
              <w:br/>
              <w:t>2. Контрольные полномочия Президента РФ, органов законодательной власти, исполнительной власти.</w:t>
            </w:r>
            <w:r>
              <w:br/>
              <w:t>3. Административный надзор как специфическая разновидность государственного контроля.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5</w:t>
            </w:r>
          </w:p>
        </w:tc>
        <w:tc>
          <w:tcPr>
            <w:tcW w:w="9164" w:type="dxa"/>
          </w:tcPr>
          <w:p w:rsidR="00F121A0" w:rsidRDefault="006039AE">
            <w:pPr>
              <w:rPr>
                <w:b/>
              </w:rPr>
            </w:pPr>
            <w:r>
              <w:rPr>
                <w:b/>
              </w:rPr>
              <w:t>Семинар 5. Особенности применения административного</w:t>
            </w:r>
            <w:r w:rsidR="00F121A0">
              <w:rPr>
                <w:b/>
              </w:rPr>
              <w:t xml:space="preserve"> наказания</w:t>
            </w:r>
          </w:p>
          <w:p w:rsidR="00DF2257" w:rsidRDefault="006039AE">
            <w:r>
              <w:t>1. Понятие, основные черты, законодательные основы административной ответственности.</w:t>
            </w:r>
            <w:r>
              <w:br/>
              <w:t>2. Порядок наложения административного, дисциплинарного наказания и привлечения к материальной ответственности. Освобождение от ответственности.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6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Семинар 6. Подведомственность дел об административных правонарушениях. Содержание Кодекса об административных правонарушениях</w:t>
            </w:r>
            <w:r>
              <w:br/>
              <w:t>1. Органы (должностные лица), уполномоченные рассматривать дела об административных правонарушениях.</w:t>
            </w:r>
            <w:r>
              <w:br/>
              <w:t>2. Возбуждение и рассмотрение дела.</w:t>
            </w:r>
            <w:r>
              <w:br/>
              <w:t>3. Законодательство Российской Федерации об административном производстве.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lastRenderedPageBreak/>
              <w:t>7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Семинар 7. Организация управления в особых условиях</w:t>
            </w:r>
            <w:r>
              <w:br/>
              <w:t>1. Особые условия: понятие, виды.</w:t>
            </w:r>
            <w:r>
              <w:br/>
              <w:t>2. Правовые основы режима чрезвычайного положения.</w:t>
            </w:r>
            <w:r>
              <w:br/>
              <w:t>3. Военное положение.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8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Семинар 8. Компетенция и организационные формы местного самоуправления в области промышленности и сельского хозяйства</w:t>
            </w:r>
            <w:r>
              <w:br/>
              <w:t>1. Органы управления в промышленности.</w:t>
            </w:r>
            <w:r>
              <w:br/>
              <w:t>2. Предприятия и организации в сельском хозяйстве.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9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Семинар 9. Компетенция и организационные формы контроля органов управления в сфере строительства, жилищно-коммунального хозяйства и коммуникаций</w:t>
            </w:r>
            <w:r>
              <w:br/>
              <w:t>1. Государственный контроль в строительстве и жилищно-коммунальном хозяйстве.</w:t>
            </w:r>
            <w:r>
              <w:br/>
              <w:t>2. Государственный контроль на транспорте и связи.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10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Семинар 10. Компетенция, организационные формы и методы контроля органов управления за финансами, внешнеэкономической деятельностью и внутренней торговлей</w:t>
            </w:r>
            <w:r>
              <w:br/>
              <w:t>1. Органы государственного управления и методы их контроля за финансами, внешнеэкономической деятельностью, внутренней торговлей.</w:t>
            </w:r>
            <w:r>
              <w:br/>
              <w:t>2. Организационные формы контроля органов управления за финансами, внешнеэкономической деятельностью и внутренней торговлей.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11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Семинар 11. Организация таможенного дела</w:t>
            </w:r>
            <w:r>
              <w:br/>
              <w:t>1. Основы организации таможенного дела. Органы управления. Служба в таможенных учреждениях.</w:t>
            </w:r>
            <w:r>
              <w:br/>
              <w:t>2. Административно-правовые средства обеспечения исполнения таможенного дела.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12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Семинар 12. Учреждения социально-культурной сферы и управление ими</w:t>
            </w:r>
            <w:r>
              <w:br/>
              <w:t>1. Социально-культурный комплекс: понятие, состав, отраслевая структура.</w:t>
            </w:r>
            <w:r>
              <w:br/>
              <w:t>2. Государственный контроль деятельности субъектов социально-культурной сферы.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13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Семинар 13. Управление административно-политической сферой: оборона, безопасность, внутренние дела</w:t>
            </w:r>
            <w:r>
              <w:br/>
              <w:t>1. Организационно-правовые формы управления обороной, безопасностью, внутренними делами.</w:t>
            </w:r>
            <w:r>
              <w:br/>
              <w:t>2. Комплектование Вооруженных сил РФ.</w:t>
            </w:r>
            <w:r>
              <w:br/>
              <w:t>3. Государственная граница и ее охрана.</w:t>
            </w:r>
            <w:r>
              <w:br/>
              <w:t>4. Служба в органах внутренних дел.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14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Семинар 14. Административные полномочия посольств и консульств</w:t>
            </w:r>
            <w:r>
              <w:br/>
              <w:t>1. Органы Министерства иностранных дел Российской Федерации за рубежом.</w:t>
            </w:r>
            <w:r>
              <w:br/>
              <w:t>2. Структура и правовой статус посольств и консульских учреждений Российской Федерации.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15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Семинар 15. Особенности управления подразделениями юстиции</w:t>
            </w:r>
            <w:r>
              <w:br/>
              <w:t>1. Организационно-правовые формы управления юстицией.</w:t>
            </w:r>
            <w:r>
              <w:br/>
              <w:t>2. Особенности управления подразделениями регистрации актов гражданского состояния, нотариальной службы, адвокатуры, судебных приставов.</w:t>
            </w:r>
          </w:p>
        </w:tc>
      </w:tr>
      <w:tr w:rsidR="00DF2257">
        <w:tc>
          <w:tcPr>
            <w:tcW w:w="973" w:type="dxa"/>
          </w:tcPr>
          <w:p w:rsidR="00DF2257" w:rsidRDefault="006039AE">
            <w:r>
              <w:t>16</w:t>
            </w:r>
          </w:p>
        </w:tc>
        <w:tc>
          <w:tcPr>
            <w:tcW w:w="9164" w:type="dxa"/>
          </w:tcPr>
          <w:p w:rsidR="00DF2257" w:rsidRDefault="006039AE">
            <w:r>
              <w:rPr>
                <w:b/>
              </w:rPr>
              <w:t>Семинар 16. Управление образованием и наукой</w:t>
            </w:r>
            <w:r>
              <w:br/>
              <w:t>Организационно-правовые основы управления образованием, наукой и технической политикой. Отраслевые органы государственного управления образованием, наукой и технической политикой, их компетенция. Особенности управления наукой и технической политикой. Учреждения образования, управление ими. Научные учреждения и сообщества, их подведомственность. Компетенция органов местного самоуправления в области управления образованием.</w:t>
            </w:r>
          </w:p>
        </w:tc>
      </w:tr>
    </w:tbl>
    <w:p w:rsidR="008E1541" w:rsidRDefault="008E1541" w:rsidP="008E1541"/>
    <w:p w:rsidR="00A63548" w:rsidRDefault="00A63548" w:rsidP="00A63548">
      <w:pPr>
        <w:pStyle w:val="ac"/>
      </w:pPr>
      <w:r>
        <w:t>6.</w:t>
      </w:r>
      <w:r>
        <w:tab/>
        <w:t>ОБРАЗОВАТЕЛЬНЫЕ ТЕХНОЛОГИИ</w:t>
      </w:r>
    </w:p>
    <w:p w:rsidR="00872286" w:rsidRDefault="006039AE" w:rsidP="00872286">
      <w:pPr>
        <w:pStyle w:val="a8"/>
      </w:pPr>
      <w:r>
        <w:t>При  реализации   программы   дисциплины «Административное право», используются разнообразные образовательные технологии - во время лекций - ПК и презентации в программе Microsoft Office Power Point. При проведении практических занятий – официальные сайты органов государственной власти РФ, проводятся «круглые столы»</w:t>
      </w:r>
      <w:r w:rsidR="00872286">
        <w:t>.</w:t>
      </w:r>
    </w:p>
    <w:p w:rsidR="00DF2257" w:rsidRDefault="006039AE">
      <w:pPr>
        <w:pStyle w:val="a8"/>
      </w:pPr>
      <w:r>
        <w:t>.</w:t>
      </w:r>
    </w:p>
    <w:p w:rsidR="00956EDD" w:rsidRDefault="00956EDD" w:rsidP="00956EDD">
      <w:pPr>
        <w:numPr>
          <w:ilvl w:val="0"/>
          <w:numId w:val="1"/>
        </w:numPr>
        <w:tabs>
          <w:tab w:val="num" w:pos="1353"/>
        </w:tabs>
        <w:spacing w:after="0" w:line="360" w:lineRule="auto"/>
        <w:ind w:left="0" w:firstLine="567"/>
        <w:jc w:val="both"/>
        <w:rPr>
          <w:rFonts w:eastAsia="Calibri" w:cs="Times New Roman"/>
          <w:sz w:val="22"/>
        </w:rPr>
      </w:pPr>
      <w:r>
        <w:rPr>
          <w:rFonts w:eastAsia="Calibri" w:cs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956EDD" w:rsidRDefault="00956EDD" w:rsidP="00956EDD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Виды самостоятельной работы:</w:t>
      </w:r>
    </w:p>
    <w:p w:rsidR="00956EDD" w:rsidRDefault="00956EDD" w:rsidP="00956EDD">
      <w:pPr>
        <w:numPr>
          <w:ilvl w:val="0"/>
          <w:numId w:val="8"/>
        </w:numPr>
        <w:spacing w:after="0" w:line="360" w:lineRule="auto"/>
        <w:ind w:left="0" w:firstLine="567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написание рефератов,</w:t>
      </w:r>
    </w:p>
    <w:p w:rsidR="00956EDD" w:rsidRDefault="00956EDD" w:rsidP="00956EDD">
      <w:pPr>
        <w:numPr>
          <w:ilvl w:val="0"/>
          <w:numId w:val="8"/>
        </w:numPr>
        <w:spacing w:after="0" w:line="360" w:lineRule="auto"/>
        <w:ind w:left="0" w:firstLine="567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решение задач и тестов для самоконтроля,</w:t>
      </w:r>
    </w:p>
    <w:p w:rsidR="00956EDD" w:rsidRDefault="00956EDD" w:rsidP="00956EDD">
      <w:pPr>
        <w:numPr>
          <w:ilvl w:val="0"/>
          <w:numId w:val="8"/>
        </w:numPr>
        <w:spacing w:after="0" w:line="360" w:lineRule="auto"/>
        <w:ind w:left="0" w:firstLine="567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подготовка к практическим занятиям по планам семинаров.</w:t>
      </w:r>
    </w:p>
    <w:p w:rsidR="00956EDD" w:rsidRDefault="00956EDD" w:rsidP="00956EDD">
      <w:pPr>
        <w:spacing w:after="0" w:line="360" w:lineRule="auto"/>
        <w:ind w:firstLine="567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Порядок выполнения:</w:t>
      </w:r>
    </w:p>
    <w:p w:rsidR="00956EDD" w:rsidRDefault="00956EDD" w:rsidP="00956EDD">
      <w:pPr>
        <w:numPr>
          <w:ilvl w:val="0"/>
          <w:numId w:val="9"/>
        </w:numPr>
        <w:spacing w:after="0" w:line="360" w:lineRule="auto"/>
        <w:ind w:left="0" w:firstLine="567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рефераты пишутся по указанным темам в соответствии с предложенной тематикой и защищаются индивидуально преподавателю с выставлением оценки, идущей в учет к текущим аттестациям;</w:t>
      </w:r>
    </w:p>
    <w:p w:rsidR="00956EDD" w:rsidRDefault="00956EDD" w:rsidP="00956EDD">
      <w:pPr>
        <w:numPr>
          <w:ilvl w:val="0"/>
          <w:numId w:val="9"/>
        </w:numPr>
        <w:spacing w:after="0" w:line="360" w:lineRule="auto"/>
        <w:ind w:left="0" w:firstLine="567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тесты и задачи решаются самостоятельно, используя рекомендованную учебную литературу.</w:t>
      </w:r>
    </w:p>
    <w:p w:rsidR="00956EDD" w:rsidRDefault="00956EDD" w:rsidP="00956EDD">
      <w:pPr>
        <w:numPr>
          <w:ilvl w:val="0"/>
          <w:numId w:val="9"/>
        </w:numPr>
        <w:spacing w:after="0" w:line="360" w:lineRule="auto"/>
        <w:ind w:left="0" w:firstLine="567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для подготовки к практическим занятиям обучающиеся используют рекомендованную литературу и контрольные задания по каждой теме.</w:t>
      </w:r>
    </w:p>
    <w:p w:rsidR="00956EDD" w:rsidRDefault="00956EDD" w:rsidP="00956EDD">
      <w:pPr>
        <w:spacing w:after="0" w:line="360" w:lineRule="auto"/>
        <w:ind w:firstLine="567"/>
        <w:jc w:val="both"/>
        <w:rPr>
          <w:rFonts w:eastAsia="Times New Roman" w:cs="Times New Roman"/>
          <w:bCs/>
          <w:szCs w:val="24"/>
          <w:lang w:eastAsia="ru-RU"/>
        </w:rPr>
      </w:pPr>
    </w:p>
    <w:p w:rsidR="00956EDD" w:rsidRPr="008208EE" w:rsidRDefault="00956EDD" w:rsidP="00956EDD">
      <w:pPr>
        <w:spacing w:after="0" w:line="360" w:lineRule="auto"/>
        <w:ind w:firstLine="567"/>
        <w:jc w:val="both"/>
        <w:rPr>
          <w:rFonts w:eastAsia="Times New Roman" w:cs="Times New Roman"/>
          <w:b/>
          <w:bCs/>
          <w:iCs/>
          <w:szCs w:val="24"/>
          <w:lang w:eastAsia="ru-RU"/>
        </w:rPr>
      </w:pPr>
      <w:r w:rsidRPr="008208EE">
        <w:rPr>
          <w:rFonts w:eastAsia="Times New Roman" w:cs="Times New Roman"/>
          <w:b/>
          <w:bCs/>
          <w:iCs/>
          <w:szCs w:val="24"/>
          <w:lang w:eastAsia="ru-RU"/>
        </w:rPr>
        <w:t>Темы рефератов:</w:t>
      </w:r>
    </w:p>
    <w:p w:rsidR="008208EE" w:rsidRPr="008208EE" w:rsidRDefault="008208EE" w:rsidP="008208EE">
      <w:pPr>
        <w:numPr>
          <w:ilvl w:val="0"/>
          <w:numId w:val="10"/>
        </w:numPr>
        <w:spacing w:before="120" w:after="120" w:line="360" w:lineRule="auto"/>
        <w:ind w:left="714" w:hanging="357"/>
        <w:contextualSpacing/>
        <w:jc w:val="both"/>
        <w:rPr>
          <w:rFonts w:eastAsia="Calibri" w:cs="Times New Roman"/>
          <w:szCs w:val="24"/>
        </w:rPr>
      </w:pPr>
      <w:r w:rsidRPr="008208EE">
        <w:rPr>
          <w:rFonts w:eastAsia="Calibri" w:cs="Times New Roman"/>
          <w:szCs w:val="24"/>
        </w:rPr>
        <w:t>Особенности законности и дисциплины в сфере реализации управленческой деятельности и административно-правового регулирования.</w:t>
      </w:r>
    </w:p>
    <w:p w:rsidR="008208EE" w:rsidRPr="008208EE" w:rsidRDefault="008208EE" w:rsidP="008208EE">
      <w:pPr>
        <w:numPr>
          <w:ilvl w:val="0"/>
          <w:numId w:val="10"/>
        </w:numPr>
        <w:spacing w:before="120" w:after="120" w:line="360" w:lineRule="auto"/>
        <w:ind w:left="714" w:hanging="357"/>
        <w:contextualSpacing/>
        <w:jc w:val="both"/>
        <w:rPr>
          <w:rFonts w:eastAsia="Calibri" w:cs="Times New Roman"/>
          <w:szCs w:val="24"/>
        </w:rPr>
      </w:pPr>
      <w:r w:rsidRPr="008208EE">
        <w:rPr>
          <w:rFonts w:eastAsia="Calibri" w:cs="Times New Roman"/>
          <w:szCs w:val="24"/>
        </w:rPr>
        <w:t>Понятие и виды способов обеспечения законности и дисциплины в сфере реализации исполнительной власти (управленческой деятельности).</w:t>
      </w:r>
    </w:p>
    <w:p w:rsidR="008208EE" w:rsidRPr="008208EE" w:rsidRDefault="008208EE" w:rsidP="008208EE">
      <w:pPr>
        <w:numPr>
          <w:ilvl w:val="0"/>
          <w:numId w:val="10"/>
        </w:numPr>
        <w:spacing w:before="120" w:after="120" w:line="360" w:lineRule="auto"/>
        <w:ind w:left="714" w:hanging="357"/>
        <w:contextualSpacing/>
        <w:jc w:val="both"/>
        <w:rPr>
          <w:rFonts w:eastAsia="Calibri" w:cs="Times New Roman"/>
          <w:szCs w:val="24"/>
        </w:rPr>
      </w:pPr>
      <w:r w:rsidRPr="008208EE">
        <w:rPr>
          <w:rFonts w:eastAsia="Calibri" w:cs="Times New Roman"/>
          <w:szCs w:val="24"/>
        </w:rPr>
        <w:t>Механизм разделения компетенции в системе исполнительной власти.</w:t>
      </w:r>
    </w:p>
    <w:p w:rsidR="008208EE" w:rsidRPr="008208EE" w:rsidRDefault="008208EE" w:rsidP="008208EE">
      <w:pPr>
        <w:numPr>
          <w:ilvl w:val="0"/>
          <w:numId w:val="10"/>
        </w:numPr>
        <w:spacing w:before="120" w:after="120" w:line="360" w:lineRule="auto"/>
        <w:ind w:left="714" w:hanging="357"/>
        <w:contextualSpacing/>
        <w:jc w:val="both"/>
        <w:rPr>
          <w:rFonts w:eastAsia="Calibri" w:cs="Times New Roman"/>
          <w:szCs w:val="24"/>
        </w:rPr>
      </w:pPr>
      <w:r w:rsidRPr="008208EE">
        <w:rPr>
          <w:rFonts w:eastAsia="Calibri" w:cs="Times New Roman"/>
          <w:szCs w:val="24"/>
        </w:rPr>
        <w:t>Административно-правовой статус предприятий и учреждений.</w:t>
      </w:r>
    </w:p>
    <w:p w:rsidR="008208EE" w:rsidRPr="008208EE" w:rsidRDefault="008208EE" w:rsidP="008208EE">
      <w:pPr>
        <w:numPr>
          <w:ilvl w:val="0"/>
          <w:numId w:val="10"/>
        </w:numPr>
        <w:spacing w:before="120" w:after="120" w:line="360" w:lineRule="auto"/>
        <w:ind w:left="714" w:hanging="357"/>
        <w:contextualSpacing/>
        <w:jc w:val="both"/>
        <w:rPr>
          <w:rFonts w:eastAsia="Calibri" w:cs="Times New Roman"/>
          <w:szCs w:val="24"/>
        </w:rPr>
      </w:pPr>
      <w:r w:rsidRPr="008208EE">
        <w:rPr>
          <w:rFonts w:eastAsia="Calibri" w:cs="Times New Roman"/>
          <w:szCs w:val="24"/>
        </w:rPr>
        <w:t xml:space="preserve">Дисциплинарная ответственность служащих. </w:t>
      </w:r>
    </w:p>
    <w:p w:rsidR="008208EE" w:rsidRPr="008208EE" w:rsidRDefault="008208EE" w:rsidP="008208EE">
      <w:pPr>
        <w:numPr>
          <w:ilvl w:val="0"/>
          <w:numId w:val="10"/>
        </w:numPr>
        <w:spacing w:before="120" w:after="120" w:line="360" w:lineRule="auto"/>
        <w:ind w:left="714" w:hanging="357"/>
        <w:contextualSpacing/>
        <w:jc w:val="both"/>
        <w:rPr>
          <w:rFonts w:eastAsia="Calibri" w:cs="Times New Roman"/>
          <w:szCs w:val="24"/>
        </w:rPr>
      </w:pPr>
      <w:r w:rsidRPr="008208EE">
        <w:rPr>
          <w:rFonts w:eastAsia="Calibri" w:cs="Times New Roman"/>
          <w:szCs w:val="24"/>
        </w:rPr>
        <w:t>Общий порядок производства по наложению дисциплинарных взысканий.</w:t>
      </w:r>
    </w:p>
    <w:p w:rsidR="008208EE" w:rsidRPr="008208EE" w:rsidRDefault="008208EE" w:rsidP="008208EE">
      <w:pPr>
        <w:numPr>
          <w:ilvl w:val="0"/>
          <w:numId w:val="10"/>
        </w:numPr>
        <w:spacing w:before="120" w:after="120" w:line="360" w:lineRule="auto"/>
        <w:ind w:left="714" w:hanging="357"/>
        <w:contextualSpacing/>
        <w:jc w:val="both"/>
        <w:rPr>
          <w:rFonts w:eastAsia="Calibri" w:cs="Times New Roman"/>
          <w:szCs w:val="24"/>
        </w:rPr>
      </w:pPr>
      <w:r w:rsidRPr="008208EE">
        <w:rPr>
          <w:rFonts w:eastAsia="Calibri" w:cs="Times New Roman"/>
          <w:szCs w:val="24"/>
        </w:rPr>
        <w:t>Органы исполнительной власти субъектов Российской Федерации.</w:t>
      </w:r>
    </w:p>
    <w:p w:rsidR="008208EE" w:rsidRPr="008208EE" w:rsidRDefault="008208EE" w:rsidP="008208EE">
      <w:pPr>
        <w:numPr>
          <w:ilvl w:val="0"/>
          <w:numId w:val="10"/>
        </w:numPr>
        <w:spacing w:before="120" w:after="120" w:line="360" w:lineRule="auto"/>
        <w:ind w:left="714" w:hanging="357"/>
        <w:contextualSpacing/>
        <w:jc w:val="both"/>
        <w:rPr>
          <w:rFonts w:eastAsia="Calibri" w:cs="Times New Roman"/>
          <w:szCs w:val="24"/>
        </w:rPr>
      </w:pPr>
      <w:r w:rsidRPr="008208EE">
        <w:rPr>
          <w:rFonts w:eastAsia="Calibri" w:cs="Times New Roman"/>
          <w:szCs w:val="24"/>
        </w:rPr>
        <w:t>Некоммерческие организации как субъекты административного права. Виды некоммерческих организаций.</w:t>
      </w:r>
    </w:p>
    <w:p w:rsidR="008208EE" w:rsidRPr="008208EE" w:rsidRDefault="008208EE" w:rsidP="008208EE">
      <w:pPr>
        <w:numPr>
          <w:ilvl w:val="0"/>
          <w:numId w:val="10"/>
        </w:numPr>
        <w:spacing w:before="120" w:after="120" w:line="360" w:lineRule="auto"/>
        <w:ind w:left="714" w:hanging="357"/>
        <w:contextualSpacing/>
        <w:jc w:val="both"/>
        <w:rPr>
          <w:rFonts w:eastAsia="Calibri" w:cs="Times New Roman"/>
          <w:bCs/>
          <w:szCs w:val="24"/>
        </w:rPr>
      </w:pPr>
      <w:r w:rsidRPr="008208EE">
        <w:rPr>
          <w:rFonts w:eastAsia="Calibri" w:cs="Times New Roman"/>
          <w:bCs/>
          <w:szCs w:val="24"/>
        </w:rPr>
        <w:lastRenderedPageBreak/>
        <w:t>Административно-правовое положение общественных организаций (объединений).</w:t>
      </w:r>
    </w:p>
    <w:p w:rsidR="008208EE" w:rsidRPr="008208EE" w:rsidRDefault="008208EE" w:rsidP="008208EE">
      <w:pPr>
        <w:numPr>
          <w:ilvl w:val="0"/>
          <w:numId w:val="10"/>
        </w:numPr>
        <w:spacing w:before="120" w:after="120" w:line="360" w:lineRule="auto"/>
        <w:ind w:left="714" w:hanging="357"/>
        <w:contextualSpacing/>
        <w:jc w:val="both"/>
        <w:rPr>
          <w:rFonts w:eastAsia="Calibri" w:cs="Times New Roman"/>
          <w:szCs w:val="24"/>
        </w:rPr>
      </w:pPr>
      <w:r w:rsidRPr="008208EE">
        <w:rPr>
          <w:rFonts w:eastAsia="Calibri" w:cs="Times New Roman"/>
          <w:szCs w:val="24"/>
        </w:rPr>
        <w:t>Административно-правовое положение религиозных объединений.</w:t>
      </w:r>
    </w:p>
    <w:p w:rsidR="008208EE" w:rsidRPr="008208EE" w:rsidRDefault="008208EE" w:rsidP="008208EE">
      <w:pPr>
        <w:numPr>
          <w:ilvl w:val="0"/>
          <w:numId w:val="10"/>
        </w:numPr>
        <w:spacing w:before="120" w:after="120" w:line="360" w:lineRule="auto"/>
        <w:ind w:left="714" w:hanging="357"/>
        <w:contextualSpacing/>
        <w:jc w:val="both"/>
        <w:rPr>
          <w:rFonts w:eastAsia="Calibri" w:cs="Times New Roman"/>
          <w:szCs w:val="24"/>
        </w:rPr>
      </w:pPr>
      <w:r w:rsidRPr="008208EE">
        <w:rPr>
          <w:rFonts w:eastAsia="Calibri" w:cs="Times New Roman"/>
          <w:szCs w:val="24"/>
        </w:rPr>
        <w:t>Механизм разделения компетенции в системе исполнительной власти.</w:t>
      </w:r>
    </w:p>
    <w:p w:rsidR="008208EE" w:rsidRPr="008208EE" w:rsidRDefault="008208EE" w:rsidP="008208EE">
      <w:pPr>
        <w:numPr>
          <w:ilvl w:val="0"/>
          <w:numId w:val="10"/>
        </w:numPr>
        <w:spacing w:before="120" w:after="120" w:line="360" w:lineRule="auto"/>
        <w:ind w:left="714" w:hanging="357"/>
        <w:contextualSpacing/>
        <w:jc w:val="both"/>
        <w:rPr>
          <w:rFonts w:eastAsia="Calibri" w:cs="Times New Roman"/>
          <w:szCs w:val="24"/>
        </w:rPr>
      </w:pPr>
      <w:r w:rsidRPr="008208EE">
        <w:rPr>
          <w:rFonts w:eastAsia="Calibri" w:cs="Times New Roman"/>
          <w:szCs w:val="24"/>
        </w:rPr>
        <w:t>Организационная структура органов государственной исполнительной власти Челябинской области.</w:t>
      </w:r>
    </w:p>
    <w:p w:rsidR="008208EE" w:rsidRPr="008208EE" w:rsidRDefault="008208EE" w:rsidP="008208EE">
      <w:pPr>
        <w:numPr>
          <w:ilvl w:val="0"/>
          <w:numId w:val="10"/>
        </w:numPr>
        <w:spacing w:before="120" w:after="120" w:line="360" w:lineRule="auto"/>
        <w:ind w:left="714" w:hanging="357"/>
        <w:contextualSpacing/>
        <w:jc w:val="both"/>
        <w:rPr>
          <w:rFonts w:eastAsia="Calibri" w:cs="Times New Roman"/>
          <w:szCs w:val="24"/>
        </w:rPr>
      </w:pPr>
      <w:r w:rsidRPr="008208EE">
        <w:rPr>
          <w:rFonts w:eastAsia="Calibri" w:cs="Times New Roman"/>
          <w:szCs w:val="24"/>
        </w:rPr>
        <w:t>Административно-правовой статус муниципальных органов местного самоуправления.</w:t>
      </w:r>
    </w:p>
    <w:p w:rsidR="00956EDD" w:rsidRDefault="008208EE" w:rsidP="00956EDD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208EE">
        <w:rPr>
          <w:rFonts w:eastAsia="Times New Roman" w:cs="Times New Roman"/>
          <w:bCs/>
          <w:iCs/>
          <w:szCs w:val="24"/>
          <w:lang w:eastAsia="ru-RU"/>
        </w:rPr>
        <w:t>В ходе изучения дисциплины студенты выполняют одну текущую и одну итоговую контрольную работу. Контрольные работы включают в себя решение тестовых заданий и задач по основным вопросам, затронутым в процессе изучения данной дисциплины. Основная цель контрольной работы – выявление компетентности студента в сфере тем и вопросов данной дисциплины.</w:t>
      </w:r>
    </w:p>
    <w:p w:rsidR="008208EE" w:rsidRPr="00215EA9" w:rsidRDefault="008208EE" w:rsidP="008208EE">
      <w:pPr>
        <w:spacing w:after="0" w:line="360" w:lineRule="auto"/>
        <w:ind w:firstLine="567"/>
        <w:jc w:val="both"/>
        <w:rPr>
          <w:rFonts w:eastAsia="Times New Roman" w:cs="Times New Roman"/>
          <w:bCs/>
          <w:szCs w:val="24"/>
          <w:lang w:eastAsia="ru-RU"/>
        </w:rPr>
      </w:pPr>
      <w:r w:rsidRPr="00215EA9">
        <w:rPr>
          <w:rFonts w:eastAsia="Times New Roman" w:cs="Times New Roman"/>
          <w:bCs/>
          <w:szCs w:val="24"/>
          <w:lang w:eastAsia="ru-RU"/>
        </w:rPr>
        <w:t>Студентами выполняется домашнее задание. Целью выполнения заданий является закрепление навыков оценки социально-экономических процессов, протекающих в Росси.</w:t>
      </w:r>
    </w:p>
    <w:p w:rsidR="008208EE" w:rsidRPr="00215EA9" w:rsidRDefault="008208EE" w:rsidP="008208EE">
      <w:pPr>
        <w:spacing w:after="0" w:line="360" w:lineRule="auto"/>
        <w:ind w:firstLine="567"/>
        <w:jc w:val="both"/>
        <w:rPr>
          <w:rFonts w:eastAsia="Times New Roman" w:cs="Times New Roman"/>
          <w:bCs/>
          <w:szCs w:val="24"/>
          <w:lang w:eastAsia="ru-RU"/>
        </w:rPr>
      </w:pPr>
      <w:r w:rsidRPr="00215EA9">
        <w:rPr>
          <w:rFonts w:eastAsia="Times New Roman" w:cs="Times New Roman"/>
          <w:bCs/>
          <w:szCs w:val="24"/>
          <w:lang w:eastAsia="ru-RU"/>
        </w:rPr>
        <w:t xml:space="preserve">Домашнее задание включает в себя </w:t>
      </w:r>
      <w:r>
        <w:rPr>
          <w:rFonts w:eastAsia="Times New Roman" w:cs="Times New Roman"/>
          <w:bCs/>
          <w:szCs w:val="24"/>
          <w:lang w:eastAsia="ru-RU"/>
        </w:rPr>
        <w:t>выполнение</w:t>
      </w:r>
      <w:r w:rsidRPr="00215EA9">
        <w:rPr>
          <w:rFonts w:eastAsia="Times New Roman" w:cs="Times New Roman"/>
          <w:bCs/>
          <w:szCs w:val="24"/>
          <w:lang w:eastAsia="ru-RU"/>
        </w:rPr>
        <w:t xml:space="preserve"> заданий и </w:t>
      </w:r>
      <w:r>
        <w:rPr>
          <w:rFonts w:eastAsia="Times New Roman" w:cs="Times New Roman"/>
          <w:bCs/>
          <w:szCs w:val="24"/>
          <w:lang w:eastAsia="ru-RU"/>
        </w:rPr>
        <w:t xml:space="preserve">решение </w:t>
      </w:r>
      <w:r w:rsidRPr="00215EA9">
        <w:rPr>
          <w:rFonts w:eastAsia="Times New Roman" w:cs="Times New Roman"/>
          <w:bCs/>
          <w:szCs w:val="24"/>
          <w:lang w:eastAsia="ru-RU"/>
        </w:rPr>
        <w:t>задач по темам:</w:t>
      </w:r>
    </w:p>
    <w:p w:rsidR="008208EE" w:rsidRDefault="008208EE" w:rsidP="00956EDD">
      <w:pPr>
        <w:spacing w:after="0" w:line="360" w:lineRule="auto"/>
        <w:ind w:firstLine="567"/>
        <w:jc w:val="both"/>
        <w:rPr>
          <w:rFonts w:eastAsia="Times New Roman" w:cs="Times New Roman"/>
          <w:bCs/>
          <w:szCs w:val="24"/>
          <w:lang w:eastAsia="ru-RU"/>
        </w:rPr>
      </w:pPr>
      <w:r w:rsidRPr="00215EA9">
        <w:rPr>
          <w:rFonts w:eastAsia="Times New Roman" w:cs="Times New Roman"/>
          <w:bCs/>
          <w:szCs w:val="24"/>
          <w:lang w:eastAsia="ru-RU"/>
        </w:rPr>
        <w:t>Форма итогового контроля –</w:t>
      </w:r>
      <w:r>
        <w:rPr>
          <w:rFonts w:eastAsia="Times New Roman" w:cs="Times New Roman"/>
          <w:bCs/>
          <w:szCs w:val="24"/>
          <w:lang w:eastAsia="ru-RU"/>
        </w:rPr>
        <w:t>экзамен.</w:t>
      </w:r>
    </w:p>
    <w:p w:rsidR="008E05B7" w:rsidRDefault="008E05B7" w:rsidP="00956EDD">
      <w:pPr>
        <w:spacing w:after="0" w:line="360" w:lineRule="auto"/>
        <w:ind w:firstLine="567"/>
        <w:jc w:val="both"/>
        <w:rPr>
          <w:rFonts w:eastAsia="Times New Roman" w:cs="Times New Roman"/>
          <w:b/>
          <w:bCs/>
          <w:iCs/>
          <w:szCs w:val="24"/>
          <w:lang w:eastAsia="ru-RU"/>
        </w:rPr>
      </w:pPr>
    </w:p>
    <w:p w:rsidR="008208EE" w:rsidRPr="008E05B7" w:rsidRDefault="008208EE" w:rsidP="00956EDD">
      <w:pPr>
        <w:spacing w:after="0" w:line="360" w:lineRule="auto"/>
        <w:ind w:firstLine="567"/>
        <w:jc w:val="both"/>
        <w:rPr>
          <w:rFonts w:eastAsia="Times New Roman" w:cs="Times New Roman"/>
          <w:b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/>
          <w:bCs/>
          <w:iCs/>
          <w:szCs w:val="24"/>
          <w:lang w:eastAsia="ru-RU"/>
        </w:rPr>
        <w:t>Контрольные вопросы к экзамену: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1. Государственное управление: понятие, признаки, виды и функции.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2. Понятие и признаки исполнительной власти. Соотношение понятий государственное управление и исполнительная власть.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3. Административное право, как системообразующая отрасль российского права. Понятие административного права.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4. Предмет административного права: понятие, основные точки зрения.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5. Метод административно-правового регулирования. Проблема определения метода административно-правового регулирования.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6. Система административного права.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7. Наука административно права в России: этапы становления.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8. Нормы административного права: понятие, структура, классификации.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9. Административно-правовые отношения: понятие и признаки.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10 Классификация административно-правовых отношений.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11. Источники административного права.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12. Субъекты административного права: понятие, классификация.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13. Элементы административно-правового статуса органа исполнительной власти.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14. Система федеральных органов исполнительной власти в Российской Федерации. Взаимоотношение центральных и территориальных органов.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lastRenderedPageBreak/>
        <w:t xml:space="preserve">15. Особенности систематизации органов исполнительной власти в субъектах Российской Федерации. Система исполнительной власти </w:t>
      </w:r>
      <w:r w:rsidR="00A84186">
        <w:rPr>
          <w:rFonts w:eastAsia="Times New Roman" w:cs="Times New Roman"/>
          <w:bCs/>
          <w:iCs/>
          <w:szCs w:val="24"/>
          <w:lang w:eastAsia="ru-RU"/>
        </w:rPr>
        <w:t>Челябин</w:t>
      </w:r>
      <w:r w:rsidRPr="008E05B7">
        <w:rPr>
          <w:rFonts w:eastAsia="Times New Roman" w:cs="Times New Roman"/>
          <w:bCs/>
          <w:iCs/>
          <w:szCs w:val="24"/>
          <w:lang w:eastAsia="ru-RU"/>
        </w:rPr>
        <w:t>ской области.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16. Административно-правовой статус федерального министерства.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17. Административно-правовой статус федерального агентства.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18. Административно-правовой статус федеральной службы.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19. Государственная служба: понятие, признаки, виды. «Открытый» и «закрытый» типы государственной службы.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20. Понятие и основные признаки государственной должности. Соотношение должностей различных видов государственной службы. Реестры должностей государственной гражданской службы.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21. Государственная гражданская служба: федеральный уровень.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 xml:space="preserve">22. Государственная гражданская служба: уровень субъектов Российской Федерации. Государственная гражданская служба </w:t>
      </w:r>
      <w:r w:rsidR="00A84186">
        <w:rPr>
          <w:rFonts w:eastAsia="Times New Roman" w:cs="Times New Roman"/>
          <w:bCs/>
          <w:iCs/>
          <w:szCs w:val="24"/>
          <w:lang w:eastAsia="ru-RU"/>
        </w:rPr>
        <w:t xml:space="preserve">Челябинской </w:t>
      </w:r>
      <w:r w:rsidRPr="008E05B7">
        <w:rPr>
          <w:rFonts w:eastAsia="Times New Roman" w:cs="Times New Roman"/>
          <w:bCs/>
          <w:iCs/>
          <w:szCs w:val="24"/>
          <w:lang w:eastAsia="ru-RU"/>
        </w:rPr>
        <w:t>области.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23. Государственная правоохранительная служба.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24. Государственная военная служба.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25. Принципы построения и функционирования системы государственной службы.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26. Административно-правовой статус государственного служащего.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27. Прохождение государственной службы.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28. Соотношение государственной и муниципальной службы.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29. Административно-правовой статус гражданина: понятие и структура. Соотношение понятий «административно-правовой» статус и «административно-правовое положение».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30. Административно-правовой статус гражданина Российской Федерации.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31. Права и обязанности граждан в условиях паспортного режима.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32. Право граждан на свободу передвижения и выбор места жительства: проблемы административно-правового обеспечения.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33. Административно-правовое положение иностранных граждан и лиц без гражданства в Российской Федерации.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34. Административно-правовое обеспечение права иностранных граждан и лиц без гражданства на осуществление в России трудовой деятельности.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35. Право граждан на защиту от действий (бездействия) публичной администрации.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36. Организация как коллективный субъект административного права: понятие, классификация, элементы административно-правового статуса.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37. Формы государственного управления: понятие и классификация.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38. Акты государственной администрации: понятие, признаки, классификация.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39. Действие актов государственной администрации.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lastRenderedPageBreak/>
        <w:t>40. Правовые акты Президента Российской Федерации.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41. Правовые акты Правительства Российской Федерации.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42. Правовые акты федеральных органов исполнительной власти.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 xml:space="preserve">43. Правовые акты исполнительных органов субъектов Российской Федерации. Акты органов исполнительной власти </w:t>
      </w:r>
      <w:r w:rsidR="00A84186">
        <w:rPr>
          <w:rFonts w:eastAsia="Times New Roman" w:cs="Times New Roman"/>
          <w:bCs/>
          <w:iCs/>
          <w:szCs w:val="24"/>
          <w:lang w:eastAsia="ru-RU"/>
        </w:rPr>
        <w:t xml:space="preserve">Челябинской </w:t>
      </w:r>
      <w:r w:rsidRPr="008E05B7">
        <w:rPr>
          <w:rFonts w:eastAsia="Times New Roman" w:cs="Times New Roman"/>
          <w:bCs/>
          <w:iCs/>
          <w:szCs w:val="24"/>
          <w:lang w:eastAsia="ru-RU"/>
        </w:rPr>
        <w:t>области.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44. Административный договор: понятие, признаки, назначение, классификация. Проблема соотношения административного договора с гражданско-правовым договором. Соотношение акта государственной администрации и административного договора.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45. Методы государственного управления: понятие, признаки, виды. Соотношение категорий «метод» и «форма» государственного управления.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46. Соотношение методов прямого и косвенного государственного управления.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47. Убеждение в системе методов государственного управления. Проблема правовой реализации средств убеждения в системе исполнительной власти.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48. Поощрение в системе методов государственного управления. Особенности нормативного правового регулирования.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49. Разрешительная система в Российской Федерации.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50. Административный надзор: понятие, содержание, виды.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51. Административно-правовые режимы: понятие, содержание, классификация. Общий административно-правовой режим.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52. Специальные административно-правовые режимы.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53. Режим чрезвычайного положения.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54. Режим особого положения.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55. Режим военного положения.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56. Режим закрытого административно-территориального образования.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57. Режим охраны Государственной границы Российской Федерации.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58. Административно-правовое принуждение: понятие, признаки, классификация. Основные точки зрения о содержании административно-правового принуждения.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59. Меры административно-правового принуждения, применяемые сотрудниками органов внутренних дел.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60. Административно-предупредительные меры. Проблема определения содержания административного предупреждения.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61. Меры административного пресечения.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62. Административно-восстановительные меры.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63. Административная ответственность. Проблема определения содержания административной ответственности: основные точки зрения.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lastRenderedPageBreak/>
        <w:t>64. Нормативное основание административной ответственности.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65. Административное правонарушение как основание административной ответственности. Состав административного правонарушения.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66. Проблема разграничения административного правонарушения и преступления.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67. Юридические лица как специфические субъекты административной ответственности.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68. Административная ответственность государственных служащих. Соотношение административной и дисциплинарной ответственности.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69. Административная ответственность несовершеннолетних.</w:t>
      </w:r>
    </w:p>
    <w:p w:rsidR="00A84186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70. Административно-</w:t>
      </w:r>
      <w:proofErr w:type="spellStart"/>
      <w:r w:rsidRPr="008E05B7">
        <w:rPr>
          <w:rFonts w:eastAsia="Times New Roman" w:cs="Times New Roman"/>
          <w:bCs/>
          <w:iCs/>
          <w:szCs w:val="24"/>
          <w:lang w:eastAsia="ru-RU"/>
        </w:rPr>
        <w:t>деликтное</w:t>
      </w:r>
      <w:proofErr w:type="spellEnd"/>
      <w:r w:rsidRPr="008E05B7">
        <w:rPr>
          <w:rFonts w:eastAsia="Times New Roman" w:cs="Times New Roman"/>
          <w:bCs/>
          <w:iCs/>
          <w:szCs w:val="24"/>
          <w:lang w:eastAsia="ru-RU"/>
        </w:rPr>
        <w:t xml:space="preserve"> законодательство субъектов Российской Федерации. Общая характеристика</w:t>
      </w:r>
      <w:r w:rsidR="00A84186">
        <w:rPr>
          <w:rFonts w:eastAsia="Times New Roman" w:cs="Times New Roman"/>
          <w:bCs/>
          <w:iCs/>
          <w:szCs w:val="24"/>
          <w:lang w:eastAsia="ru-RU"/>
        </w:rPr>
        <w:t>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 xml:space="preserve">71. Административное наказание: понятие, признаки. Цель и содержание административных наказаний. </w:t>
      </w:r>
      <w:r w:rsidR="00A84186">
        <w:rPr>
          <w:rFonts w:eastAsia="Times New Roman" w:cs="Times New Roman"/>
          <w:bCs/>
          <w:iCs/>
          <w:szCs w:val="24"/>
          <w:lang w:eastAsia="ru-RU"/>
        </w:rPr>
        <w:t>Виды</w:t>
      </w:r>
      <w:r w:rsidRPr="008E05B7">
        <w:rPr>
          <w:rFonts w:eastAsia="Times New Roman" w:cs="Times New Roman"/>
          <w:bCs/>
          <w:iCs/>
          <w:szCs w:val="24"/>
          <w:lang w:eastAsia="ru-RU"/>
        </w:rPr>
        <w:t xml:space="preserve"> административных наказаний.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72. Предупреждение в системе административных наказаний.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73. Административный штраф.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74. Возмездное изъятие орудия или предмета административного правонарушения.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75. конфискация орудия совершения или предмета административного правонарушения.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76. Лишение специального права, предоставленного физическому лицу.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77. Административный арест.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78. Административное выдворение за пределы Российской Федерации иностранных граждан и лиц без гражданства. Соотношение административного выдворения и депортации.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79. Дисквалификация в системе административных наказаний.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80. Административное приостановление деятельности.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81. Назначение административного наказания.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82. Понятие и виды административных процессов. Основные точки зрения о сущности административного процесса («юрисдикционная» и «управленческая» теории).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83. Производство по делам об административных правонарушениях: понятие, цель и задачи, принципы. Стадии и этапы производства.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84. Участники производства по делам об административных правонарушениях.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85. Предмет доказывания и доказательства по делам об административных правонарушениях.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86. Понятие, назначение и система мер обеспечения производства по делам об административных правонарушениях.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87.Доставление, административное задержание, привод: проблемы соотношения.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88. Личный досмотр, досмотр вещей, находящихся при физическом лице, досмотр транспортного средства.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lastRenderedPageBreak/>
        <w:t xml:space="preserve">89. Осмотр принадлежащих юридическому лицу или индивидуальному предпринимателю помещений, территорий и </w:t>
      </w:r>
      <w:proofErr w:type="gramStart"/>
      <w:r w:rsidRPr="008E05B7">
        <w:rPr>
          <w:rFonts w:eastAsia="Times New Roman" w:cs="Times New Roman"/>
          <w:bCs/>
          <w:iCs/>
          <w:szCs w:val="24"/>
          <w:lang w:eastAsia="ru-RU"/>
        </w:rPr>
        <w:t>находящихся там вещей</w:t>
      </w:r>
      <w:proofErr w:type="gramEnd"/>
      <w:r w:rsidRPr="008E05B7">
        <w:rPr>
          <w:rFonts w:eastAsia="Times New Roman" w:cs="Times New Roman"/>
          <w:bCs/>
          <w:iCs/>
          <w:szCs w:val="24"/>
          <w:lang w:eastAsia="ru-RU"/>
        </w:rPr>
        <w:t xml:space="preserve"> и документов.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90. Изъятие вещей и документов. Арест товаров, транспортных средств и иных вещей.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91. Отстранение от управления транспортным средством. Медицинское освидетельствование на состояние опьянения. Задержание транспортного средства. Запрещение эксплуатации транспортного средства.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92. Сроки в производстве по делам об административных правонарушениях.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93. Возбуждение дела об административном правонарушении. Административное расследование.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94. Рассмотрение дела об административном правонарушении.</w:t>
      </w:r>
    </w:p>
    <w:p w:rsidR="008E05B7" w:rsidRPr="008E05B7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95. Исполнение постановления по делу об административном правонарушении.</w:t>
      </w:r>
    </w:p>
    <w:p w:rsidR="008208EE" w:rsidRDefault="008E05B7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  <w:r w:rsidRPr="008E05B7">
        <w:rPr>
          <w:rFonts w:eastAsia="Times New Roman" w:cs="Times New Roman"/>
          <w:bCs/>
          <w:iCs/>
          <w:szCs w:val="24"/>
          <w:lang w:eastAsia="ru-RU"/>
        </w:rPr>
        <w:t>96. Исполнение постановления по делу об административном правонарушении.</w:t>
      </w:r>
    </w:p>
    <w:p w:rsidR="0003793B" w:rsidRDefault="0003793B" w:rsidP="0003793B">
      <w:pPr>
        <w:spacing w:after="0" w:line="360" w:lineRule="auto"/>
        <w:ind w:firstLine="567"/>
        <w:jc w:val="both"/>
        <w:rPr>
          <w:rFonts w:eastAsia="Times New Roman" w:cs="Times New Roman"/>
          <w:bCs/>
          <w:sz w:val="22"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Максимальное количество баллов за ответ на вопрос ставится, если студент глубоко и полно раскрывает теоретические и практические аспекты вопроса, а также проявляет творческий подход к его изложению и демонстрирует дискуссионность данной проблематики.</w:t>
      </w:r>
    </w:p>
    <w:p w:rsidR="0003793B" w:rsidRDefault="0003793B" w:rsidP="0003793B">
      <w:pPr>
        <w:spacing w:after="0" w:line="360" w:lineRule="auto"/>
        <w:ind w:firstLine="567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Количество баллов за ответ на вопрос снижается, если студент недостаточно полно освещает узловые моменты вопроса, затрудняется более глубоко обосновать те или иные положения, а также ответить на дополнительные вопросы по данной проблематике.</w:t>
      </w:r>
    </w:p>
    <w:p w:rsidR="0003793B" w:rsidRDefault="0003793B" w:rsidP="0003793B">
      <w:pPr>
        <w:spacing w:after="0" w:line="360" w:lineRule="auto"/>
        <w:ind w:firstLine="567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Минимальное количество баллов за ответ на вопрос ставится, если студент не раскрыл основных моментов вопроса.</w:t>
      </w:r>
    </w:p>
    <w:p w:rsidR="0003793B" w:rsidRDefault="0003793B" w:rsidP="0003793B">
      <w:pPr>
        <w:spacing w:after="0" w:line="360" w:lineRule="auto"/>
        <w:ind w:firstLine="567"/>
        <w:jc w:val="both"/>
        <w:rPr>
          <w:rFonts w:eastAsia="Times New Roman" w:cs="Times New Roman"/>
          <w:bCs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>Оценка знаний по 100-балльной шкале реализуется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4"/>
      </w:tblGrid>
      <w:tr w:rsidR="0003793B" w:rsidTr="0003793B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Сумма баллов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Оценка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 xml:space="preserve">Оценка </w:t>
            </w: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ECTS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Градация</w:t>
            </w:r>
          </w:p>
        </w:tc>
      </w:tr>
      <w:tr w:rsidR="0003793B" w:rsidTr="0003793B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90-100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Отлично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A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отлично</w:t>
            </w:r>
          </w:p>
        </w:tc>
      </w:tr>
      <w:tr w:rsidR="0003793B" w:rsidTr="0003793B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85-89</w:t>
            </w: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Хорошо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B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очень хорошо</w:t>
            </w:r>
          </w:p>
        </w:tc>
      </w:tr>
      <w:tr w:rsidR="0003793B" w:rsidTr="0003793B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75-84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/>
              <w:rPr>
                <w:rFonts w:eastAsia="Times New Roman" w:cs="Times New Roman"/>
                <w:bCs/>
                <w:sz w:val="22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C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хорошо</w:t>
            </w:r>
          </w:p>
        </w:tc>
      </w:tr>
      <w:tr w:rsidR="0003793B" w:rsidTr="0003793B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70-74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/>
              <w:rPr>
                <w:rFonts w:eastAsia="Times New Roman" w:cs="Times New Roman"/>
                <w:bCs/>
                <w:sz w:val="22"/>
                <w:szCs w:val="24"/>
                <w:lang w:eastAsia="ru-RU"/>
              </w:rPr>
            </w:pP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D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удовлетворительно</w:t>
            </w:r>
          </w:p>
        </w:tc>
      </w:tr>
      <w:tr w:rsidR="0003793B" w:rsidTr="0003793B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65-69</w:t>
            </w: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Удовлетворительно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/>
              <w:rPr>
                <w:rFonts w:eastAsia="Times New Roman" w:cs="Times New Roman"/>
                <w:bCs/>
                <w:sz w:val="22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/>
              <w:rPr>
                <w:rFonts w:eastAsia="Times New Roman" w:cs="Times New Roman"/>
                <w:bCs/>
                <w:sz w:val="22"/>
                <w:szCs w:val="24"/>
                <w:lang w:eastAsia="ru-RU"/>
              </w:rPr>
            </w:pPr>
          </w:p>
        </w:tc>
      </w:tr>
      <w:tr w:rsidR="0003793B" w:rsidTr="0003793B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60-64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/>
              <w:rPr>
                <w:rFonts w:eastAsia="Times New Roman" w:cs="Times New Roman"/>
                <w:bCs/>
                <w:sz w:val="22"/>
                <w:szCs w:val="24"/>
                <w:lang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val="en-US" w:eastAsia="ru-RU"/>
              </w:rPr>
            </w:pP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E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посредственно</w:t>
            </w:r>
          </w:p>
        </w:tc>
      </w:tr>
      <w:tr w:rsidR="0003793B" w:rsidTr="0003793B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Ниже 60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Не зачтено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val="en-US" w:eastAsia="ru-RU"/>
              </w:rPr>
              <w:t>F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93B" w:rsidRDefault="0003793B">
            <w:pPr>
              <w:spacing w:after="0" w:line="240" w:lineRule="auto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Cs w:val="24"/>
                <w:lang w:eastAsia="ru-RU"/>
              </w:rPr>
              <w:t>неудовлетворительно</w:t>
            </w:r>
          </w:p>
        </w:tc>
      </w:tr>
    </w:tbl>
    <w:p w:rsidR="0003793B" w:rsidRPr="008208EE" w:rsidRDefault="0003793B" w:rsidP="008E05B7">
      <w:pPr>
        <w:spacing w:after="0" w:line="360" w:lineRule="auto"/>
        <w:ind w:firstLine="567"/>
        <w:jc w:val="both"/>
        <w:rPr>
          <w:rFonts w:eastAsia="Times New Roman" w:cs="Times New Roman"/>
          <w:bCs/>
          <w:iCs/>
          <w:szCs w:val="24"/>
          <w:lang w:eastAsia="ru-RU"/>
        </w:rPr>
      </w:pPr>
    </w:p>
    <w:p w:rsidR="00A63548" w:rsidRDefault="005300F8" w:rsidP="005300F8">
      <w:pPr>
        <w:pStyle w:val="ac"/>
      </w:pPr>
      <w:r w:rsidRPr="005300F8">
        <w:t>8.</w:t>
      </w:r>
      <w:r w:rsidRPr="005300F8">
        <w:tab/>
        <w:t>УЧЕБНО-МЕТОДИЧЕСКОЕ И ИНФОРМАЦИОННОЕ ОБЕСПЕЧЕНИЕ УЧЕБНОЙ ДИСЦИПЛИНЫ</w:t>
      </w:r>
    </w:p>
    <w:p w:rsidR="00904E59" w:rsidRPr="00F121A0" w:rsidRDefault="004D35A5" w:rsidP="00904E59">
      <w:pPr>
        <w:spacing w:line="360" w:lineRule="auto"/>
        <w:ind w:firstLine="567"/>
        <w:jc w:val="both"/>
        <w:rPr>
          <w:szCs w:val="24"/>
        </w:rPr>
      </w:pPr>
      <w:r w:rsidRPr="00F121A0">
        <w:rPr>
          <w:szCs w:val="24"/>
        </w:rPr>
        <w:t>8</w:t>
      </w:r>
      <w:r w:rsidR="00904E59" w:rsidRPr="00F121A0">
        <w:rPr>
          <w:szCs w:val="24"/>
        </w:rPr>
        <w:t>.1 Нормативные акты:</w:t>
      </w:r>
    </w:p>
    <w:p w:rsidR="00904E59" w:rsidRPr="00F121A0" w:rsidRDefault="00904E59" w:rsidP="00904E59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szCs w:val="24"/>
        </w:rPr>
      </w:pPr>
      <w:r w:rsidRPr="00F121A0">
        <w:rPr>
          <w:szCs w:val="24"/>
        </w:rPr>
        <w:t>Конституция Российской Федерации.</w:t>
      </w:r>
    </w:p>
    <w:p w:rsidR="00904E59" w:rsidRPr="00F121A0" w:rsidRDefault="00904E59" w:rsidP="00904E59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F121A0">
        <w:rPr>
          <w:szCs w:val="24"/>
        </w:rPr>
        <w:t xml:space="preserve">Федеральный конституционный закон от 30 мая 2001 г. N 3-ФКЗ </w:t>
      </w:r>
      <w:hyperlink r:id="rId7" w:history="1">
        <w:r w:rsidRPr="00F121A0">
          <w:rPr>
            <w:rStyle w:val="af"/>
            <w:color w:val="000000"/>
            <w:szCs w:val="24"/>
          </w:rPr>
          <w:t>"О чрезвычайном положении"</w:t>
        </w:r>
      </w:hyperlink>
      <w:r w:rsidRPr="00F121A0">
        <w:rPr>
          <w:szCs w:val="24"/>
        </w:rPr>
        <w:t xml:space="preserve"> (с изменениями и дополнениями).</w:t>
      </w:r>
    </w:p>
    <w:p w:rsidR="00904E59" w:rsidRPr="00F121A0" w:rsidRDefault="00904E59" w:rsidP="00904E59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F121A0">
        <w:rPr>
          <w:szCs w:val="24"/>
        </w:rPr>
        <w:lastRenderedPageBreak/>
        <w:t xml:space="preserve">Федеральный конституционный закон от 30 января 2002 г. N 1-ФКЗ </w:t>
      </w:r>
      <w:hyperlink r:id="rId8" w:history="1">
        <w:r w:rsidRPr="00F121A0">
          <w:rPr>
            <w:rStyle w:val="af"/>
            <w:color w:val="000000"/>
            <w:szCs w:val="24"/>
          </w:rPr>
          <w:t>"О военном положении"</w:t>
        </w:r>
      </w:hyperlink>
      <w:r w:rsidRPr="00F121A0">
        <w:rPr>
          <w:szCs w:val="24"/>
        </w:rPr>
        <w:t>.</w:t>
      </w:r>
    </w:p>
    <w:p w:rsidR="00904E59" w:rsidRPr="00F121A0" w:rsidRDefault="00904E59" w:rsidP="00904E59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F121A0">
        <w:rPr>
          <w:szCs w:val="24"/>
        </w:rPr>
        <w:t>Федеральный конституционный закон от 26 февраля 1997 г. N 1-ФКЗ "Об Уполномоченном по правам человека в Российской Федерации" (с изменениями и дополнениями).</w:t>
      </w:r>
    </w:p>
    <w:p w:rsidR="00904E59" w:rsidRPr="00F121A0" w:rsidRDefault="00904E59" w:rsidP="00904E59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F121A0">
        <w:rPr>
          <w:szCs w:val="24"/>
        </w:rPr>
        <w:t>Федеральный закон от 6 октября 1999 г.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 (с изменениями и дополнениями).</w:t>
      </w:r>
    </w:p>
    <w:p w:rsidR="00904E59" w:rsidRPr="00F121A0" w:rsidRDefault="00904E59" w:rsidP="00904E59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F121A0">
        <w:rPr>
          <w:szCs w:val="24"/>
        </w:rPr>
        <w:t>Федеральный закон от 28 декабря 2010 г. N 390-ФЗ "О безопасности".</w:t>
      </w:r>
    </w:p>
    <w:p w:rsidR="00904E59" w:rsidRPr="00F121A0" w:rsidRDefault="001C0EBA" w:rsidP="00904E59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hyperlink r:id="rId9" w:history="1">
        <w:r w:rsidR="00904E59" w:rsidRPr="00F121A0">
          <w:rPr>
            <w:rStyle w:val="af"/>
            <w:color w:val="000000"/>
            <w:szCs w:val="24"/>
          </w:rPr>
          <w:t>Федеральный закон</w:t>
        </w:r>
      </w:hyperlink>
      <w:r w:rsidR="00904E59" w:rsidRPr="00F121A0">
        <w:rPr>
          <w:szCs w:val="24"/>
        </w:rPr>
        <w:t xml:space="preserve"> от 5 декабря 2005 г. N 154-ФЗ "О государственной службе российского казачества". </w:t>
      </w:r>
    </w:p>
    <w:p w:rsidR="00904E59" w:rsidRPr="00F121A0" w:rsidRDefault="00904E59" w:rsidP="00904E59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F121A0">
        <w:rPr>
          <w:szCs w:val="24"/>
        </w:rPr>
        <w:t xml:space="preserve">Федеральный закон от 25 июля 2002 г. N 115-ФЗ "О правовом положении иностранных граждан в Российской Федерации" (с изменениями и дополнениями). </w:t>
      </w:r>
    </w:p>
    <w:p w:rsidR="00904E59" w:rsidRPr="00F121A0" w:rsidRDefault="00904E59" w:rsidP="00904E59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F121A0">
        <w:rPr>
          <w:szCs w:val="24"/>
        </w:rPr>
        <w:t>Федеральный закон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(с изменениями и дополнениями).</w:t>
      </w:r>
    </w:p>
    <w:p w:rsidR="00904E59" w:rsidRPr="00F121A0" w:rsidRDefault="001C0EBA" w:rsidP="00904E59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hyperlink r:id="rId10" w:history="1">
        <w:r w:rsidR="00904E59" w:rsidRPr="00F121A0">
          <w:rPr>
            <w:rStyle w:val="af"/>
            <w:color w:val="000000"/>
            <w:szCs w:val="24"/>
          </w:rPr>
          <w:t>Федеральный закон</w:t>
        </w:r>
      </w:hyperlink>
      <w:r w:rsidR="00904E59" w:rsidRPr="00F121A0">
        <w:rPr>
          <w:szCs w:val="24"/>
        </w:rPr>
        <w:t xml:space="preserve"> от 27 ноября 2002 г. N 156-ФЗ "Об объединениях работодателей".</w:t>
      </w:r>
    </w:p>
    <w:p w:rsidR="00904E59" w:rsidRPr="00F121A0" w:rsidRDefault="001C0EBA" w:rsidP="00904E59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hyperlink r:id="rId11" w:history="1">
        <w:r w:rsidR="00904E59" w:rsidRPr="00F121A0">
          <w:rPr>
            <w:rStyle w:val="af"/>
            <w:color w:val="000000"/>
            <w:szCs w:val="24"/>
          </w:rPr>
          <w:t>Федеральный закон</w:t>
        </w:r>
      </w:hyperlink>
      <w:r w:rsidR="00904E59" w:rsidRPr="00F121A0">
        <w:rPr>
          <w:szCs w:val="24"/>
        </w:rPr>
        <w:t xml:space="preserve"> от 11 июля 2001 г. N 95-ФЗ "О политических партиях".</w:t>
      </w:r>
    </w:p>
    <w:p w:rsidR="00904E59" w:rsidRPr="00F121A0" w:rsidRDefault="001C0EBA" w:rsidP="00904E59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hyperlink r:id="rId12" w:history="1">
        <w:r w:rsidR="00904E59" w:rsidRPr="00F121A0">
          <w:rPr>
            <w:rStyle w:val="af"/>
            <w:color w:val="000000"/>
            <w:szCs w:val="24"/>
          </w:rPr>
          <w:t>Федеральный закон</w:t>
        </w:r>
      </w:hyperlink>
      <w:r w:rsidR="00904E59" w:rsidRPr="00F121A0">
        <w:rPr>
          <w:szCs w:val="24"/>
        </w:rPr>
        <w:t xml:space="preserve"> от 20 июля 2000 г. N 104-ФЗ "Об общих принципах организации общин коренных малочисленных народов Севера, Сибири и Даль него Востока Российской Федерации".</w:t>
      </w:r>
    </w:p>
    <w:p w:rsidR="00904E59" w:rsidRPr="00F121A0" w:rsidRDefault="001C0EBA" w:rsidP="00904E59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hyperlink r:id="rId13" w:history="1">
        <w:r w:rsidR="00904E59" w:rsidRPr="00F121A0">
          <w:rPr>
            <w:rStyle w:val="af"/>
            <w:color w:val="000000"/>
            <w:szCs w:val="24"/>
          </w:rPr>
          <w:t>Федеральный закон</w:t>
        </w:r>
      </w:hyperlink>
      <w:r w:rsidR="00904E59" w:rsidRPr="00F121A0">
        <w:rPr>
          <w:szCs w:val="24"/>
        </w:rPr>
        <w:t xml:space="preserve"> от 11 августа 1995 г. N 135-ФЗ "О благотворительной деятельности и благотворительных организациях".</w:t>
      </w:r>
    </w:p>
    <w:p w:rsidR="00904E59" w:rsidRPr="00F121A0" w:rsidRDefault="00904E59" w:rsidP="00904E59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F121A0">
        <w:rPr>
          <w:szCs w:val="24"/>
        </w:rPr>
        <w:t>Федеральный закон от 4 ноября 2014 г. N 327-ФЗ "О меценатской деятельности"</w:t>
      </w:r>
    </w:p>
    <w:bookmarkStart w:id="1" w:name="sub_10084"/>
    <w:p w:rsidR="00904E59" w:rsidRPr="00F121A0" w:rsidRDefault="00904E59" w:rsidP="00904E59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szCs w:val="24"/>
        </w:rPr>
      </w:pPr>
      <w:r w:rsidRPr="00F121A0">
        <w:rPr>
          <w:szCs w:val="24"/>
        </w:rPr>
        <w:fldChar w:fldCharType="begin"/>
      </w:r>
      <w:r w:rsidRPr="00F121A0">
        <w:rPr>
          <w:szCs w:val="24"/>
        </w:rPr>
        <w:instrText xml:space="preserve"> HYPERLINK "garantf1://71640.0/" </w:instrText>
      </w:r>
      <w:r w:rsidRPr="00F121A0">
        <w:rPr>
          <w:szCs w:val="24"/>
        </w:rPr>
        <w:fldChar w:fldCharType="separate"/>
      </w:r>
      <w:r w:rsidRPr="00F121A0">
        <w:rPr>
          <w:rStyle w:val="af"/>
          <w:color w:val="000000"/>
          <w:szCs w:val="24"/>
        </w:rPr>
        <w:t>Федеральный закон</w:t>
      </w:r>
      <w:r w:rsidRPr="00F121A0">
        <w:rPr>
          <w:szCs w:val="24"/>
        </w:rPr>
        <w:fldChar w:fldCharType="end"/>
      </w:r>
      <w:r w:rsidRPr="00F121A0">
        <w:rPr>
          <w:szCs w:val="24"/>
        </w:rPr>
        <w:t xml:space="preserve"> от 26 сентября 1997 г. N 125-ФЗ "О свободе совести и о религиозных объединениях".</w:t>
      </w:r>
      <w:bookmarkEnd w:id="1"/>
    </w:p>
    <w:p w:rsidR="00904E59" w:rsidRPr="00F121A0" w:rsidRDefault="00904E59" w:rsidP="00904E59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szCs w:val="24"/>
        </w:rPr>
      </w:pPr>
      <w:r w:rsidRPr="00F121A0">
        <w:rPr>
          <w:szCs w:val="24"/>
        </w:rPr>
        <w:t>Федеральный закон от 27 июля 2004 г. N 79-ФЗ "О государственной гражданской службе Российской Федерации".</w:t>
      </w:r>
    </w:p>
    <w:p w:rsidR="00904E59" w:rsidRPr="00F121A0" w:rsidRDefault="00904E59" w:rsidP="00904E59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F121A0">
        <w:rPr>
          <w:szCs w:val="24"/>
        </w:rPr>
        <w:t>Федеральный закон от 7 февраля 2011 года N 3-ФЗ "О полиции".</w:t>
      </w:r>
    </w:p>
    <w:p w:rsidR="00904E59" w:rsidRPr="00F121A0" w:rsidRDefault="00904E59" w:rsidP="00904E59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F121A0">
        <w:rPr>
          <w:szCs w:val="24"/>
        </w:rPr>
        <w:t>Федеральный закон от 27 мая 2003 года N 58-ФЗ "О системе государственной службы Российской Федерации".</w:t>
      </w:r>
    </w:p>
    <w:p w:rsidR="00904E59" w:rsidRPr="00F121A0" w:rsidRDefault="00904E59" w:rsidP="00904E59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szCs w:val="24"/>
        </w:rPr>
      </w:pPr>
      <w:r w:rsidRPr="00F121A0">
        <w:rPr>
          <w:szCs w:val="24"/>
        </w:rPr>
        <w:t xml:space="preserve"> Федеральный закон от 27 мая 1998 г. N 76-ФЗ "О статусе военнослужащих" (с изменениями и дополнениями).</w:t>
      </w:r>
    </w:p>
    <w:p w:rsidR="00904E59" w:rsidRPr="00F121A0" w:rsidRDefault="001C0EBA" w:rsidP="00904E59">
      <w:pPr>
        <w:numPr>
          <w:ilvl w:val="0"/>
          <w:numId w:val="4"/>
        </w:numPr>
        <w:spacing w:after="0" w:line="240" w:lineRule="auto"/>
        <w:ind w:left="714" w:hanging="357"/>
        <w:jc w:val="both"/>
        <w:rPr>
          <w:szCs w:val="24"/>
        </w:rPr>
      </w:pPr>
      <w:hyperlink r:id="rId14" w:history="1">
        <w:r w:rsidR="00904E59" w:rsidRPr="00F121A0">
          <w:rPr>
            <w:rStyle w:val="af"/>
            <w:color w:val="000000"/>
            <w:szCs w:val="24"/>
          </w:rPr>
          <w:t>Федеральный закон</w:t>
        </w:r>
      </w:hyperlink>
      <w:r w:rsidR="00904E59" w:rsidRPr="00F121A0">
        <w:rPr>
          <w:szCs w:val="24"/>
        </w:rPr>
        <w:t xml:space="preserve"> от 21 июля 1997 г. N 114-ФЗ "О службе в таможенных органах Российской Федерации".</w:t>
      </w:r>
    </w:p>
    <w:p w:rsidR="00904E59" w:rsidRPr="00F121A0" w:rsidRDefault="001C0EBA" w:rsidP="00904E59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hyperlink r:id="rId15" w:history="1">
        <w:r w:rsidR="00904E59" w:rsidRPr="00F121A0">
          <w:rPr>
            <w:rStyle w:val="af"/>
            <w:color w:val="000000"/>
            <w:szCs w:val="24"/>
          </w:rPr>
          <w:t>Постановление</w:t>
        </w:r>
      </w:hyperlink>
      <w:r w:rsidR="00904E59" w:rsidRPr="00F121A0">
        <w:rPr>
          <w:szCs w:val="24"/>
        </w:rPr>
        <w:t xml:space="preserve"> Правительства Российской Федерации от 11 октября 2002 г. N 754 "Об утверждении перечня территорий, организаций и объектов, для въезда на которые иностранным гражданам требуется специальное разрешение".</w:t>
      </w:r>
    </w:p>
    <w:p w:rsidR="004D35A5" w:rsidRPr="00F121A0" w:rsidRDefault="004D35A5" w:rsidP="00904E59">
      <w:pPr>
        <w:spacing w:line="360" w:lineRule="auto"/>
        <w:ind w:firstLine="567"/>
        <w:jc w:val="both"/>
        <w:rPr>
          <w:szCs w:val="24"/>
        </w:rPr>
      </w:pPr>
    </w:p>
    <w:p w:rsidR="00904E59" w:rsidRPr="00F121A0" w:rsidRDefault="004D35A5" w:rsidP="00904E59">
      <w:pPr>
        <w:spacing w:line="360" w:lineRule="auto"/>
        <w:ind w:firstLine="567"/>
        <w:jc w:val="both"/>
        <w:rPr>
          <w:szCs w:val="24"/>
        </w:rPr>
      </w:pPr>
      <w:r w:rsidRPr="00F121A0">
        <w:rPr>
          <w:szCs w:val="24"/>
        </w:rPr>
        <w:t>8</w:t>
      </w:r>
      <w:r w:rsidR="00904E59" w:rsidRPr="00F121A0">
        <w:rPr>
          <w:szCs w:val="24"/>
        </w:rPr>
        <w:t xml:space="preserve">.2 </w:t>
      </w:r>
      <w:proofErr w:type="gramStart"/>
      <w:r w:rsidR="00904E59" w:rsidRPr="00F121A0">
        <w:rPr>
          <w:szCs w:val="24"/>
        </w:rPr>
        <w:t>Основная  литература</w:t>
      </w:r>
      <w:proofErr w:type="gramEnd"/>
    </w:p>
    <w:p w:rsidR="00904E59" w:rsidRPr="00F121A0" w:rsidRDefault="00904E59" w:rsidP="00904E59">
      <w:pPr>
        <w:numPr>
          <w:ilvl w:val="0"/>
          <w:numId w:val="5"/>
        </w:numPr>
        <w:spacing w:after="0" w:line="240" w:lineRule="auto"/>
        <w:jc w:val="both"/>
        <w:rPr>
          <w:color w:val="333333"/>
          <w:szCs w:val="24"/>
          <w:shd w:val="clear" w:color="auto" w:fill="FFFFFF"/>
        </w:rPr>
      </w:pPr>
      <w:r w:rsidRPr="00F121A0">
        <w:rPr>
          <w:i/>
          <w:iCs/>
          <w:color w:val="333333"/>
          <w:szCs w:val="24"/>
          <w:shd w:val="clear" w:color="auto" w:fill="FFFFFF"/>
        </w:rPr>
        <w:t>Агапов, А. Б.</w:t>
      </w:r>
      <w:r w:rsidRPr="00F121A0">
        <w:rPr>
          <w:rStyle w:val="apple-converted-space"/>
          <w:i/>
          <w:iCs/>
          <w:color w:val="333333"/>
          <w:szCs w:val="24"/>
          <w:shd w:val="clear" w:color="auto" w:fill="FFFFFF"/>
        </w:rPr>
        <w:t> </w:t>
      </w:r>
      <w:r w:rsidRPr="00F121A0">
        <w:rPr>
          <w:color w:val="333333"/>
          <w:szCs w:val="24"/>
          <w:shd w:val="clear" w:color="auto" w:fill="FFFFFF"/>
        </w:rPr>
        <w:t xml:space="preserve">Административное право в 2 т. Том 1. Общая </w:t>
      </w:r>
      <w:proofErr w:type="gramStart"/>
      <w:r w:rsidRPr="00F121A0">
        <w:rPr>
          <w:color w:val="333333"/>
          <w:szCs w:val="24"/>
          <w:shd w:val="clear" w:color="auto" w:fill="FFFFFF"/>
        </w:rPr>
        <w:t>часть :</w:t>
      </w:r>
      <w:proofErr w:type="gramEnd"/>
      <w:r w:rsidRPr="00F121A0">
        <w:rPr>
          <w:color w:val="333333"/>
          <w:szCs w:val="24"/>
          <w:shd w:val="clear" w:color="auto" w:fill="FFFFFF"/>
        </w:rPr>
        <w:t xml:space="preserve"> учебник для бакалавриата и магистратуры / А. Б. Агапов. — 10-е изд., </w:t>
      </w:r>
      <w:proofErr w:type="spellStart"/>
      <w:r w:rsidRPr="00F121A0">
        <w:rPr>
          <w:color w:val="333333"/>
          <w:szCs w:val="24"/>
          <w:shd w:val="clear" w:color="auto" w:fill="FFFFFF"/>
        </w:rPr>
        <w:t>перераб</w:t>
      </w:r>
      <w:proofErr w:type="spellEnd"/>
      <w:r w:rsidRPr="00F121A0">
        <w:rPr>
          <w:color w:val="333333"/>
          <w:szCs w:val="24"/>
          <w:shd w:val="clear" w:color="auto" w:fill="FFFFFF"/>
        </w:rPr>
        <w:t xml:space="preserve">. и доп. — </w:t>
      </w:r>
      <w:proofErr w:type="gramStart"/>
      <w:r w:rsidRPr="00F121A0">
        <w:rPr>
          <w:color w:val="333333"/>
          <w:szCs w:val="24"/>
          <w:shd w:val="clear" w:color="auto" w:fill="FFFFFF"/>
        </w:rPr>
        <w:t>М. :</w:t>
      </w:r>
      <w:proofErr w:type="gramEnd"/>
      <w:r w:rsidRPr="00F121A0">
        <w:rPr>
          <w:color w:val="333333"/>
          <w:szCs w:val="24"/>
          <w:shd w:val="clear" w:color="auto" w:fill="FFFFFF"/>
        </w:rPr>
        <w:t xml:space="preserve"> Издательство </w:t>
      </w:r>
      <w:proofErr w:type="spellStart"/>
      <w:r w:rsidRPr="00F121A0">
        <w:rPr>
          <w:color w:val="333333"/>
          <w:szCs w:val="24"/>
          <w:shd w:val="clear" w:color="auto" w:fill="FFFFFF"/>
        </w:rPr>
        <w:t>Юрайт</w:t>
      </w:r>
      <w:proofErr w:type="spellEnd"/>
      <w:r w:rsidRPr="00F121A0">
        <w:rPr>
          <w:color w:val="333333"/>
          <w:szCs w:val="24"/>
          <w:shd w:val="clear" w:color="auto" w:fill="FFFFFF"/>
        </w:rPr>
        <w:t>, 2016. — 429 с. — (Бакалавр и магистр. Академический курс).</w:t>
      </w:r>
    </w:p>
    <w:p w:rsidR="00904E59" w:rsidRPr="00F121A0" w:rsidRDefault="00904E59" w:rsidP="00904E59">
      <w:pPr>
        <w:numPr>
          <w:ilvl w:val="0"/>
          <w:numId w:val="5"/>
        </w:numPr>
        <w:spacing w:after="0" w:line="240" w:lineRule="auto"/>
        <w:jc w:val="both"/>
        <w:rPr>
          <w:color w:val="333333"/>
          <w:szCs w:val="24"/>
          <w:shd w:val="clear" w:color="auto" w:fill="FFFFFF"/>
        </w:rPr>
      </w:pPr>
      <w:r w:rsidRPr="00F121A0">
        <w:rPr>
          <w:i/>
          <w:iCs/>
          <w:color w:val="333333"/>
          <w:szCs w:val="24"/>
          <w:shd w:val="clear" w:color="auto" w:fill="FFFFFF"/>
        </w:rPr>
        <w:t>Агапов, А. Б.</w:t>
      </w:r>
      <w:r w:rsidRPr="00F121A0">
        <w:rPr>
          <w:rStyle w:val="apple-converted-space"/>
          <w:i/>
          <w:iCs/>
          <w:color w:val="333333"/>
          <w:szCs w:val="24"/>
          <w:shd w:val="clear" w:color="auto" w:fill="FFFFFF"/>
        </w:rPr>
        <w:t> </w:t>
      </w:r>
      <w:r w:rsidRPr="00F121A0">
        <w:rPr>
          <w:color w:val="333333"/>
          <w:szCs w:val="24"/>
          <w:shd w:val="clear" w:color="auto" w:fill="FFFFFF"/>
        </w:rPr>
        <w:t xml:space="preserve">Административное право в 2 т. Том 2. Публичные процедуры. Особенная </w:t>
      </w:r>
      <w:proofErr w:type="gramStart"/>
      <w:r w:rsidRPr="00F121A0">
        <w:rPr>
          <w:color w:val="333333"/>
          <w:szCs w:val="24"/>
          <w:shd w:val="clear" w:color="auto" w:fill="FFFFFF"/>
        </w:rPr>
        <w:t>часть :</w:t>
      </w:r>
      <w:proofErr w:type="gramEnd"/>
      <w:r w:rsidRPr="00F121A0">
        <w:rPr>
          <w:color w:val="333333"/>
          <w:szCs w:val="24"/>
          <w:shd w:val="clear" w:color="auto" w:fill="FFFFFF"/>
        </w:rPr>
        <w:t xml:space="preserve"> учебник для бакалавриата и магистратуры / А. Б. Агапов. — 10-е изд., </w:t>
      </w:r>
      <w:proofErr w:type="spellStart"/>
      <w:r w:rsidRPr="00F121A0">
        <w:rPr>
          <w:color w:val="333333"/>
          <w:szCs w:val="24"/>
          <w:shd w:val="clear" w:color="auto" w:fill="FFFFFF"/>
        </w:rPr>
        <w:t>перераб</w:t>
      </w:r>
      <w:proofErr w:type="spellEnd"/>
      <w:r w:rsidRPr="00F121A0">
        <w:rPr>
          <w:color w:val="333333"/>
          <w:szCs w:val="24"/>
          <w:shd w:val="clear" w:color="auto" w:fill="FFFFFF"/>
        </w:rPr>
        <w:t xml:space="preserve">. и доп. — </w:t>
      </w:r>
      <w:proofErr w:type="gramStart"/>
      <w:r w:rsidRPr="00F121A0">
        <w:rPr>
          <w:color w:val="333333"/>
          <w:szCs w:val="24"/>
          <w:shd w:val="clear" w:color="auto" w:fill="FFFFFF"/>
        </w:rPr>
        <w:t>М. :</w:t>
      </w:r>
      <w:proofErr w:type="gramEnd"/>
      <w:r w:rsidRPr="00F121A0">
        <w:rPr>
          <w:color w:val="333333"/>
          <w:szCs w:val="24"/>
          <w:shd w:val="clear" w:color="auto" w:fill="FFFFFF"/>
        </w:rPr>
        <w:t xml:space="preserve"> Издательство </w:t>
      </w:r>
      <w:proofErr w:type="spellStart"/>
      <w:r w:rsidRPr="00F121A0">
        <w:rPr>
          <w:color w:val="333333"/>
          <w:szCs w:val="24"/>
          <w:shd w:val="clear" w:color="auto" w:fill="FFFFFF"/>
        </w:rPr>
        <w:t>Юрайт</w:t>
      </w:r>
      <w:proofErr w:type="spellEnd"/>
      <w:r w:rsidRPr="00F121A0">
        <w:rPr>
          <w:color w:val="333333"/>
          <w:szCs w:val="24"/>
          <w:shd w:val="clear" w:color="auto" w:fill="FFFFFF"/>
        </w:rPr>
        <w:t>, 2016. — 371 с. — (Бакалавр и магистр. Академический курс).</w:t>
      </w:r>
    </w:p>
    <w:p w:rsidR="00904E59" w:rsidRPr="00F121A0" w:rsidRDefault="00904E59" w:rsidP="00904E59">
      <w:pPr>
        <w:numPr>
          <w:ilvl w:val="0"/>
          <w:numId w:val="5"/>
        </w:numPr>
        <w:spacing w:after="0" w:line="240" w:lineRule="auto"/>
        <w:jc w:val="both"/>
        <w:rPr>
          <w:rStyle w:val="apple-converted-space"/>
          <w:szCs w:val="24"/>
        </w:rPr>
      </w:pPr>
      <w:r w:rsidRPr="00F121A0">
        <w:rPr>
          <w:i/>
          <w:iCs/>
          <w:color w:val="333333"/>
          <w:szCs w:val="24"/>
          <w:shd w:val="clear" w:color="auto" w:fill="FFFFFF"/>
        </w:rPr>
        <w:t>Агапов, А. Б.</w:t>
      </w:r>
      <w:r w:rsidRPr="00F121A0">
        <w:rPr>
          <w:rStyle w:val="apple-converted-space"/>
          <w:i/>
          <w:iCs/>
          <w:color w:val="333333"/>
          <w:szCs w:val="24"/>
          <w:shd w:val="clear" w:color="auto" w:fill="FFFFFF"/>
        </w:rPr>
        <w:t> </w:t>
      </w:r>
      <w:r w:rsidRPr="00F121A0">
        <w:rPr>
          <w:color w:val="333333"/>
          <w:szCs w:val="24"/>
          <w:shd w:val="clear" w:color="auto" w:fill="FFFFFF"/>
        </w:rPr>
        <w:t xml:space="preserve">Административная </w:t>
      </w:r>
      <w:proofErr w:type="gramStart"/>
      <w:r w:rsidRPr="00F121A0">
        <w:rPr>
          <w:color w:val="333333"/>
          <w:szCs w:val="24"/>
          <w:shd w:val="clear" w:color="auto" w:fill="FFFFFF"/>
        </w:rPr>
        <w:t>ответственность :</w:t>
      </w:r>
      <w:proofErr w:type="gramEnd"/>
      <w:r w:rsidRPr="00F121A0">
        <w:rPr>
          <w:color w:val="333333"/>
          <w:szCs w:val="24"/>
          <w:shd w:val="clear" w:color="auto" w:fill="FFFFFF"/>
        </w:rPr>
        <w:t xml:space="preserve"> учебник для бакалавриата и магистратуры / А. Б. Агапов. — 6-е изд., </w:t>
      </w:r>
      <w:proofErr w:type="spellStart"/>
      <w:r w:rsidRPr="00F121A0">
        <w:rPr>
          <w:color w:val="333333"/>
          <w:szCs w:val="24"/>
          <w:shd w:val="clear" w:color="auto" w:fill="FFFFFF"/>
        </w:rPr>
        <w:t>перераб</w:t>
      </w:r>
      <w:proofErr w:type="spellEnd"/>
      <w:r w:rsidRPr="00F121A0">
        <w:rPr>
          <w:color w:val="333333"/>
          <w:szCs w:val="24"/>
          <w:shd w:val="clear" w:color="auto" w:fill="FFFFFF"/>
        </w:rPr>
        <w:t xml:space="preserve">. и доп. — </w:t>
      </w:r>
      <w:proofErr w:type="gramStart"/>
      <w:r w:rsidRPr="00F121A0">
        <w:rPr>
          <w:color w:val="333333"/>
          <w:szCs w:val="24"/>
          <w:shd w:val="clear" w:color="auto" w:fill="FFFFFF"/>
        </w:rPr>
        <w:t>М. :</w:t>
      </w:r>
      <w:proofErr w:type="gramEnd"/>
      <w:r w:rsidRPr="00F121A0">
        <w:rPr>
          <w:color w:val="333333"/>
          <w:szCs w:val="24"/>
          <w:shd w:val="clear" w:color="auto" w:fill="FFFFFF"/>
        </w:rPr>
        <w:t xml:space="preserve"> Издательство </w:t>
      </w:r>
      <w:proofErr w:type="spellStart"/>
      <w:r w:rsidRPr="00F121A0">
        <w:rPr>
          <w:color w:val="333333"/>
          <w:szCs w:val="24"/>
          <w:shd w:val="clear" w:color="auto" w:fill="FFFFFF"/>
        </w:rPr>
        <w:t>Юрайт</w:t>
      </w:r>
      <w:proofErr w:type="spellEnd"/>
      <w:r w:rsidRPr="00F121A0">
        <w:rPr>
          <w:color w:val="333333"/>
          <w:szCs w:val="24"/>
          <w:shd w:val="clear" w:color="auto" w:fill="FFFFFF"/>
        </w:rPr>
        <w:t>, 2016. — 365 с. — (Бакалавр и магистр. Академический курс).</w:t>
      </w:r>
      <w:r w:rsidRPr="00F121A0">
        <w:rPr>
          <w:rStyle w:val="apple-converted-space"/>
          <w:color w:val="333333"/>
          <w:szCs w:val="24"/>
          <w:shd w:val="clear" w:color="auto" w:fill="FFFFFF"/>
        </w:rPr>
        <w:t> </w:t>
      </w:r>
    </w:p>
    <w:p w:rsidR="00904E59" w:rsidRPr="00F121A0" w:rsidRDefault="00904E59" w:rsidP="00904E59">
      <w:pPr>
        <w:numPr>
          <w:ilvl w:val="0"/>
          <w:numId w:val="5"/>
        </w:numPr>
        <w:spacing w:after="0" w:line="240" w:lineRule="auto"/>
        <w:jc w:val="both"/>
        <w:rPr>
          <w:color w:val="111111"/>
          <w:szCs w:val="24"/>
        </w:rPr>
      </w:pPr>
      <w:proofErr w:type="spellStart"/>
      <w:r w:rsidRPr="00F121A0">
        <w:rPr>
          <w:color w:val="111111"/>
          <w:szCs w:val="24"/>
        </w:rPr>
        <w:lastRenderedPageBreak/>
        <w:t>Берендтс</w:t>
      </w:r>
      <w:proofErr w:type="spellEnd"/>
      <w:r w:rsidRPr="00F121A0">
        <w:rPr>
          <w:color w:val="111111"/>
          <w:szCs w:val="24"/>
        </w:rPr>
        <w:t xml:space="preserve">, Э.Н. Опыт системы административного права. Т. I, </w:t>
      </w:r>
      <w:proofErr w:type="spellStart"/>
      <w:r w:rsidRPr="00F121A0">
        <w:rPr>
          <w:color w:val="111111"/>
          <w:szCs w:val="24"/>
        </w:rPr>
        <w:t>вып</w:t>
      </w:r>
      <w:proofErr w:type="spellEnd"/>
      <w:r w:rsidRPr="00F121A0">
        <w:rPr>
          <w:color w:val="111111"/>
          <w:szCs w:val="24"/>
        </w:rPr>
        <w:t>. I. [Электронный ресурс</w:t>
      </w:r>
      <w:proofErr w:type="gramStart"/>
      <w:r w:rsidRPr="00F121A0">
        <w:rPr>
          <w:color w:val="111111"/>
          <w:szCs w:val="24"/>
        </w:rPr>
        <w:t>] :</w:t>
      </w:r>
      <w:proofErr w:type="gramEnd"/>
      <w:r w:rsidRPr="00F121A0">
        <w:rPr>
          <w:color w:val="111111"/>
          <w:szCs w:val="24"/>
        </w:rPr>
        <w:t xml:space="preserve"> Монографии — Электрон. дан. — СПб</w:t>
      </w:r>
      <w:proofErr w:type="gramStart"/>
      <w:r w:rsidRPr="00F121A0">
        <w:rPr>
          <w:color w:val="111111"/>
          <w:szCs w:val="24"/>
        </w:rPr>
        <w:t>. :</w:t>
      </w:r>
      <w:proofErr w:type="gramEnd"/>
      <w:r w:rsidRPr="00F121A0">
        <w:rPr>
          <w:color w:val="111111"/>
          <w:szCs w:val="24"/>
        </w:rPr>
        <w:t xml:space="preserve"> Лань, 2013. — 262 с. — Режим доступа: http://e.lanbook.com/book/30523.</w:t>
      </w:r>
    </w:p>
    <w:p w:rsidR="00904E59" w:rsidRPr="00F121A0" w:rsidRDefault="00904E59" w:rsidP="00904E59">
      <w:pPr>
        <w:numPr>
          <w:ilvl w:val="0"/>
          <w:numId w:val="5"/>
        </w:numPr>
        <w:spacing w:after="0" w:line="240" w:lineRule="auto"/>
        <w:jc w:val="both"/>
        <w:rPr>
          <w:color w:val="000000"/>
          <w:szCs w:val="24"/>
          <w:shd w:val="clear" w:color="auto" w:fill="FCFCFC"/>
        </w:rPr>
      </w:pPr>
      <w:proofErr w:type="spellStart"/>
      <w:r w:rsidRPr="00F121A0">
        <w:rPr>
          <w:color w:val="000000"/>
          <w:szCs w:val="24"/>
          <w:shd w:val="clear" w:color="auto" w:fill="FCFCFC"/>
        </w:rPr>
        <w:t>Братановский</w:t>
      </w:r>
      <w:proofErr w:type="spellEnd"/>
      <w:r w:rsidRPr="00F121A0">
        <w:rPr>
          <w:color w:val="000000"/>
          <w:szCs w:val="24"/>
          <w:shd w:val="clear" w:color="auto" w:fill="FCFCFC"/>
        </w:rPr>
        <w:t xml:space="preserve"> С.Н. Административное право. Особенная часть [Электронный ресурс]: учебник/ </w:t>
      </w:r>
      <w:proofErr w:type="spellStart"/>
      <w:r w:rsidRPr="00F121A0">
        <w:rPr>
          <w:color w:val="000000"/>
          <w:szCs w:val="24"/>
          <w:shd w:val="clear" w:color="auto" w:fill="FCFCFC"/>
        </w:rPr>
        <w:t>Братановский</w:t>
      </w:r>
      <w:proofErr w:type="spellEnd"/>
      <w:r w:rsidRPr="00F121A0">
        <w:rPr>
          <w:color w:val="000000"/>
          <w:szCs w:val="24"/>
          <w:shd w:val="clear" w:color="auto" w:fill="FCFCFC"/>
        </w:rPr>
        <w:t xml:space="preserve"> С.Н.— Электрон. текстовые </w:t>
      </w:r>
      <w:proofErr w:type="gramStart"/>
      <w:r w:rsidRPr="00F121A0">
        <w:rPr>
          <w:color w:val="000000"/>
          <w:szCs w:val="24"/>
          <w:shd w:val="clear" w:color="auto" w:fill="FCFCFC"/>
        </w:rPr>
        <w:t>данные.—</w:t>
      </w:r>
      <w:proofErr w:type="gramEnd"/>
      <w:r w:rsidRPr="00F121A0">
        <w:rPr>
          <w:color w:val="000000"/>
          <w:szCs w:val="24"/>
          <w:shd w:val="clear" w:color="auto" w:fill="FCFCFC"/>
        </w:rPr>
        <w:t xml:space="preserve"> Саратов: Электронно-библиотечная система </w:t>
      </w:r>
      <w:proofErr w:type="spellStart"/>
      <w:r w:rsidRPr="00F121A0">
        <w:rPr>
          <w:color w:val="000000"/>
          <w:szCs w:val="24"/>
          <w:shd w:val="clear" w:color="auto" w:fill="FCFCFC"/>
        </w:rPr>
        <w:t>IPRbooks</w:t>
      </w:r>
      <w:proofErr w:type="spellEnd"/>
      <w:r w:rsidRPr="00F121A0">
        <w:rPr>
          <w:color w:val="000000"/>
          <w:szCs w:val="24"/>
          <w:shd w:val="clear" w:color="auto" w:fill="FCFCFC"/>
        </w:rPr>
        <w:t>, 2012.— 285 c.— Режим доступа: http://www.iprbookshop.ru/10391.— ЭБС «</w:t>
      </w:r>
      <w:proofErr w:type="spellStart"/>
      <w:r w:rsidRPr="00F121A0">
        <w:rPr>
          <w:color w:val="000000"/>
          <w:szCs w:val="24"/>
          <w:shd w:val="clear" w:color="auto" w:fill="FCFCFC"/>
        </w:rPr>
        <w:t>IPRbooks</w:t>
      </w:r>
      <w:proofErr w:type="spellEnd"/>
      <w:r w:rsidRPr="00F121A0">
        <w:rPr>
          <w:color w:val="000000"/>
          <w:szCs w:val="24"/>
          <w:shd w:val="clear" w:color="auto" w:fill="FCFCFC"/>
        </w:rPr>
        <w:t>».</w:t>
      </w:r>
    </w:p>
    <w:p w:rsidR="00904E59" w:rsidRPr="00F121A0" w:rsidRDefault="00904E59" w:rsidP="00904E59">
      <w:pPr>
        <w:numPr>
          <w:ilvl w:val="0"/>
          <w:numId w:val="5"/>
        </w:numPr>
        <w:spacing w:after="0" w:line="240" w:lineRule="auto"/>
        <w:jc w:val="both"/>
        <w:rPr>
          <w:color w:val="333333"/>
          <w:szCs w:val="24"/>
          <w:shd w:val="clear" w:color="auto" w:fill="FFFFFF"/>
        </w:rPr>
      </w:pPr>
      <w:proofErr w:type="spellStart"/>
      <w:r w:rsidRPr="00F121A0">
        <w:rPr>
          <w:color w:val="000000"/>
          <w:szCs w:val="24"/>
          <w:shd w:val="clear" w:color="auto" w:fill="FCFCFC"/>
        </w:rPr>
        <w:t>Братановский</w:t>
      </w:r>
      <w:proofErr w:type="spellEnd"/>
      <w:r w:rsidRPr="00F121A0">
        <w:rPr>
          <w:color w:val="000000"/>
          <w:szCs w:val="24"/>
          <w:shd w:val="clear" w:color="auto" w:fill="FCFCFC"/>
        </w:rPr>
        <w:t xml:space="preserve"> С.Н. Административное право [Электронный ресурс]: учебник/ </w:t>
      </w:r>
      <w:proofErr w:type="spellStart"/>
      <w:r w:rsidRPr="00F121A0">
        <w:rPr>
          <w:color w:val="000000"/>
          <w:szCs w:val="24"/>
          <w:shd w:val="clear" w:color="auto" w:fill="FCFCFC"/>
        </w:rPr>
        <w:t>Братановский</w:t>
      </w:r>
      <w:proofErr w:type="spellEnd"/>
      <w:r w:rsidRPr="00F121A0">
        <w:rPr>
          <w:color w:val="000000"/>
          <w:szCs w:val="24"/>
          <w:shd w:val="clear" w:color="auto" w:fill="FCFCFC"/>
        </w:rPr>
        <w:t xml:space="preserve"> С.Н., </w:t>
      </w:r>
      <w:proofErr w:type="spellStart"/>
      <w:r w:rsidRPr="00F121A0">
        <w:rPr>
          <w:color w:val="000000"/>
          <w:szCs w:val="24"/>
          <w:shd w:val="clear" w:color="auto" w:fill="FCFCFC"/>
        </w:rPr>
        <w:t>Зеленов</w:t>
      </w:r>
      <w:proofErr w:type="spellEnd"/>
      <w:r w:rsidRPr="00F121A0">
        <w:rPr>
          <w:color w:val="000000"/>
          <w:szCs w:val="24"/>
          <w:shd w:val="clear" w:color="auto" w:fill="FCFCFC"/>
        </w:rPr>
        <w:t xml:space="preserve"> М.Ф., Марьян Г.В.— Электрон. текстовые </w:t>
      </w:r>
      <w:proofErr w:type="gramStart"/>
      <w:r w:rsidRPr="00F121A0">
        <w:rPr>
          <w:color w:val="000000"/>
          <w:szCs w:val="24"/>
          <w:shd w:val="clear" w:color="auto" w:fill="FCFCFC"/>
        </w:rPr>
        <w:t>данные.—</w:t>
      </w:r>
      <w:proofErr w:type="gramEnd"/>
      <w:r w:rsidRPr="00F121A0">
        <w:rPr>
          <w:color w:val="000000"/>
          <w:szCs w:val="24"/>
          <w:shd w:val="clear" w:color="auto" w:fill="FCFCFC"/>
        </w:rPr>
        <w:t xml:space="preserve"> М.: ЮНИТИ-ДАНА, 2014.— 975 c.— Режим доступа: http://www.iprbookshop.ru/18189.— ЭБС «</w:t>
      </w:r>
      <w:proofErr w:type="spellStart"/>
      <w:r w:rsidRPr="00F121A0">
        <w:rPr>
          <w:color w:val="000000"/>
          <w:szCs w:val="24"/>
          <w:shd w:val="clear" w:color="auto" w:fill="FCFCFC"/>
        </w:rPr>
        <w:t>IPRbooks</w:t>
      </w:r>
      <w:proofErr w:type="spellEnd"/>
      <w:r w:rsidRPr="00F121A0">
        <w:rPr>
          <w:color w:val="000000"/>
          <w:szCs w:val="24"/>
          <w:shd w:val="clear" w:color="auto" w:fill="FCFCFC"/>
        </w:rPr>
        <w:t>».</w:t>
      </w:r>
    </w:p>
    <w:p w:rsidR="00904E59" w:rsidRPr="00F121A0" w:rsidRDefault="00904E59" w:rsidP="00904E59">
      <w:pPr>
        <w:numPr>
          <w:ilvl w:val="0"/>
          <w:numId w:val="5"/>
        </w:numPr>
        <w:spacing w:after="0" w:line="240" w:lineRule="auto"/>
        <w:jc w:val="both"/>
        <w:rPr>
          <w:color w:val="111111"/>
          <w:szCs w:val="24"/>
        </w:rPr>
      </w:pPr>
      <w:r w:rsidRPr="00F121A0">
        <w:rPr>
          <w:color w:val="111111"/>
          <w:szCs w:val="24"/>
        </w:rPr>
        <w:t>Гессен, В.М. Административное право. [Электронный ресурс</w:t>
      </w:r>
      <w:proofErr w:type="gramStart"/>
      <w:r w:rsidRPr="00F121A0">
        <w:rPr>
          <w:color w:val="111111"/>
          <w:szCs w:val="24"/>
        </w:rPr>
        <w:t>] :</w:t>
      </w:r>
      <w:proofErr w:type="gramEnd"/>
      <w:r w:rsidRPr="00F121A0">
        <w:rPr>
          <w:color w:val="111111"/>
          <w:szCs w:val="24"/>
        </w:rPr>
        <w:t xml:space="preserve"> Монографии — Электрон. дан. — СПб</w:t>
      </w:r>
      <w:proofErr w:type="gramStart"/>
      <w:r w:rsidRPr="00F121A0">
        <w:rPr>
          <w:color w:val="111111"/>
          <w:szCs w:val="24"/>
        </w:rPr>
        <w:t>. :</w:t>
      </w:r>
      <w:proofErr w:type="gramEnd"/>
      <w:r w:rsidRPr="00F121A0">
        <w:rPr>
          <w:color w:val="111111"/>
          <w:szCs w:val="24"/>
        </w:rPr>
        <w:t xml:space="preserve"> Лань, 2013. — 240 с. — Режим доступа: http://e.lanbook.com/book/30498.</w:t>
      </w:r>
    </w:p>
    <w:p w:rsidR="00904E59" w:rsidRPr="00F121A0" w:rsidRDefault="00904E59" w:rsidP="00904E59">
      <w:pPr>
        <w:numPr>
          <w:ilvl w:val="0"/>
          <w:numId w:val="5"/>
        </w:numPr>
        <w:spacing w:after="0" w:line="240" w:lineRule="auto"/>
        <w:jc w:val="both"/>
        <w:rPr>
          <w:color w:val="111111"/>
          <w:szCs w:val="24"/>
        </w:rPr>
      </w:pPr>
      <w:proofErr w:type="spellStart"/>
      <w:r w:rsidRPr="00F121A0">
        <w:rPr>
          <w:color w:val="111111"/>
          <w:szCs w:val="24"/>
        </w:rPr>
        <w:t>Гречина</w:t>
      </w:r>
      <w:proofErr w:type="spellEnd"/>
      <w:r w:rsidRPr="00F121A0">
        <w:rPr>
          <w:color w:val="111111"/>
          <w:szCs w:val="24"/>
        </w:rPr>
        <w:t>, Л.А. Административное право РФ. Курс лекций. [Электронный ресурс</w:t>
      </w:r>
      <w:proofErr w:type="gramStart"/>
      <w:r w:rsidRPr="00F121A0">
        <w:rPr>
          <w:color w:val="111111"/>
          <w:szCs w:val="24"/>
        </w:rPr>
        <w:t>] :</w:t>
      </w:r>
      <w:proofErr w:type="gramEnd"/>
      <w:r w:rsidRPr="00F121A0">
        <w:rPr>
          <w:color w:val="111111"/>
          <w:szCs w:val="24"/>
        </w:rPr>
        <w:t xml:space="preserve"> Учебные пособия — Электрон. дан. — </w:t>
      </w:r>
      <w:proofErr w:type="gramStart"/>
      <w:r w:rsidRPr="00F121A0">
        <w:rPr>
          <w:color w:val="111111"/>
          <w:szCs w:val="24"/>
        </w:rPr>
        <w:t>М. :</w:t>
      </w:r>
      <w:proofErr w:type="gramEnd"/>
      <w:r w:rsidRPr="00F121A0">
        <w:rPr>
          <w:color w:val="111111"/>
          <w:szCs w:val="24"/>
        </w:rPr>
        <w:t xml:space="preserve"> Проспект, 2015. — 112 с. — Режим доступа: http://e.lanbook.com/book/64996.</w:t>
      </w:r>
    </w:p>
    <w:p w:rsidR="00904E59" w:rsidRPr="00F121A0" w:rsidRDefault="00904E59" w:rsidP="00904E59">
      <w:pPr>
        <w:numPr>
          <w:ilvl w:val="0"/>
          <w:numId w:val="5"/>
        </w:numPr>
        <w:spacing w:after="0" w:line="240" w:lineRule="auto"/>
        <w:jc w:val="both"/>
        <w:rPr>
          <w:color w:val="333333"/>
          <w:szCs w:val="24"/>
          <w:shd w:val="clear" w:color="auto" w:fill="FFFFFF"/>
        </w:rPr>
      </w:pPr>
      <w:r w:rsidRPr="00F121A0">
        <w:rPr>
          <w:i/>
          <w:iCs/>
          <w:color w:val="333333"/>
          <w:szCs w:val="24"/>
          <w:shd w:val="clear" w:color="auto" w:fill="FFFFFF"/>
        </w:rPr>
        <w:t>Демин, А. А.</w:t>
      </w:r>
      <w:r w:rsidRPr="00F121A0">
        <w:rPr>
          <w:rStyle w:val="apple-converted-space"/>
          <w:i/>
          <w:iCs/>
          <w:color w:val="333333"/>
          <w:szCs w:val="24"/>
          <w:shd w:val="clear" w:color="auto" w:fill="FFFFFF"/>
        </w:rPr>
        <w:t> </w:t>
      </w:r>
      <w:r w:rsidRPr="00F121A0">
        <w:rPr>
          <w:color w:val="333333"/>
          <w:szCs w:val="24"/>
          <w:shd w:val="clear" w:color="auto" w:fill="FFFFFF"/>
        </w:rPr>
        <w:t xml:space="preserve">Государственная служба в Российской </w:t>
      </w:r>
      <w:proofErr w:type="gramStart"/>
      <w:r w:rsidRPr="00F121A0">
        <w:rPr>
          <w:color w:val="333333"/>
          <w:szCs w:val="24"/>
          <w:shd w:val="clear" w:color="auto" w:fill="FFFFFF"/>
        </w:rPr>
        <w:t>Федерации :</w:t>
      </w:r>
      <w:proofErr w:type="gramEnd"/>
      <w:r w:rsidRPr="00F121A0">
        <w:rPr>
          <w:color w:val="333333"/>
          <w:szCs w:val="24"/>
          <w:shd w:val="clear" w:color="auto" w:fill="FFFFFF"/>
        </w:rPr>
        <w:t xml:space="preserve"> учебник для академического бакалавриата / А. А. Демин. — 10-е изд., </w:t>
      </w:r>
      <w:proofErr w:type="spellStart"/>
      <w:r w:rsidRPr="00F121A0">
        <w:rPr>
          <w:color w:val="333333"/>
          <w:szCs w:val="24"/>
          <w:shd w:val="clear" w:color="auto" w:fill="FFFFFF"/>
        </w:rPr>
        <w:t>перераб</w:t>
      </w:r>
      <w:proofErr w:type="spellEnd"/>
      <w:r w:rsidRPr="00F121A0">
        <w:rPr>
          <w:color w:val="333333"/>
          <w:szCs w:val="24"/>
          <w:shd w:val="clear" w:color="auto" w:fill="FFFFFF"/>
        </w:rPr>
        <w:t xml:space="preserve">. и доп. — </w:t>
      </w:r>
      <w:proofErr w:type="gramStart"/>
      <w:r w:rsidRPr="00F121A0">
        <w:rPr>
          <w:color w:val="333333"/>
          <w:szCs w:val="24"/>
          <w:shd w:val="clear" w:color="auto" w:fill="FFFFFF"/>
        </w:rPr>
        <w:t>М. :</w:t>
      </w:r>
      <w:proofErr w:type="gramEnd"/>
      <w:r w:rsidRPr="00F121A0">
        <w:rPr>
          <w:color w:val="333333"/>
          <w:szCs w:val="24"/>
          <w:shd w:val="clear" w:color="auto" w:fill="FFFFFF"/>
        </w:rPr>
        <w:t xml:space="preserve"> Издательство </w:t>
      </w:r>
      <w:proofErr w:type="spellStart"/>
      <w:r w:rsidRPr="00F121A0">
        <w:rPr>
          <w:color w:val="333333"/>
          <w:szCs w:val="24"/>
          <w:shd w:val="clear" w:color="auto" w:fill="FFFFFF"/>
        </w:rPr>
        <w:t>Юрайт</w:t>
      </w:r>
      <w:proofErr w:type="spellEnd"/>
      <w:r w:rsidRPr="00F121A0">
        <w:rPr>
          <w:color w:val="333333"/>
          <w:szCs w:val="24"/>
          <w:shd w:val="clear" w:color="auto" w:fill="FFFFFF"/>
        </w:rPr>
        <w:t>, 2016. — 354 с. — (Бакалавр. Академический курс).</w:t>
      </w:r>
    </w:p>
    <w:p w:rsidR="00904E59" w:rsidRPr="00F121A0" w:rsidRDefault="00904E59" w:rsidP="00904E59">
      <w:pPr>
        <w:numPr>
          <w:ilvl w:val="0"/>
          <w:numId w:val="5"/>
        </w:numPr>
        <w:spacing w:after="0" w:line="240" w:lineRule="auto"/>
        <w:jc w:val="both"/>
        <w:rPr>
          <w:color w:val="000000"/>
          <w:szCs w:val="24"/>
          <w:shd w:val="clear" w:color="auto" w:fill="FCFCFC"/>
        </w:rPr>
      </w:pPr>
      <w:proofErr w:type="spellStart"/>
      <w:r w:rsidRPr="00F121A0">
        <w:rPr>
          <w:color w:val="000000"/>
          <w:szCs w:val="24"/>
          <w:shd w:val="clear" w:color="auto" w:fill="FCFCFC"/>
        </w:rPr>
        <w:t>Душакова</w:t>
      </w:r>
      <w:proofErr w:type="spellEnd"/>
      <w:r w:rsidRPr="00F121A0">
        <w:rPr>
          <w:color w:val="000000"/>
          <w:szCs w:val="24"/>
          <w:shd w:val="clear" w:color="auto" w:fill="FCFCFC"/>
        </w:rPr>
        <w:t xml:space="preserve"> Л.А. Административное право [Электронный ресурс]: учебно-методический комплекс/ </w:t>
      </w:r>
      <w:proofErr w:type="spellStart"/>
      <w:r w:rsidRPr="00F121A0">
        <w:rPr>
          <w:color w:val="000000"/>
          <w:szCs w:val="24"/>
          <w:shd w:val="clear" w:color="auto" w:fill="FCFCFC"/>
        </w:rPr>
        <w:t>Душакова</w:t>
      </w:r>
      <w:proofErr w:type="spellEnd"/>
      <w:r w:rsidRPr="00F121A0">
        <w:rPr>
          <w:color w:val="000000"/>
          <w:szCs w:val="24"/>
          <w:shd w:val="clear" w:color="auto" w:fill="FCFCFC"/>
        </w:rPr>
        <w:t xml:space="preserve"> Л.А., Чепурнова Н.М.— Электрон. текстовые </w:t>
      </w:r>
      <w:proofErr w:type="gramStart"/>
      <w:r w:rsidRPr="00F121A0">
        <w:rPr>
          <w:color w:val="000000"/>
          <w:szCs w:val="24"/>
          <w:shd w:val="clear" w:color="auto" w:fill="FCFCFC"/>
        </w:rPr>
        <w:t>данные.—</w:t>
      </w:r>
      <w:proofErr w:type="gramEnd"/>
      <w:r w:rsidRPr="00F121A0">
        <w:rPr>
          <w:color w:val="000000"/>
          <w:szCs w:val="24"/>
          <w:shd w:val="clear" w:color="auto" w:fill="FCFCFC"/>
        </w:rPr>
        <w:t xml:space="preserve"> М.: Евразийский открытый институт, 2013.— 422 c.— Режим доступа: http://www.iprbookshop.ru/14634.— ЭБС «</w:t>
      </w:r>
      <w:proofErr w:type="spellStart"/>
      <w:r w:rsidRPr="00F121A0">
        <w:rPr>
          <w:color w:val="000000"/>
          <w:szCs w:val="24"/>
          <w:shd w:val="clear" w:color="auto" w:fill="FCFCFC"/>
        </w:rPr>
        <w:t>IPRbooks</w:t>
      </w:r>
      <w:proofErr w:type="spellEnd"/>
      <w:r w:rsidRPr="00F121A0">
        <w:rPr>
          <w:color w:val="000000"/>
          <w:szCs w:val="24"/>
          <w:shd w:val="clear" w:color="auto" w:fill="FCFCFC"/>
        </w:rPr>
        <w:t>».</w:t>
      </w:r>
    </w:p>
    <w:p w:rsidR="00904E59" w:rsidRPr="00F121A0" w:rsidRDefault="00904E59" w:rsidP="00904E59">
      <w:pPr>
        <w:numPr>
          <w:ilvl w:val="0"/>
          <w:numId w:val="5"/>
        </w:numPr>
        <w:spacing w:after="0" w:line="240" w:lineRule="auto"/>
        <w:jc w:val="both"/>
        <w:rPr>
          <w:color w:val="000000"/>
          <w:szCs w:val="24"/>
          <w:shd w:val="clear" w:color="auto" w:fill="FCFCFC"/>
        </w:rPr>
      </w:pPr>
      <w:r w:rsidRPr="00F121A0">
        <w:rPr>
          <w:color w:val="000000"/>
          <w:szCs w:val="24"/>
          <w:shd w:val="clear" w:color="auto" w:fill="FCFCFC"/>
        </w:rPr>
        <w:t xml:space="preserve">Липатов Э.Г. Административное право [Электронный ресурс]: учебник/ Липатов Э.Г., Пресняков М.В., Семенова А.В.— Электрон. текстовые </w:t>
      </w:r>
      <w:proofErr w:type="gramStart"/>
      <w:r w:rsidRPr="00F121A0">
        <w:rPr>
          <w:color w:val="000000"/>
          <w:szCs w:val="24"/>
          <w:shd w:val="clear" w:color="auto" w:fill="FCFCFC"/>
        </w:rPr>
        <w:t>данные.—</w:t>
      </w:r>
      <w:proofErr w:type="gramEnd"/>
      <w:r w:rsidRPr="00F121A0">
        <w:rPr>
          <w:color w:val="000000"/>
          <w:szCs w:val="24"/>
          <w:shd w:val="clear" w:color="auto" w:fill="FCFCFC"/>
        </w:rPr>
        <w:t xml:space="preserve"> М.: Дашков и К, Ай Пи Эр Медиа, 2014.— 456 c.— Режим доступа: http://www.iprbookshop.ru/15706.— ЭБС «</w:t>
      </w:r>
      <w:proofErr w:type="spellStart"/>
      <w:r w:rsidRPr="00F121A0">
        <w:rPr>
          <w:color w:val="000000"/>
          <w:szCs w:val="24"/>
          <w:shd w:val="clear" w:color="auto" w:fill="FCFCFC"/>
        </w:rPr>
        <w:t>IPRbooks</w:t>
      </w:r>
      <w:proofErr w:type="spellEnd"/>
      <w:r w:rsidRPr="00F121A0">
        <w:rPr>
          <w:color w:val="000000"/>
          <w:szCs w:val="24"/>
          <w:shd w:val="clear" w:color="auto" w:fill="FCFCFC"/>
        </w:rPr>
        <w:t>».</w:t>
      </w:r>
    </w:p>
    <w:p w:rsidR="00904E59" w:rsidRPr="00F121A0" w:rsidRDefault="00904E59" w:rsidP="00904E59">
      <w:pPr>
        <w:numPr>
          <w:ilvl w:val="0"/>
          <w:numId w:val="5"/>
        </w:numPr>
        <w:spacing w:after="0" w:line="240" w:lineRule="auto"/>
        <w:jc w:val="both"/>
        <w:rPr>
          <w:color w:val="000000"/>
          <w:szCs w:val="24"/>
          <w:shd w:val="clear" w:color="auto" w:fill="FCFCFC"/>
        </w:rPr>
      </w:pPr>
      <w:r w:rsidRPr="00F121A0">
        <w:rPr>
          <w:color w:val="000000"/>
          <w:szCs w:val="24"/>
          <w:shd w:val="clear" w:color="auto" w:fill="FCFCFC"/>
        </w:rPr>
        <w:t xml:space="preserve">Ростовцева Ю.В. Административное право России. Общая часть [Электронный ресурс]: учебное пособие в схемах/ Ростовцева Ю.В.— Электрон. текстовые </w:t>
      </w:r>
      <w:proofErr w:type="gramStart"/>
      <w:r w:rsidRPr="00F121A0">
        <w:rPr>
          <w:color w:val="000000"/>
          <w:szCs w:val="24"/>
          <w:shd w:val="clear" w:color="auto" w:fill="FCFCFC"/>
        </w:rPr>
        <w:t>данные.—</w:t>
      </w:r>
      <w:proofErr w:type="gramEnd"/>
      <w:r w:rsidRPr="00F121A0">
        <w:rPr>
          <w:color w:val="000000"/>
          <w:szCs w:val="24"/>
          <w:shd w:val="clear" w:color="auto" w:fill="FCFCFC"/>
        </w:rPr>
        <w:t xml:space="preserve"> М.: Всероссийский государственный университет юстиции (РПА Минюста России), 2013.— 92 c.— Режим доступа: http://www.iprbookshop.ru/41949.— ЭБС «</w:t>
      </w:r>
      <w:proofErr w:type="spellStart"/>
      <w:r w:rsidRPr="00F121A0">
        <w:rPr>
          <w:color w:val="000000"/>
          <w:szCs w:val="24"/>
          <w:shd w:val="clear" w:color="auto" w:fill="FCFCFC"/>
        </w:rPr>
        <w:t>IPRbooks</w:t>
      </w:r>
      <w:proofErr w:type="spellEnd"/>
      <w:r w:rsidRPr="00F121A0">
        <w:rPr>
          <w:color w:val="000000"/>
          <w:szCs w:val="24"/>
          <w:shd w:val="clear" w:color="auto" w:fill="FCFCFC"/>
        </w:rPr>
        <w:t>».</w:t>
      </w:r>
    </w:p>
    <w:p w:rsidR="00904E59" w:rsidRPr="00F121A0" w:rsidRDefault="00904E59" w:rsidP="00904E59">
      <w:pPr>
        <w:numPr>
          <w:ilvl w:val="0"/>
          <w:numId w:val="5"/>
        </w:numPr>
        <w:spacing w:after="0" w:line="240" w:lineRule="auto"/>
        <w:jc w:val="both"/>
        <w:rPr>
          <w:color w:val="000000"/>
          <w:szCs w:val="24"/>
          <w:shd w:val="clear" w:color="auto" w:fill="FCFCFC"/>
        </w:rPr>
      </w:pPr>
      <w:r w:rsidRPr="00F121A0">
        <w:rPr>
          <w:color w:val="000000"/>
          <w:szCs w:val="24"/>
          <w:shd w:val="clear" w:color="auto" w:fill="FCFCFC"/>
        </w:rPr>
        <w:t>Четвериков В.С. Административное право Российской Федерации (6-е издание) [Электронный ресурс]: учебное пособие для студентов вузов, обучающихся по специальности «</w:t>
      </w:r>
      <w:proofErr w:type="gramStart"/>
      <w:r w:rsidRPr="00F121A0">
        <w:rPr>
          <w:color w:val="000000"/>
          <w:szCs w:val="24"/>
          <w:shd w:val="clear" w:color="auto" w:fill="FCFCFC"/>
        </w:rPr>
        <w:t>Юриспруденция»/</w:t>
      </w:r>
      <w:proofErr w:type="gramEnd"/>
      <w:r w:rsidRPr="00F121A0">
        <w:rPr>
          <w:color w:val="000000"/>
          <w:szCs w:val="24"/>
          <w:shd w:val="clear" w:color="auto" w:fill="FCFCFC"/>
        </w:rPr>
        <w:t xml:space="preserve"> Четвериков В.С.— Электрон. текстовые данные.— М.: ЮНИТИ-ДАНА, 2015.— 415 c.— Режим доступа: http://www.iprbookshop.ru/52434.— ЭБС «</w:t>
      </w:r>
      <w:proofErr w:type="spellStart"/>
      <w:r w:rsidRPr="00F121A0">
        <w:rPr>
          <w:color w:val="000000"/>
          <w:szCs w:val="24"/>
          <w:shd w:val="clear" w:color="auto" w:fill="FCFCFC"/>
        </w:rPr>
        <w:t>IPRbooks</w:t>
      </w:r>
      <w:proofErr w:type="spellEnd"/>
      <w:r w:rsidRPr="00F121A0">
        <w:rPr>
          <w:color w:val="000000"/>
          <w:szCs w:val="24"/>
          <w:shd w:val="clear" w:color="auto" w:fill="FCFCFC"/>
        </w:rPr>
        <w:t>».</w:t>
      </w:r>
    </w:p>
    <w:p w:rsidR="004D35A5" w:rsidRPr="00F121A0" w:rsidRDefault="004D35A5" w:rsidP="005300F8">
      <w:pPr>
        <w:rPr>
          <w:szCs w:val="24"/>
        </w:rPr>
      </w:pPr>
    </w:p>
    <w:p w:rsidR="005300F8" w:rsidRDefault="005300F8" w:rsidP="005300F8">
      <w:r>
        <w:t>ПРОГРАММНОЕ ОБЕСПЕЧЕНИЕ:</w:t>
      </w:r>
    </w:p>
    <w:p w:rsidR="00DF2257" w:rsidRDefault="006039AE">
      <w:r>
        <w:t>1. Консультант + (http://www.consultant.ru/)</w:t>
      </w:r>
    </w:p>
    <w:p w:rsidR="005300F8" w:rsidRDefault="005300F8" w:rsidP="005300F8">
      <w:r>
        <w:t>LMS И ИНТЕРНЕТ-РЕСУРСЫ:</w:t>
      </w:r>
    </w:p>
    <w:p w:rsidR="00DF2257" w:rsidRDefault="006039AE" w:rsidP="00426218">
      <w:pPr>
        <w:pStyle w:val="af0"/>
        <w:numPr>
          <w:ilvl w:val="3"/>
          <w:numId w:val="4"/>
        </w:numPr>
      </w:pPr>
      <w:r>
        <w:t xml:space="preserve">СПС </w:t>
      </w:r>
      <w:r w:rsidR="00426218">
        <w:t>«</w:t>
      </w:r>
      <w:r>
        <w:t>Консультант Плюс</w:t>
      </w:r>
      <w:r w:rsidR="00252994">
        <w:t>»</w:t>
      </w:r>
      <w:r w:rsidR="00426218">
        <w:t>;</w:t>
      </w:r>
    </w:p>
    <w:p w:rsidR="00426218" w:rsidRDefault="00426218" w:rsidP="00426218">
      <w:pPr>
        <w:pStyle w:val="af0"/>
        <w:numPr>
          <w:ilvl w:val="3"/>
          <w:numId w:val="4"/>
        </w:numPr>
      </w:pPr>
      <w:r>
        <w:t>СПС «Гарант Плюс».</w:t>
      </w:r>
    </w:p>
    <w:p w:rsidR="00A63548" w:rsidRDefault="005300F8" w:rsidP="005300F8">
      <w:pPr>
        <w:pStyle w:val="ac"/>
      </w:pPr>
      <w:r w:rsidRPr="005300F8">
        <w:t>9.</w:t>
      </w:r>
      <w:r w:rsidRPr="005300F8">
        <w:tab/>
        <w:t>МАТЕРИАЛЬНО-ТЕХНИЧЕСКОЕ ОБЕСПЕЧЕНИЕ УЧЕБНОЙ ДИСЦИПЛИНЫ</w:t>
      </w:r>
    </w:p>
    <w:p w:rsidR="001133AA" w:rsidRPr="001133AA" w:rsidRDefault="001133AA" w:rsidP="001133AA">
      <w:pPr>
        <w:pStyle w:val="ac"/>
        <w:rPr>
          <w:b w:val="0"/>
          <w:caps w:val="0"/>
        </w:rPr>
      </w:pPr>
      <w:r w:rsidRPr="001133AA">
        <w:rPr>
          <w:b w:val="0"/>
          <w:caps w:val="0"/>
        </w:rPr>
        <w:lastRenderedPageBreak/>
        <w:t xml:space="preserve"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обеспечение кабинета включает несколько компьютеров с доступов в интернет, программами </w:t>
      </w:r>
      <w:proofErr w:type="spellStart"/>
      <w:r w:rsidRPr="001133AA">
        <w:rPr>
          <w:b w:val="0"/>
          <w:caps w:val="0"/>
        </w:rPr>
        <w:t>Microsoft</w:t>
      </w:r>
      <w:proofErr w:type="spellEnd"/>
      <w:r w:rsidRPr="001133AA">
        <w:rPr>
          <w:b w:val="0"/>
          <w:caps w:val="0"/>
        </w:rPr>
        <w:t xml:space="preserve"> </w:t>
      </w:r>
      <w:proofErr w:type="spellStart"/>
      <w:r w:rsidRPr="001133AA">
        <w:rPr>
          <w:b w:val="0"/>
          <w:caps w:val="0"/>
        </w:rPr>
        <w:t>Office</w:t>
      </w:r>
      <w:proofErr w:type="spellEnd"/>
      <w:r w:rsidRPr="001133AA">
        <w:rPr>
          <w:b w:val="0"/>
          <w:caps w:val="0"/>
        </w:rPr>
        <w:t xml:space="preserve">: </w:t>
      </w:r>
      <w:proofErr w:type="spellStart"/>
      <w:r w:rsidRPr="001133AA">
        <w:rPr>
          <w:b w:val="0"/>
          <w:caps w:val="0"/>
        </w:rPr>
        <w:t>Word</w:t>
      </w:r>
      <w:proofErr w:type="spellEnd"/>
      <w:r w:rsidRPr="001133AA">
        <w:rPr>
          <w:b w:val="0"/>
          <w:caps w:val="0"/>
        </w:rPr>
        <w:t xml:space="preserve">, </w:t>
      </w:r>
      <w:proofErr w:type="spellStart"/>
      <w:r w:rsidRPr="001133AA">
        <w:rPr>
          <w:b w:val="0"/>
          <w:caps w:val="0"/>
        </w:rPr>
        <w:t>Excel</w:t>
      </w:r>
      <w:proofErr w:type="spellEnd"/>
      <w:r w:rsidRPr="001133AA">
        <w:rPr>
          <w:b w:val="0"/>
          <w:caps w:val="0"/>
        </w:rPr>
        <w:t xml:space="preserve">, </w:t>
      </w:r>
      <w:proofErr w:type="spellStart"/>
      <w:r w:rsidRPr="001133AA">
        <w:rPr>
          <w:b w:val="0"/>
          <w:caps w:val="0"/>
        </w:rPr>
        <w:t>Picture</w:t>
      </w:r>
      <w:proofErr w:type="spellEnd"/>
      <w:r w:rsidRPr="001133AA">
        <w:rPr>
          <w:b w:val="0"/>
          <w:caps w:val="0"/>
        </w:rPr>
        <w:t xml:space="preserve"> </w:t>
      </w:r>
      <w:proofErr w:type="spellStart"/>
      <w:r w:rsidRPr="001133AA">
        <w:rPr>
          <w:b w:val="0"/>
          <w:caps w:val="0"/>
        </w:rPr>
        <w:t>Manager</w:t>
      </w:r>
      <w:proofErr w:type="spellEnd"/>
      <w:r w:rsidRPr="001133AA">
        <w:rPr>
          <w:b w:val="0"/>
          <w:caps w:val="0"/>
        </w:rPr>
        <w:t xml:space="preserve"> и т.д. Имеется широкий выбор современной справочной, учебной, методической, периодической литературы, электронные учебники и компьютерные программы.</w:t>
      </w:r>
    </w:p>
    <w:p w:rsidR="00426218" w:rsidRDefault="001133AA" w:rsidP="00426218">
      <w:pPr>
        <w:ind w:right="-1" w:firstLine="720"/>
        <w:rPr>
          <w:i/>
        </w:rPr>
      </w:pPr>
      <w:r w:rsidRPr="001133AA">
        <w:t xml:space="preserve">Кроме того, </w:t>
      </w:r>
      <w:r w:rsidR="00426218">
        <w:t xml:space="preserve">В процессе освоения дисциплины «Административное право» </w:t>
      </w:r>
      <w:r w:rsidRPr="001133AA">
        <w:t>используются специально оборудованные кабинеты и аудитории</w:t>
      </w:r>
      <w:r w:rsidR="00426218" w:rsidRPr="00426218">
        <w:t xml:space="preserve"> с мультимедийным оборудованием для проведения докладов с презентациями (ауд. 308, 111)</w:t>
      </w:r>
      <w:r w:rsidR="00426218">
        <w:t>,</w:t>
      </w:r>
      <w:r w:rsidR="00426218" w:rsidRPr="00426218">
        <w:t xml:space="preserve"> </w:t>
      </w:r>
      <w:r w:rsidR="00426218">
        <w:t>библиотечный фонд (читальный зал и абонемент библиотеки ОТИ НИЯУ МИФИ).</w:t>
      </w:r>
    </w:p>
    <w:p w:rsidR="00426218" w:rsidRDefault="00426218" w:rsidP="00426218">
      <w:pPr>
        <w:ind w:right="-1" w:firstLine="720"/>
      </w:pPr>
      <w:r>
        <w:t>Открыт доступ к следующим ЭБС:</w:t>
      </w:r>
    </w:p>
    <w:p w:rsidR="00426218" w:rsidRDefault="00426218" w:rsidP="00426218">
      <w:pPr>
        <w:ind w:right="-1" w:firstLine="720"/>
      </w:pPr>
      <w:r>
        <w:t></w:t>
      </w:r>
      <w:r>
        <w:tab/>
        <w:t>Электронно-библиотечной системы НИЯУ МИФИ;</w:t>
      </w:r>
    </w:p>
    <w:p w:rsidR="00426218" w:rsidRDefault="00426218" w:rsidP="00426218">
      <w:pPr>
        <w:ind w:right="-1" w:firstLine="720"/>
      </w:pPr>
      <w:r>
        <w:t></w:t>
      </w:r>
      <w:r>
        <w:tab/>
        <w:t xml:space="preserve">Электронно-библиотечная система </w:t>
      </w:r>
      <w:proofErr w:type="spellStart"/>
      <w:r>
        <w:t>elibrary</w:t>
      </w:r>
      <w:proofErr w:type="spellEnd"/>
      <w:r>
        <w:t>;</w:t>
      </w:r>
    </w:p>
    <w:p w:rsidR="00426218" w:rsidRDefault="00426218" w:rsidP="00426218">
      <w:pPr>
        <w:ind w:right="-1" w:firstLine="720"/>
      </w:pPr>
      <w:r>
        <w:t></w:t>
      </w:r>
      <w:r>
        <w:tab/>
        <w:t>Электронно-библиотечная система изд-ва «ЛАНЬ»;</w:t>
      </w:r>
    </w:p>
    <w:p w:rsidR="00426218" w:rsidRDefault="00426218" w:rsidP="00426218">
      <w:pPr>
        <w:ind w:right="-1" w:firstLine="720"/>
      </w:pPr>
      <w:r>
        <w:t></w:t>
      </w:r>
      <w:r>
        <w:tab/>
        <w:t>Электронно-библиотечная система «</w:t>
      </w:r>
      <w:proofErr w:type="spellStart"/>
      <w:r>
        <w:t>IQLib</w:t>
      </w:r>
      <w:proofErr w:type="spellEnd"/>
      <w:r>
        <w:t>»;</w:t>
      </w:r>
    </w:p>
    <w:p w:rsidR="00DF2257" w:rsidRPr="00426218" w:rsidRDefault="00426218" w:rsidP="00426218">
      <w:pPr>
        <w:ind w:right="-1" w:firstLine="720"/>
        <w:rPr>
          <w:i/>
        </w:rPr>
      </w:pPr>
      <w:r>
        <w:t></w:t>
      </w:r>
      <w:r>
        <w:tab/>
        <w:t xml:space="preserve">Электронно-библиотечная система </w:t>
      </w:r>
      <w:proofErr w:type="spellStart"/>
      <w:r>
        <w:t>IPRbooks</w:t>
      </w:r>
      <w:proofErr w:type="spellEnd"/>
      <w:r>
        <w:t>.</w:t>
      </w:r>
    </w:p>
    <w:p w:rsidR="00DE0745" w:rsidRDefault="00DE0745" w:rsidP="00DE0745">
      <w:pPr>
        <w:spacing w:after="0" w:line="360" w:lineRule="auto"/>
        <w:ind w:firstLine="567"/>
        <w:jc w:val="both"/>
        <w:rPr>
          <w:rFonts w:eastAsia="Times New Roman" w:cs="Times New Roman"/>
          <w:bCs/>
          <w:sz w:val="22"/>
          <w:szCs w:val="24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t xml:space="preserve">Программа составлена в соответствии с требованиями ОС НИЯУ МИФИ по направлению подготовки </w:t>
      </w:r>
      <w:r w:rsidR="009B4C54">
        <w:t>(специальность)</w:t>
      </w:r>
      <w:r w:rsidR="009B4C54">
        <w:rPr>
          <w:rFonts w:eastAsia="Calibri" w:cs="Calibri"/>
          <w:lang w:eastAsia="ar-SA"/>
        </w:rPr>
        <w:t xml:space="preserve"> </w:t>
      </w:r>
      <w:proofErr w:type="gramStart"/>
      <w:r w:rsidRPr="00DE0745">
        <w:rPr>
          <w:rFonts w:eastAsia="Times New Roman" w:cs="Times New Roman"/>
          <w:bCs/>
          <w:szCs w:val="24"/>
          <w:lang w:eastAsia="ru-RU"/>
        </w:rPr>
        <w:t xml:space="preserve">38.05.01 </w:t>
      </w:r>
      <w:r>
        <w:rPr>
          <w:rFonts w:eastAsia="Times New Roman" w:cs="Times New Roman"/>
          <w:bCs/>
          <w:szCs w:val="24"/>
          <w:lang w:eastAsia="ru-RU"/>
        </w:rPr>
        <w:t xml:space="preserve"> «</w:t>
      </w:r>
      <w:proofErr w:type="gramEnd"/>
      <w:r>
        <w:t>Экономическая безопасность</w:t>
      </w:r>
      <w:r>
        <w:rPr>
          <w:rFonts w:eastAsia="Times New Roman" w:cs="Times New Roman"/>
          <w:bCs/>
          <w:szCs w:val="24"/>
          <w:lang w:eastAsia="ru-RU"/>
        </w:rPr>
        <w:t>».</w:t>
      </w:r>
    </w:p>
    <w:p w:rsidR="00DE0745" w:rsidRDefault="00DE0745" w:rsidP="00DE0745">
      <w:pPr>
        <w:spacing w:after="0" w:line="360" w:lineRule="auto"/>
        <w:ind w:firstLine="567"/>
        <w:jc w:val="both"/>
        <w:rPr>
          <w:rFonts w:eastAsia="Calibri" w:cs="Times New Roman"/>
        </w:rPr>
      </w:pPr>
      <w:r>
        <w:rPr>
          <w:rFonts w:eastAsia="Calibri" w:cs="Times New Roman"/>
        </w:rPr>
        <w:t>Автор: Т.С. Липчинская</w:t>
      </w:r>
    </w:p>
    <w:p w:rsidR="00DE0745" w:rsidRDefault="00DE0745" w:rsidP="00DE0745">
      <w:pPr>
        <w:spacing w:after="0" w:line="360" w:lineRule="auto"/>
        <w:ind w:firstLine="567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Рецензент: </w:t>
      </w:r>
    </w:p>
    <w:p w:rsidR="00DE0745" w:rsidRDefault="00DE0745" w:rsidP="00DE0745">
      <w:pPr>
        <w:ind w:left="360" w:right="-115" w:firstLine="360"/>
        <w:jc w:val="both"/>
        <w:rPr>
          <w:rFonts w:eastAsia="Calibri" w:cs="Times New Roman"/>
        </w:rPr>
      </w:pPr>
      <w:r>
        <w:rPr>
          <w:rFonts w:eastAsia="Calibri" w:cs="Times New Roman"/>
        </w:rPr>
        <w:t>Программа одобрена на заседании кафедры экономики и управления</w:t>
      </w:r>
    </w:p>
    <w:p w:rsidR="00DE0745" w:rsidRDefault="00DE0745" w:rsidP="00DE0745">
      <w:pPr>
        <w:pBdr>
          <w:bottom w:val="single" w:sz="8" w:space="2" w:color="000000"/>
        </w:pBdr>
        <w:ind w:left="360" w:right="-115" w:firstLine="36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Протокол №     от                               </w:t>
      </w:r>
      <w:proofErr w:type="gramStart"/>
      <w:r>
        <w:rPr>
          <w:rFonts w:eastAsia="Calibri" w:cs="Times New Roman"/>
        </w:rPr>
        <w:t xml:space="preserve">  .</w:t>
      </w:r>
      <w:proofErr w:type="gramEnd"/>
    </w:p>
    <w:p w:rsidR="00C604AA" w:rsidRPr="00915CF4" w:rsidRDefault="00C604AA" w:rsidP="00DE0745">
      <w:pPr>
        <w:pStyle w:val="a8"/>
        <w:ind w:firstLine="0"/>
        <w:rPr>
          <w:lang w:val="en-US"/>
        </w:rPr>
      </w:pPr>
    </w:p>
    <w:sectPr w:rsidR="00C604AA" w:rsidRPr="00915CF4" w:rsidSect="00DB7C18">
      <w:footerReference w:type="first" r:id="rId16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EBA" w:rsidRDefault="001C0EBA" w:rsidP="00E976C4">
      <w:pPr>
        <w:spacing w:after="0" w:line="240" w:lineRule="auto"/>
      </w:pPr>
      <w:r>
        <w:separator/>
      </w:r>
    </w:p>
  </w:endnote>
  <w:endnote w:type="continuationSeparator" w:id="0">
    <w:p w:rsidR="001C0EBA" w:rsidRDefault="001C0EBA" w:rsidP="00E97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49D" w:rsidRDefault="0029749D" w:rsidP="00010244">
    <w:pPr>
      <w:pStyle w:val="a5"/>
      <w:jc w:val="center"/>
    </w:pPr>
    <w:r>
      <w:t>Озерск, 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EBA" w:rsidRDefault="001C0EBA" w:rsidP="00E976C4">
      <w:pPr>
        <w:spacing w:after="0" w:line="240" w:lineRule="auto"/>
      </w:pPr>
      <w:r>
        <w:separator/>
      </w:r>
    </w:p>
  </w:footnote>
  <w:footnote w:type="continuationSeparator" w:id="0">
    <w:p w:rsidR="001C0EBA" w:rsidRDefault="001C0EBA" w:rsidP="00E976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2CC5473A"/>
    <w:multiLevelType w:val="hybridMultilevel"/>
    <w:tmpl w:val="7B76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61D88"/>
    <w:multiLevelType w:val="hybridMultilevel"/>
    <w:tmpl w:val="A0C2B7FE"/>
    <w:lvl w:ilvl="0" w:tplc="1882AFE6">
      <w:start w:val="3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486710"/>
    <w:multiLevelType w:val="hybridMultilevel"/>
    <w:tmpl w:val="31448728"/>
    <w:lvl w:ilvl="0" w:tplc="F296E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427C6"/>
    <w:multiLevelType w:val="hybridMultilevel"/>
    <w:tmpl w:val="1A8E2832"/>
    <w:lvl w:ilvl="0" w:tplc="F296E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6F7B24"/>
    <w:multiLevelType w:val="hybridMultilevel"/>
    <w:tmpl w:val="D702E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03C65"/>
    <w:multiLevelType w:val="hybridMultilevel"/>
    <w:tmpl w:val="3C001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6C4"/>
    <w:rsid w:val="00010244"/>
    <w:rsid w:val="0003793B"/>
    <w:rsid w:val="000B12A3"/>
    <w:rsid w:val="000C43E5"/>
    <w:rsid w:val="001133AA"/>
    <w:rsid w:val="00130590"/>
    <w:rsid w:val="001378E6"/>
    <w:rsid w:val="0016111A"/>
    <w:rsid w:val="00173B75"/>
    <w:rsid w:val="0019056A"/>
    <w:rsid w:val="001C0EBA"/>
    <w:rsid w:val="001F1CD9"/>
    <w:rsid w:val="001F69D8"/>
    <w:rsid w:val="002341FE"/>
    <w:rsid w:val="00246A65"/>
    <w:rsid w:val="00252994"/>
    <w:rsid w:val="00291FBB"/>
    <w:rsid w:val="002924E5"/>
    <w:rsid w:val="0029749D"/>
    <w:rsid w:val="002B0D13"/>
    <w:rsid w:val="002C64DB"/>
    <w:rsid w:val="002F201D"/>
    <w:rsid w:val="00305144"/>
    <w:rsid w:val="00375D65"/>
    <w:rsid w:val="003C6B6F"/>
    <w:rsid w:val="003D0B1D"/>
    <w:rsid w:val="003D15A1"/>
    <w:rsid w:val="003E2D02"/>
    <w:rsid w:val="00426218"/>
    <w:rsid w:val="00441CD3"/>
    <w:rsid w:val="00491BC3"/>
    <w:rsid w:val="00494498"/>
    <w:rsid w:val="00495844"/>
    <w:rsid w:val="004A3A45"/>
    <w:rsid w:val="004C3304"/>
    <w:rsid w:val="004D35A5"/>
    <w:rsid w:val="004E0B43"/>
    <w:rsid w:val="004F0B18"/>
    <w:rsid w:val="005151A7"/>
    <w:rsid w:val="005300F8"/>
    <w:rsid w:val="0053126D"/>
    <w:rsid w:val="00531FE5"/>
    <w:rsid w:val="00564213"/>
    <w:rsid w:val="005A1248"/>
    <w:rsid w:val="005A2EE8"/>
    <w:rsid w:val="005C3C1F"/>
    <w:rsid w:val="006039AE"/>
    <w:rsid w:val="006278FB"/>
    <w:rsid w:val="00666ED3"/>
    <w:rsid w:val="006979FC"/>
    <w:rsid w:val="006C6685"/>
    <w:rsid w:val="006D0E0A"/>
    <w:rsid w:val="006E2649"/>
    <w:rsid w:val="006E493D"/>
    <w:rsid w:val="007065DD"/>
    <w:rsid w:val="00706EB8"/>
    <w:rsid w:val="00722624"/>
    <w:rsid w:val="007621C8"/>
    <w:rsid w:val="00791850"/>
    <w:rsid w:val="007B230C"/>
    <w:rsid w:val="007B371C"/>
    <w:rsid w:val="007F0911"/>
    <w:rsid w:val="00801846"/>
    <w:rsid w:val="008208EE"/>
    <w:rsid w:val="00872286"/>
    <w:rsid w:val="008E05B7"/>
    <w:rsid w:val="008E1541"/>
    <w:rsid w:val="00903124"/>
    <w:rsid w:val="00903BD8"/>
    <w:rsid w:val="00904E59"/>
    <w:rsid w:val="00907FEF"/>
    <w:rsid w:val="00910534"/>
    <w:rsid w:val="00915CF4"/>
    <w:rsid w:val="00930709"/>
    <w:rsid w:val="00937134"/>
    <w:rsid w:val="00956EDD"/>
    <w:rsid w:val="00970556"/>
    <w:rsid w:val="009733A7"/>
    <w:rsid w:val="009B4C54"/>
    <w:rsid w:val="00A63548"/>
    <w:rsid w:val="00A84186"/>
    <w:rsid w:val="00AE2E8A"/>
    <w:rsid w:val="00B700CE"/>
    <w:rsid w:val="00B732D9"/>
    <w:rsid w:val="00B76298"/>
    <w:rsid w:val="00B8175B"/>
    <w:rsid w:val="00B8415C"/>
    <w:rsid w:val="00B86982"/>
    <w:rsid w:val="00BA4695"/>
    <w:rsid w:val="00BB0E99"/>
    <w:rsid w:val="00BE05E1"/>
    <w:rsid w:val="00C37590"/>
    <w:rsid w:val="00C604AA"/>
    <w:rsid w:val="00CA1D34"/>
    <w:rsid w:val="00CA5217"/>
    <w:rsid w:val="00CC452D"/>
    <w:rsid w:val="00D33E43"/>
    <w:rsid w:val="00D377E3"/>
    <w:rsid w:val="00D50D4C"/>
    <w:rsid w:val="00D656A8"/>
    <w:rsid w:val="00D7249F"/>
    <w:rsid w:val="00D96188"/>
    <w:rsid w:val="00DA1E65"/>
    <w:rsid w:val="00DB7C18"/>
    <w:rsid w:val="00DE0745"/>
    <w:rsid w:val="00DF2257"/>
    <w:rsid w:val="00DF45DD"/>
    <w:rsid w:val="00E976C4"/>
    <w:rsid w:val="00EE2C40"/>
    <w:rsid w:val="00F11E51"/>
    <w:rsid w:val="00F121A0"/>
    <w:rsid w:val="00F15723"/>
    <w:rsid w:val="00F16511"/>
    <w:rsid w:val="00F353CA"/>
    <w:rsid w:val="00F66786"/>
    <w:rsid w:val="00F87DB1"/>
    <w:rsid w:val="00FB4037"/>
    <w:rsid w:val="00FC7B70"/>
    <w:rsid w:val="00FD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5FAE96-B28B-4A2D-9E4B-C96C8F56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244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76C4"/>
  </w:style>
  <w:style w:type="paragraph" w:styleId="a5">
    <w:name w:val="footer"/>
    <w:basedOn w:val="a"/>
    <w:link w:val="a6"/>
    <w:uiPriority w:val="99"/>
    <w:unhideWhenUsed/>
    <w:rsid w:val="00E976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976C4"/>
  </w:style>
  <w:style w:type="table" w:styleId="a7">
    <w:name w:val="Table Grid"/>
    <w:basedOn w:val="a1"/>
    <w:uiPriority w:val="59"/>
    <w:rsid w:val="00010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Параграф"/>
    <w:basedOn w:val="a"/>
    <w:link w:val="a9"/>
    <w:qFormat/>
    <w:rsid w:val="00D50D4C"/>
    <w:pPr>
      <w:spacing w:after="0"/>
      <w:ind w:firstLine="709"/>
      <w:jc w:val="both"/>
    </w:pPr>
  </w:style>
  <w:style w:type="paragraph" w:customStyle="1" w:styleId="aa">
    <w:name w:val="Аннотация"/>
    <w:basedOn w:val="a"/>
    <w:link w:val="ab"/>
    <w:qFormat/>
    <w:rsid w:val="00FD595A"/>
    <w:pPr>
      <w:spacing w:after="240"/>
      <w:jc w:val="center"/>
    </w:pPr>
    <w:rPr>
      <w:b/>
      <w:caps/>
    </w:rPr>
  </w:style>
  <w:style w:type="character" w:customStyle="1" w:styleId="a9">
    <w:name w:val="Параграф Знак"/>
    <w:basedOn w:val="a0"/>
    <w:link w:val="a8"/>
    <w:rsid w:val="00D50D4C"/>
    <w:rPr>
      <w:rFonts w:ascii="Times New Roman" w:hAnsi="Times New Roman"/>
      <w:sz w:val="24"/>
    </w:rPr>
  </w:style>
  <w:style w:type="paragraph" w:customStyle="1" w:styleId="ac">
    <w:name w:val="Заголовок подраздела"/>
    <w:basedOn w:val="a8"/>
    <w:link w:val="ad"/>
    <w:qFormat/>
    <w:rsid w:val="005300F8"/>
    <w:pPr>
      <w:spacing w:before="360" w:after="240"/>
      <w:jc w:val="left"/>
    </w:pPr>
    <w:rPr>
      <w:b/>
      <w:caps/>
    </w:rPr>
  </w:style>
  <w:style w:type="character" w:customStyle="1" w:styleId="ab">
    <w:name w:val="Аннотация Знак"/>
    <w:basedOn w:val="a0"/>
    <w:link w:val="aa"/>
    <w:rsid w:val="00FD595A"/>
    <w:rPr>
      <w:rFonts w:ascii="Times New Roman" w:hAnsi="Times New Roman"/>
      <w:b/>
      <w:caps/>
      <w:sz w:val="24"/>
    </w:rPr>
  </w:style>
  <w:style w:type="character" w:customStyle="1" w:styleId="ad">
    <w:name w:val="Заголовок подраздела Знак"/>
    <w:basedOn w:val="a9"/>
    <w:link w:val="ac"/>
    <w:rsid w:val="005300F8"/>
    <w:rPr>
      <w:rFonts w:ascii="Times New Roman" w:hAnsi="Times New Roman"/>
      <w:b/>
      <w:caps/>
      <w:sz w:val="24"/>
    </w:rPr>
  </w:style>
  <w:style w:type="paragraph" w:customStyle="1" w:styleId="ae">
    <w:name w:val="Оступ"/>
    <w:basedOn w:val="a"/>
    <w:rsid w:val="00904E59"/>
    <w:pPr>
      <w:spacing w:after="0" w:line="480" w:lineRule="auto"/>
      <w:ind w:firstLine="709"/>
      <w:jc w:val="both"/>
    </w:pPr>
    <w:rPr>
      <w:rFonts w:eastAsia="Times New Roman" w:cs="Times New Roman"/>
      <w:szCs w:val="20"/>
      <w:lang w:eastAsia="ru-RU"/>
    </w:rPr>
  </w:style>
  <w:style w:type="character" w:customStyle="1" w:styleId="af">
    <w:name w:val="Гипертекстовая ссылка"/>
    <w:uiPriority w:val="99"/>
    <w:rsid w:val="00904E59"/>
    <w:rPr>
      <w:rFonts w:ascii="Times New Roman" w:hAnsi="Times New Roman" w:cs="Times New Roman" w:hint="default"/>
      <w:b w:val="0"/>
      <w:bCs w:val="0"/>
      <w:color w:val="106BBE"/>
    </w:rPr>
  </w:style>
  <w:style w:type="character" w:customStyle="1" w:styleId="apple-converted-space">
    <w:name w:val="apple-converted-space"/>
    <w:rsid w:val="00904E59"/>
  </w:style>
  <w:style w:type="paragraph" w:styleId="af0">
    <w:name w:val="List Paragraph"/>
    <w:basedOn w:val="a"/>
    <w:uiPriority w:val="34"/>
    <w:qFormat/>
    <w:rsid w:val="00426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4121.0/" TargetMode="External"/><Relationship Id="rId13" Type="http://schemas.openxmlformats.org/officeDocument/2006/relationships/hyperlink" Target="garantf1://4232.0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2023122.0/" TargetMode="External"/><Relationship Id="rId12" Type="http://schemas.openxmlformats.org/officeDocument/2006/relationships/hyperlink" Target="garantf1://82356.0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garantf1://83523.0/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28466.0/" TargetMode="External"/><Relationship Id="rId10" Type="http://schemas.openxmlformats.org/officeDocument/2006/relationships/hyperlink" Target="garantf1://85261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88922.0/" TargetMode="External"/><Relationship Id="rId14" Type="http://schemas.openxmlformats.org/officeDocument/2006/relationships/hyperlink" Target="garantf1://11800786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8412</Words>
  <Characters>47955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2022-03-01T08:10:00Z</dcterms:created>
  <dcterms:modified xsi:type="dcterms:W3CDTF">2022-03-04T11:53:00Z</dcterms:modified>
</cp:coreProperties>
</file>