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939B1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939B1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sz w:val="24"/>
        </w:rPr>
      </w:pPr>
    </w:p>
    <w:p w:rsidR="00AC3750" w:rsidRPr="00AC3750" w:rsidRDefault="00B62C67" w:rsidP="00AC3750">
      <w:pPr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«УТВЕРЖДАЮ»</w:t>
      </w:r>
    </w:p>
    <w:p w:rsidR="00AC3750" w:rsidRPr="00AC3750" w:rsidRDefault="00AC3750" w:rsidP="00AC3750">
      <w:pPr>
        <w:jc w:val="right"/>
        <w:rPr>
          <w:rFonts w:ascii="Times New Roman" w:eastAsia="Calibri" w:hAnsi="Times New Roman" w:cs="Times New Roman"/>
          <w:sz w:val="24"/>
        </w:rPr>
      </w:pPr>
      <w:r w:rsidRPr="00AC3750">
        <w:rPr>
          <w:rFonts w:ascii="Times New Roman" w:eastAsia="Calibri" w:hAnsi="Times New Roman" w:cs="Times New Roman"/>
          <w:sz w:val="24"/>
        </w:rPr>
        <w:t>Директор института</w:t>
      </w:r>
      <w:r w:rsidRPr="00AC3750">
        <w:rPr>
          <w:rFonts w:ascii="Times New Roman" w:eastAsia="Calibri" w:hAnsi="Times New Roman" w:cs="Times New Roman"/>
          <w:sz w:val="24"/>
        </w:rPr>
        <w:tab/>
      </w:r>
    </w:p>
    <w:p w:rsidR="00AC3750" w:rsidRPr="00AC3750" w:rsidRDefault="00AC3750" w:rsidP="00AC3750">
      <w:pPr>
        <w:jc w:val="right"/>
        <w:rPr>
          <w:rFonts w:ascii="Times New Roman" w:eastAsia="Calibri" w:hAnsi="Times New Roman" w:cs="Times New Roman"/>
          <w:sz w:val="24"/>
        </w:rPr>
      </w:pPr>
      <w:r w:rsidRPr="00AC3750">
        <w:rPr>
          <w:rFonts w:ascii="Times New Roman" w:eastAsia="Calibri" w:hAnsi="Times New Roman" w:cs="Times New Roman"/>
          <w:sz w:val="24"/>
        </w:rPr>
        <w:t>Иванов И.А.</w:t>
      </w:r>
    </w:p>
    <w:p w:rsidR="00AC3750" w:rsidRPr="00AC3750" w:rsidRDefault="00AC3750" w:rsidP="00AC3750">
      <w:pPr>
        <w:jc w:val="right"/>
        <w:rPr>
          <w:rFonts w:ascii="Times New Roman" w:eastAsia="Calibri" w:hAnsi="Times New Roman" w:cs="Times New Roman"/>
          <w:sz w:val="24"/>
        </w:rPr>
      </w:pPr>
      <w:r w:rsidRPr="00AC3750">
        <w:rPr>
          <w:rFonts w:ascii="Times New Roman" w:eastAsia="Calibri" w:hAnsi="Times New Roman" w:cs="Times New Roman"/>
          <w:sz w:val="24"/>
        </w:rPr>
        <w:t>«____»_________</w:t>
      </w:r>
      <w:r w:rsidR="00EE457C">
        <w:rPr>
          <w:rFonts w:ascii="Times New Roman" w:eastAsia="Calibri" w:hAnsi="Times New Roman" w:cs="Times New Roman"/>
          <w:sz w:val="24"/>
        </w:rPr>
        <w:t xml:space="preserve"> 2021</w:t>
      </w:r>
      <w:r w:rsidRPr="00AC3750">
        <w:rPr>
          <w:rFonts w:ascii="Times New Roman" w:eastAsia="Calibri" w:hAnsi="Times New Roman" w:cs="Times New Roman"/>
          <w:sz w:val="24"/>
        </w:rPr>
        <w:t xml:space="preserve"> г.</w:t>
      </w:r>
    </w:p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AD042E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807F4B" w:rsidRPr="00AD042E" w:rsidRDefault="00555494" w:rsidP="00807F4B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>ИНОСТРАННЫЙ</w:t>
      </w:r>
      <w:r w:rsidR="00807F4B" w:rsidRPr="00AD042E">
        <w:rPr>
          <w:rFonts w:ascii="Times New Roman" w:eastAsia="Calibri" w:hAnsi="Times New Roman" w:cs="Times New Roman"/>
          <w:sz w:val="24"/>
        </w:rPr>
        <w:t xml:space="preserve"> ЯЗЫК</w:t>
      </w:r>
      <w:r w:rsidR="002D667D">
        <w:rPr>
          <w:rFonts w:ascii="Times New Roman" w:eastAsia="Calibri" w:hAnsi="Times New Roman" w:cs="Times New Roman"/>
          <w:sz w:val="24"/>
        </w:rPr>
        <w:t xml:space="preserve"> </w:t>
      </w:r>
      <w:r w:rsidR="00EE457C">
        <w:rPr>
          <w:rFonts w:ascii="Times New Roman" w:eastAsia="Calibri" w:hAnsi="Times New Roman" w:cs="Times New Roman"/>
          <w:sz w:val="24"/>
        </w:rPr>
        <w:t>ДЕЛОВОГО ОБЩЕНИЯ</w:t>
      </w:r>
      <w:bookmarkStart w:id="0" w:name="_GoBack"/>
      <w:bookmarkEnd w:id="0"/>
    </w:p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07F4B" w:rsidRPr="00AD042E" w:rsidTr="007A2E1C">
        <w:trPr>
          <w:trHeight w:val="1134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807F4B" w:rsidRPr="00A12DF1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12DF1">
              <w:rPr>
                <w:rFonts w:ascii="Times New Roman" w:hAnsi="Times New Roman"/>
                <w:sz w:val="24"/>
              </w:rPr>
              <w:t>38.03.01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A12DF1">
              <w:rPr>
                <w:rFonts w:ascii="Times New Roman" w:hAnsi="Times New Roman"/>
                <w:sz w:val="24"/>
              </w:rPr>
              <w:t>Экономика</w:t>
            </w:r>
          </w:p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</w:p>
        </w:tc>
      </w:tr>
      <w:tr w:rsidR="00807F4B" w:rsidRPr="00AD042E" w:rsidTr="007A2E1C">
        <w:trPr>
          <w:trHeight w:val="992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12DF1">
              <w:rPr>
                <w:rFonts w:ascii="Times New Roman" w:hAnsi="Times New Roman"/>
                <w:sz w:val="24"/>
              </w:rPr>
              <w:t>Экономика предприятий и организаций</w:t>
            </w:r>
          </w:p>
        </w:tc>
      </w:tr>
      <w:tr w:rsidR="00807F4B" w:rsidRPr="00AD042E" w:rsidTr="007A2E1C">
        <w:trPr>
          <w:trHeight w:val="1557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12DF1">
              <w:rPr>
                <w:rFonts w:ascii="Times New Roman" w:hAnsi="Times New Roman"/>
                <w:sz w:val="24"/>
              </w:rPr>
              <w:t>Экономика предприятий и организаций</w:t>
            </w:r>
          </w:p>
        </w:tc>
      </w:tr>
      <w:tr w:rsidR="00807F4B" w:rsidRPr="00AD042E" w:rsidTr="007A2E1C">
        <w:trPr>
          <w:trHeight w:val="1012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Бакалавр</w:t>
            </w:r>
          </w:p>
        </w:tc>
      </w:tr>
      <w:tr w:rsidR="00807F4B" w:rsidRPr="00AD042E" w:rsidTr="007A2E1C"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807F4B" w:rsidRPr="00AD042E" w:rsidRDefault="00EE457C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  <w:r w:rsidR="00807F4B" w:rsidRPr="00AD042E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555494" w:rsidRDefault="00EE457C" w:rsidP="00ED322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807F4B" w:rsidRPr="00AD042E">
        <w:rPr>
          <w:rFonts w:ascii="Times New Roman" w:eastAsia="Calibri" w:hAnsi="Times New Roman" w:cs="Times New Roman"/>
          <w:sz w:val="24"/>
        </w:rPr>
        <w:t xml:space="preserve"> г.</w:t>
      </w:r>
      <w:r w:rsidR="00555494">
        <w:rPr>
          <w:rFonts w:ascii="Times New Roman" w:eastAsia="Calibri" w:hAnsi="Times New Roman" w:cs="Times New Roman"/>
          <w:sz w:val="24"/>
        </w:rPr>
        <w:br w:type="page"/>
      </w:r>
    </w:p>
    <w:p w:rsidR="00807F4B" w:rsidRPr="00AD042E" w:rsidRDefault="00807F4B" w:rsidP="00807F4B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ED3229" w:rsidRPr="000D134D" w:rsidRDefault="00ED3229" w:rsidP="00B62C67">
      <w:pPr>
        <w:tabs>
          <w:tab w:val="left" w:pos="334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D134D">
        <w:rPr>
          <w:rFonts w:ascii="Times New Roman" w:hAnsi="Times New Roman" w:cs="Times New Roman"/>
          <w:sz w:val="24"/>
        </w:rPr>
        <w:t xml:space="preserve">Цель обучения </w:t>
      </w:r>
      <w:r w:rsidR="00EE457C">
        <w:rPr>
          <w:rFonts w:ascii="Times New Roman" w:hAnsi="Times New Roman" w:cs="Times New Roman"/>
          <w:sz w:val="24"/>
        </w:rPr>
        <w:t>–</w:t>
      </w:r>
      <w:r w:rsidRPr="000D134D">
        <w:rPr>
          <w:rFonts w:ascii="Times New Roman" w:hAnsi="Times New Roman" w:cs="Times New Roman"/>
          <w:sz w:val="24"/>
        </w:rPr>
        <w:t xml:space="preserve"> формирование межкультурной коммуникативной иноязычной компетенции студентов на уровне, достаточном для</w:t>
      </w:r>
      <w:r w:rsidR="00B62C67">
        <w:rPr>
          <w:rFonts w:ascii="Times New Roman" w:hAnsi="Times New Roman" w:cs="Times New Roman"/>
          <w:sz w:val="24"/>
        </w:rPr>
        <w:t xml:space="preserve"> решения коммуникативных задач </w:t>
      </w:r>
      <w:r w:rsidRPr="000D134D">
        <w:rPr>
          <w:rFonts w:ascii="Times New Roman" w:hAnsi="Times New Roman" w:cs="Times New Roman"/>
          <w:sz w:val="24"/>
        </w:rPr>
        <w:t xml:space="preserve">профессионально-ориентированной направленности и осуществления дальнейшей учебно-познавательной деятельности.  </w:t>
      </w:r>
    </w:p>
    <w:p w:rsidR="00ED3229" w:rsidRPr="000D134D" w:rsidRDefault="00ED3229" w:rsidP="00B62C67">
      <w:p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студентами ставятся следующие задачи изучения дисциплины «</w:t>
      </w:r>
      <w:r w:rsid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делового общения (английский)</w:t>
      </w:r>
      <w:r w:rsidRPr="000D134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1.Коррекция, систематизация и дальнейшее развитие аспектов коммуникативной компетенции / речевых навыков и умения владения ИЯ. 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лексического материала и коммуникативной грамматики для использования в профессионально-ориентированном общении.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во всех видах речевой деятельности (говорение, </w:t>
      </w:r>
      <w:proofErr w:type="spellStart"/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чтение).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использования стратегий автономной учебно-познавательной деятельности через самостоятельную работу.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отношения и толерантности к другим культурам вообще и к культуре стран изучаемого языка</w:t>
      </w:r>
      <w:r w:rsid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сотрудничеству и совместному решению проблем в профессионально-ориентированном общении.</w:t>
      </w:r>
    </w:p>
    <w:p w:rsidR="00BC6EDB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познавательной активности и мотивации к дальнейшему изучению иностранного языка как инструмента профессионального становления и развития.</w:t>
      </w:r>
      <w:r w:rsidRPr="00555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7F4B" w:rsidRPr="00AD042E" w:rsidRDefault="00807F4B" w:rsidP="00B62C67">
      <w:pPr>
        <w:spacing w:before="20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2.</w:t>
      </w:r>
      <w:r w:rsidRPr="00AD042E">
        <w:rPr>
          <w:rFonts w:ascii="Times New Roman" w:hAnsi="Times New Roman" w:cs="Times New Roman"/>
          <w:b/>
          <w:caps/>
          <w:sz w:val="24"/>
        </w:rPr>
        <w:tab/>
        <w:t xml:space="preserve">МЕСТО УЧЕБНОЙ ДИСЦИПЛИНЫ </w:t>
      </w:r>
      <w:r w:rsidR="00B62C67">
        <w:rPr>
          <w:rFonts w:ascii="Times New Roman" w:hAnsi="Times New Roman" w:cs="Times New Roman"/>
          <w:b/>
          <w:caps/>
          <w:sz w:val="24"/>
        </w:rPr>
        <w:t>В СТРУКТУРЕ ООП В</w:t>
      </w:r>
      <w:r w:rsidRPr="00AD042E">
        <w:rPr>
          <w:rFonts w:ascii="Times New Roman" w:hAnsi="Times New Roman" w:cs="Times New Roman"/>
          <w:b/>
          <w:caps/>
          <w:sz w:val="24"/>
        </w:rPr>
        <w:t>О</w:t>
      </w:r>
    </w:p>
    <w:p w:rsidR="00B62C67" w:rsidRPr="00AD042E" w:rsidRDefault="00807F4B" w:rsidP="00B62C67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="00B62C67">
        <w:rPr>
          <w:rFonts w:ascii="Times New Roman" w:eastAsia="Calibri" w:hAnsi="Times New Roman" w:cs="Times New Roman"/>
          <w:sz w:val="24"/>
          <w:szCs w:val="24"/>
        </w:rPr>
        <w:t>Иностранный язык делового общения</w:t>
      </w:r>
      <w:r w:rsidR="00555494"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B62C67"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 w:rsidR="00B62C67">
        <w:rPr>
          <w:rFonts w:ascii="Times New Roman" w:eastAsia="Calibri" w:hAnsi="Times New Roman" w:cs="Times New Roman"/>
          <w:sz w:val="24"/>
          <w:szCs w:val="24"/>
        </w:rPr>
        <w:t>циплин (</w:t>
      </w:r>
      <w:r w:rsidR="00B62C67" w:rsidRPr="00B62C67">
        <w:rPr>
          <w:rFonts w:ascii="Times New Roman" w:eastAsia="Calibri" w:hAnsi="Times New Roman" w:cs="Times New Roman"/>
          <w:sz w:val="24"/>
          <w:szCs w:val="24"/>
        </w:rPr>
        <w:t>Б1-ПМ.В.01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 РУП</w:t>
      </w:r>
      <w:r w:rsidR="00B62C67"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="00B62C67"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 w:rsidR="00B62C67">
        <w:rPr>
          <w:rFonts w:ascii="Times New Roman" w:eastAsia="Calibri" w:hAnsi="Times New Roman" w:cs="Times New Roman"/>
          <w:sz w:val="24"/>
          <w:szCs w:val="24"/>
        </w:rPr>
        <w:t>бакалавров</w:t>
      </w:r>
      <w:r w:rsidR="00B62C67" w:rsidRPr="001F3E08">
        <w:rPr>
          <w:rFonts w:ascii="Times New Roman" w:eastAsia="Calibri" w:hAnsi="Times New Roman" w:cs="Times New Roman"/>
          <w:sz w:val="24"/>
          <w:szCs w:val="24"/>
        </w:rPr>
        <w:t>. В соответствии с ООП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 ВО по направлению подготовки </w:t>
      </w:r>
      <w:r w:rsidR="00B62C67"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B62C67">
        <w:rPr>
          <w:rFonts w:ascii="Times New Roman" w:eastAsia="Calibri" w:hAnsi="Times New Roman" w:cs="Times New Roman"/>
          <w:sz w:val="24"/>
          <w:szCs w:val="24"/>
        </w:rPr>
        <w:t>Экономика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B62C67">
        <w:rPr>
          <w:rFonts w:ascii="Times New Roman" w:eastAsia="Calibri" w:hAnsi="Times New Roman" w:cs="Times New Roman"/>
          <w:sz w:val="24"/>
          <w:szCs w:val="24"/>
        </w:rPr>
        <w:t>зучаемой дисциплины составляет 72 часа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B62C67">
        <w:rPr>
          <w:rFonts w:ascii="Times New Roman" w:eastAsia="Calibri" w:hAnsi="Times New Roman" w:cs="Times New Roman"/>
          <w:sz w:val="24"/>
          <w:szCs w:val="24"/>
        </w:rPr>
        <w:t>2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B62C67">
        <w:rPr>
          <w:rFonts w:ascii="Times New Roman" w:eastAsia="Calibri" w:hAnsi="Times New Roman" w:cs="Times New Roman"/>
          <w:sz w:val="24"/>
          <w:szCs w:val="24"/>
        </w:rPr>
        <w:t>1</w:t>
      </w:r>
      <w:r w:rsidR="00B62C67" w:rsidRPr="008A556A">
        <w:rPr>
          <w:rFonts w:ascii="Times New Roman" w:eastAsia="Calibri" w:hAnsi="Times New Roman" w:cs="Times New Roman"/>
          <w:sz w:val="24"/>
          <w:szCs w:val="24"/>
        </w:rPr>
        <w:t>0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ов аудиторных занятий, 58 часов самостоятельной работы и </w:t>
      </w:r>
      <w:r w:rsidR="00B62C67" w:rsidRPr="008A556A">
        <w:rPr>
          <w:rFonts w:ascii="Times New Roman" w:eastAsia="Calibri" w:hAnsi="Times New Roman" w:cs="Times New Roman"/>
          <w:sz w:val="24"/>
          <w:szCs w:val="24"/>
        </w:rPr>
        <w:t>4</w:t>
      </w:r>
      <w:r w:rsidR="00555494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5494">
        <w:rPr>
          <w:rFonts w:ascii="Times New Roman" w:eastAsia="Calibri" w:hAnsi="Times New Roman" w:cs="Times New Roman"/>
          <w:sz w:val="24"/>
          <w:szCs w:val="24"/>
        </w:rPr>
        <w:t>контрольные мероприятия</w:t>
      </w:r>
      <w:r w:rsidR="00B62C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8F8" w:rsidRPr="008B6B7B" w:rsidRDefault="00B62C67" w:rsidP="00B62C67">
      <w:pPr>
        <w:pStyle w:val="a6"/>
        <w:spacing w:line="240" w:lineRule="auto"/>
        <w:ind w:hanging="7"/>
      </w:pPr>
      <w:r>
        <w:t>На этом этапе изучения языка</w:t>
      </w:r>
      <w:r w:rsidR="009B58F8" w:rsidRPr="008B6B7B">
        <w:t xml:space="preserve"> </w:t>
      </w:r>
      <w:r>
        <w:t>п</w:t>
      </w:r>
      <w:r w:rsidR="009B58F8" w:rsidRPr="008B6B7B">
        <w:t>редусматривается достижение такого уровня владения английским языком,</w:t>
      </w:r>
      <w:r w:rsidR="009B58F8">
        <w:t xml:space="preserve"> </w:t>
      </w:r>
      <w:r w:rsidR="009B58F8" w:rsidRPr="008B6B7B">
        <w:t>который позволит студентам успешно продолжать обучение и осуществлять научную деятельность, пользуясь английским языком во всех видах речевой коммуникации, представленных в сфере устного и письменного общения. Знание иностранного языка облегчает доступ к научной информации, использованию ресурсов Интернет, помогает налаживанию международны</w:t>
      </w:r>
      <w:r>
        <w:t>х научных контактов и расширяет</w:t>
      </w:r>
      <w:r w:rsidR="009B58F8" w:rsidRPr="008B6B7B">
        <w:t xml:space="preserve"> во</w:t>
      </w:r>
      <w:r>
        <w:t xml:space="preserve">зможности </w:t>
      </w:r>
      <w:r w:rsidR="009B58F8" w:rsidRPr="008B6B7B">
        <w:t>повыше</w:t>
      </w:r>
      <w:r>
        <w:t xml:space="preserve">ния профессионального уровня </w:t>
      </w:r>
      <w:r w:rsidR="009B58F8" w:rsidRPr="008B6B7B">
        <w:t>студентов старших курсов.</w:t>
      </w:r>
    </w:p>
    <w:p w:rsidR="00807F4B" w:rsidRPr="00AD042E" w:rsidRDefault="009B58F8" w:rsidP="00B62C67">
      <w:pPr>
        <w:pStyle w:val="a6"/>
        <w:spacing w:line="240" w:lineRule="auto"/>
        <w:ind w:hanging="7"/>
      </w:pPr>
      <w:r w:rsidRPr="008B6B7B">
        <w:t>Данная программа предназначена для студентов ОТИ НИЯУ МИФИ, прошедших обучение иностранному языку по программе подготовки бакалавров и сдавших экзамен по иностранному языку.</w:t>
      </w:r>
      <w:r>
        <w:t xml:space="preserve"> </w:t>
      </w:r>
      <w:r w:rsidRPr="008B6B7B">
        <w:t xml:space="preserve">Дисциплина опирается на освоенные при изучении </w:t>
      </w:r>
      <w:r>
        <w:t>специальных дисциплин знания и умения.</w:t>
      </w:r>
      <w:r w:rsidR="00807F4B" w:rsidRPr="00AD042E">
        <w:rPr>
          <w:rFonts w:eastAsia="Calibri"/>
          <w:szCs w:val="24"/>
        </w:rPr>
        <w:t xml:space="preserve"> </w:t>
      </w:r>
    </w:p>
    <w:p w:rsidR="00807F4B" w:rsidRDefault="00807F4B" w:rsidP="00B62C67">
      <w:pPr>
        <w:spacing w:before="200" w:after="12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3.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B62C67" w:rsidRDefault="00B62C67" w:rsidP="00B62C6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 xml:space="preserve">Иностранный язык </w:t>
      </w:r>
      <w:r w:rsidR="00555494">
        <w:rPr>
          <w:rFonts w:ascii="Times New Roman" w:hAnsi="Times New Roman" w:cs="Times New Roman"/>
          <w:sz w:val="24"/>
          <w:szCs w:val="24"/>
        </w:rPr>
        <w:t xml:space="preserve">делового общения </w:t>
      </w:r>
      <w:r>
        <w:rPr>
          <w:rFonts w:ascii="Times New Roman" w:hAnsi="Times New Roman" w:cs="Times New Roman"/>
          <w:sz w:val="24"/>
          <w:szCs w:val="24"/>
        </w:rPr>
        <w:t>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>: УК-1,</w:t>
      </w:r>
      <w:r w:rsidRPr="00C14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УК-4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B62C67" w:rsidTr="00AB1554">
        <w:tc>
          <w:tcPr>
            <w:tcW w:w="4503" w:type="dxa"/>
          </w:tcPr>
          <w:p w:rsidR="00B62C67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универсальной компетенции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Код и 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индикатора достижения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универсальной компетенции</w:t>
            </w:r>
          </w:p>
        </w:tc>
      </w:tr>
      <w:tr w:rsidR="00B62C67" w:rsidTr="00AB1554">
        <w:tc>
          <w:tcPr>
            <w:tcW w:w="4503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УК-1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 осуществлять критический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 проблемных ситуаций на основе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системного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подхода, вырабатывать стратегию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З-УК-1 Знать: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етоды системного и критического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анализа; методик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разработки стратегии действий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для выявления и решения проблемной ситуации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У-УК-1 Уме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ть: применять методы системного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подхода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анализа проблемных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ситуаций;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зрабатывать стратегию действий,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имать конкретные решения для ее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В-УК-1 Вла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деть: методологией системного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критическо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анализа проблемных ситуаций;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постановки цели, определения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способов ее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остижения, разработки стратегий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</w:tr>
      <w:tr w:rsidR="00B62C67" w:rsidTr="00AB1554">
        <w:tc>
          <w:tcPr>
            <w:tcW w:w="4503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коммуникативные технологии, в т</w:t>
            </w:r>
            <w:r>
              <w:rPr>
                <w:rFonts w:ascii="Times New Roman" w:hAnsi="Times New Roman"/>
                <w:sz w:val="24"/>
                <w:szCs w:val="24"/>
              </w:rPr>
              <w:t>ом числе на иностранном(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языке(ах),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демического и профессионального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З-УК-4 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и закономерности личной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и деловой устной и письменной коммуникации;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коммуникативные технологии на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русском и иностранном языках;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уществующие профессиональные сообщества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У-УК-4 Уметь: применять на практике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технологии, методы и способы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общения для академического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В-УК-4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адеть: методикой межличностного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бщения на русском и иностранном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применением профессиональных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форм, средств и современных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коммуникативных технологий</w:t>
            </w:r>
          </w:p>
        </w:tc>
      </w:tr>
    </w:tbl>
    <w:p w:rsidR="00B62C67" w:rsidRDefault="00B62C67" w:rsidP="00ED32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229" w:rsidRPr="00AD042E" w:rsidRDefault="00ED3229" w:rsidP="00ED32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 </w:t>
      </w:r>
    </w:p>
    <w:p w:rsidR="00ED3229" w:rsidRPr="00AD042E" w:rsidRDefault="00ED3229" w:rsidP="00ED322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знать:</w:t>
      </w:r>
    </w:p>
    <w:p w:rsidR="00ED3229" w:rsidRPr="00AD042E" w:rsidRDefault="00ED3229" w:rsidP="00B62C6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особенности грамматического строя английского языка, особенности морфологии и синтаксиса;</w:t>
      </w:r>
    </w:p>
    <w:p w:rsidR="00ED3229" w:rsidRPr="00AD042E" w:rsidRDefault="00ED3229" w:rsidP="00B62C6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89">
        <w:rPr>
          <w:rFonts w:ascii="Times New Roman" w:eastAsia="Calibri" w:hAnsi="Times New Roman" w:cs="Times New Roman"/>
          <w:sz w:val="24"/>
          <w:szCs w:val="24"/>
        </w:rPr>
        <w:t xml:space="preserve">правила коммуникативного поведения в ситуациях межкультурного </w:t>
      </w:r>
      <w:r>
        <w:rPr>
          <w:rFonts w:ascii="Times New Roman" w:eastAsia="Calibri" w:hAnsi="Times New Roman" w:cs="Times New Roman"/>
          <w:sz w:val="24"/>
          <w:szCs w:val="24"/>
        </w:rPr>
        <w:t>делов</w:t>
      </w:r>
      <w:r w:rsidRPr="00A87589">
        <w:rPr>
          <w:rFonts w:ascii="Times New Roman" w:eastAsia="Calibri" w:hAnsi="Times New Roman" w:cs="Times New Roman"/>
          <w:sz w:val="24"/>
          <w:szCs w:val="24"/>
        </w:rPr>
        <w:t>ого общения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ED3229" w:rsidRPr="00AD042E" w:rsidRDefault="00ED3229" w:rsidP="00ED322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уметь: 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89">
        <w:rPr>
          <w:rFonts w:ascii="Times New Roman" w:eastAsia="Calibri" w:hAnsi="Times New Roman" w:cs="Times New Roman"/>
          <w:sz w:val="24"/>
          <w:szCs w:val="24"/>
        </w:rPr>
        <w:t>осуществлять устную коммуникацию в монологической и диалогической форме</w:t>
      </w:r>
      <w:r w:rsidRPr="00AD042E">
        <w:rPr>
          <w:rFonts w:ascii="Times New Roman" w:eastAsia="Calibri" w:hAnsi="Times New Roman" w:cs="Times New Roman"/>
          <w:sz w:val="24"/>
          <w:szCs w:val="24"/>
        </w:rPr>
        <w:t>, пользоваться правилами речевого этикета;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понимать устную (монологическую и диалогическую) речь на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AD042E">
        <w:rPr>
          <w:rFonts w:ascii="Times New Roman" w:eastAsia="Calibri" w:hAnsi="Times New Roman" w:cs="Times New Roman"/>
          <w:sz w:val="24"/>
          <w:szCs w:val="24"/>
        </w:rPr>
        <w:t>пециальные темы;</w:t>
      </w:r>
    </w:p>
    <w:p w:rsidR="00ED3229" w:rsidRPr="00A87589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89">
        <w:rPr>
          <w:rFonts w:ascii="Times New Roman" w:eastAsia="Calibri" w:hAnsi="Times New Roman" w:cs="Times New Roman"/>
          <w:sz w:val="24"/>
          <w:szCs w:val="24"/>
        </w:rPr>
        <w:t xml:space="preserve">извлекать информацию из текстов, прослушиваемых в ситуациях межкультурного профессионального общения (доклад, лекция, интервью, дебаты, и др.); </w:t>
      </w:r>
    </w:p>
    <w:p w:rsidR="00ED3229" w:rsidRPr="00AD042E" w:rsidRDefault="00ED3229" w:rsidP="00ED322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владеть: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лекс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ическим минимумом в объеме </w:t>
      </w:r>
      <w:r w:rsidRPr="00AD042E">
        <w:rPr>
          <w:rFonts w:ascii="Times New Roman" w:eastAsia="Calibri" w:hAnsi="Times New Roman" w:cs="Times New Roman"/>
          <w:sz w:val="24"/>
          <w:szCs w:val="24"/>
        </w:rPr>
        <w:t>2000</w:t>
      </w:r>
      <w:r>
        <w:rPr>
          <w:rFonts w:ascii="Times New Roman" w:eastAsia="Calibri" w:hAnsi="Times New Roman" w:cs="Times New Roman"/>
          <w:sz w:val="24"/>
          <w:szCs w:val="24"/>
        </w:rPr>
        <w:t>-2500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лексических единиц (т.е. слов и словосочетаний, обладающих наибольшей частотностью и семантической ценностью) и представляющих </w:t>
      </w:r>
      <w:r>
        <w:rPr>
          <w:rFonts w:ascii="Times New Roman" w:eastAsia="Calibri" w:hAnsi="Times New Roman" w:cs="Times New Roman"/>
          <w:sz w:val="24"/>
          <w:szCs w:val="24"/>
        </w:rPr>
        <w:t>деловой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стиль, а также основную терминологию своей специальности;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общения.</w:t>
      </w:r>
    </w:p>
    <w:p w:rsidR="00587B30" w:rsidRPr="00555494" w:rsidRDefault="00587B30" w:rsidP="00555494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555494">
        <w:rPr>
          <w:rFonts w:ascii="Times New Roman" w:hAnsi="Times New Roman" w:cs="Times New Roman"/>
          <w:b/>
          <w:caps/>
          <w:sz w:val="24"/>
        </w:rPr>
        <w:lastRenderedPageBreak/>
        <w:t>4.</w:t>
      </w:r>
      <w:r w:rsidRPr="00555494">
        <w:rPr>
          <w:rFonts w:ascii="Times New Roman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837"/>
        <w:gridCol w:w="567"/>
        <w:gridCol w:w="1134"/>
        <w:gridCol w:w="1275"/>
        <w:gridCol w:w="1276"/>
        <w:gridCol w:w="1134"/>
        <w:gridCol w:w="951"/>
        <w:gridCol w:w="41"/>
      </w:tblGrid>
      <w:tr w:rsidR="00A03077" w:rsidRPr="007314F9" w:rsidTr="00DE7814">
        <w:trPr>
          <w:gridAfter w:val="1"/>
          <w:wAfter w:w="41" w:type="dxa"/>
          <w:cantSplit/>
          <w:trHeight w:val="607"/>
        </w:trPr>
        <w:tc>
          <w:tcPr>
            <w:tcW w:w="532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837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A03077" w:rsidRPr="007314F9" w:rsidRDefault="00A03077" w:rsidP="00B62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Недели</w:t>
            </w:r>
          </w:p>
        </w:tc>
        <w:tc>
          <w:tcPr>
            <w:tcW w:w="2409" w:type="dxa"/>
            <w:gridSpan w:val="2"/>
          </w:tcPr>
          <w:p w:rsidR="00A03077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(в часах)</w:t>
            </w:r>
          </w:p>
        </w:tc>
        <w:tc>
          <w:tcPr>
            <w:tcW w:w="1276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Текущий контроль успеваемости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Аттестация раздела 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951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A03077" w:rsidRPr="007314F9" w:rsidTr="00DE7814">
        <w:trPr>
          <w:gridAfter w:val="1"/>
          <w:wAfter w:w="41" w:type="dxa"/>
          <w:trHeight w:val="469"/>
        </w:trPr>
        <w:tc>
          <w:tcPr>
            <w:tcW w:w="532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7" w:type="dxa"/>
            <w:vMerge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Лекции</w:t>
            </w:r>
          </w:p>
        </w:tc>
        <w:tc>
          <w:tcPr>
            <w:tcW w:w="1275" w:type="dxa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занятия</w:t>
            </w:r>
          </w:p>
        </w:tc>
        <w:tc>
          <w:tcPr>
            <w:tcW w:w="1276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3077" w:rsidRPr="007314F9" w:rsidTr="00DE7814">
        <w:trPr>
          <w:gridAfter w:val="1"/>
          <w:wAfter w:w="41" w:type="dxa"/>
          <w:cantSplit/>
          <w:trHeight w:val="272"/>
        </w:trPr>
        <w:tc>
          <w:tcPr>
            <w:tcW w:w="9706" w:type="dxa"/>
            <w:gridSpan w:val="8"/>
          </w:tcPr>
          <w:p w:rsidR="00A03077" w:rsidRPr="007314F9" w:rsidRDefault="00B62C67" w:rsidP="00B62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A03077" w:rsidRPr="007314F9">
              <w:rPr>
                <w:rFonts w:ascii="Times New Roman" w:hAnsi="Times New Roman" w:cs="Times New Roman"/>
                <w:sz w:val="24"/>
              </w:rPr>
              <w:t xml:space="preserve"> семестр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7" w:type="dxa"/>
          </w:tcPr>
          <w:p w:rsidR="00B62C67" w:rsidRPr="00D268D1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Business correspondence. </w:t>
            </w:r>
          </w:p>
          <w:p w:rsidR="00B62C67" w:rsidRPr="000A0112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Letter Structure. Letter’s Contents and Style. Types of Letters. 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62C67" w:rsidRPr="00E67DEA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B62C67" w:rsidRPr="00563163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7" w:type="dxa"/>
          </w:tcPr>
          <w:p w:rsidR="00B62C67" w:rsidRPr="003206C6" w:rsidRDefault="00B62C6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D83B05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ЛД</w:t>
            </w:r>
          </w:p>
        </w:tc>
        <w:tc>
          <w:tcPr>
            <w:tcW w:w="951" w:type="dxa"/>
          </w:tcPr>
          <w:p w:rsidR="00B62C67" w:rsidRPr="00D83B05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7" w:type="dxa"/>
          </w:tcPr>
          <w:p w:rsidR="00B62C67" w:rsidRPr="000A0112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Job Application. Resume. Cover Letter.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Work and Jobs. Ways of Working. 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B62C67" w:rsidRPr="00E67DEA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3ДЗ</w:t>
            </w:r>
          </w:p>
        </w:tc>
        <w:tc>
          <w:tcPr>
            <w:tcW w:w="1134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B62C67" w:rsidRPr="00563163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37" w:type="dxa"/>
          </w:tcPr>
          <w:p w:rsidR="00B62C67" w:rsidRPr="00D268D1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Recruitment and selection. Skills and qualifications. Pay and Benefit. People and Workplaces. </w:t>
            </w:r>
          </w:p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D83B05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4РИ</w:t>
            </w:r>
          </w:p>
        </w:tc>
        <w:tc>
          <w:tcPr>
            <w:tcW w:w="951" w:type="dxa"/>
          </w:tcPr>
          <w:p w:rsidR="00B62C67" w:rsidRPr="00D83B05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37" w:type="dxa"/>
          </w:tcPr>
          <w:p w:rsidR="00B62C67" w:rsidRPr="00D268D1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The Career Ladder. Managers, executives and directors.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B62C67" w:rsidRPr="00E67DEA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5ДЗ</w:t>
            </w:r>
          </w:p>
        </w:tc>
        <w:tc>
          <w:tcPr>
            <w:tcW w:w="1134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B62C67" w:rsidRPr="00563163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37" w:type="dxa"/>
          </w:tcPr>
          <w:p w:rsidR="00B62C67" w:rsidRPr="00D83B05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4252" w:type="dxa"/>
            <w:gridSpan w:val="4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2E3CE9">
              <w:rPr>
                <w:rFonts w:ascii="Times New Roman" w:hAnsi="Times New Roman" w:cs="Times New Roman"/>
                <w:sz w:val="24"/>
              </w:rPr>
              <w:t>РИ</w:t>
            </w:r>
          </w:p>
        </w:tc>
        <w:tc>
          <w:tcPr>
            <w:tcW w:w="951" w:type="dxa"/>
          </w:tcPr>
          <w:p w:rsidR="00B62C67" w:rsidRPr="00D83B05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B62C67" w:rsidRPr="002E3CE9" w:rsidTr="00DE7814">
        <w:trPr>
          <w:trHeight w:val="972"/>
        </w:trPr>
        <w:tc>
          <w:tcPr>
            <w:tcW w:w="532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37" w:type="dxa"/>
          </w:tcPr>
          <w:p w:rsidR="00B62C67" w:rsidRPr="007314F9" w:rsidRDefault="00B62C6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Итого за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7314F9">
              <w:rPr>
                <w:rFonts w:ascii="Times New Roman" w:hAnsi="Times New Roman" w:cs="Times New Roman"/>
                <w:sz w:val="24"/>
              </w:rPr>
              <w:t>семестр</w:t>
            </w:r>
          </w:p>
        </w:tc>
        <w:tc>
          <w:tcPr>
            <w:tcW w:w="567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Ауд. 10</w:t>
            </w:r>
          </w:p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58</w:t>
            </w:r>
          </w:p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807F4B">
              <w:rPr>
                <w:rFonts w:ascii="Times New Roman" w:hAnsi="Times New Roman" w:cs="Times New Roman"/>
                <w:sz w:val="24"/>
              </w:rPr>
              <w:t xml:space="preserve"> З</w:t>
            </w:r>
            <w:r w:rsidRPr="007314F9">
              <w:rPr>
                <w:rFonts w:ascii="Times New Roman" w:hAnsi="Times New Roman" w:cs="Times New Roman"/>
                <w:sz w:val="24"/>
              </w:rPr>
              <w:t>ЕТ</w:t>
            </w:r>
          </w:p>
        </w:tc>
        <w:tc>
          <w:tcPr>
            <w:tcW w:w="1276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 – сокращенное наименование формы контроля</w:t>
      </w:r>
    </w:p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ДЗ – домашнее задание;</w:t>
      </w:r>
    </w:p>
    <w:p w:rsidR="00587B30" w:rsidRDefault="00587B30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ЛД-лексический диктант</w:t>
      </w:r>
      <w:r w:rsidR="00A03077">
        <w:rPr>
          <w:rFonts w:ascii="Times New Roman" w:hAnsi="Times New Roman" w:cs="Times New Roman"/>
          <w:sz w:val="24"/>
        </w:rPr>
        <w:t>;</w:t>
      </w:r>
    </w:p>
    <w:p w:rsidR="00807F4B" w:rsidRPr="00A03077" w:rsidRDefault="00587B30" w:rsidP="00555494">
      <w:pPr>
        <w:spacing w:before="20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РИ-ролевая игра.</w:t>
      </w:r>
    </w:p>
    <w:p w:rsidR="00BC6EDB" w:rsidRPr="00AD042E" w:rsidRDefault="00BC6EDB" w:rsidP="00587B30">
      <w:pPr>
        <w:spacing w:after="240"/>
        <w:jc w:val="center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КАЛЕНДАРНЫЙ ПЛАН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6043"/>
        <w:gridCol w:w="992"/>
      </w:tblGrid>
      <w:tr w:rsidR="00C86896" w:rsidRPr="00AD042E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C86896" w:rsidP="00DE7814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C86896" w:rsidP="00DE7814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AD042E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AD042E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C86896" w:rsidP="00DE7814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Пр.</w:t>
            </w:r>
            <w:r w:rsidRPr="00AD042E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AD042E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C86896" w:rsidRPr="00AD042E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AD042E" w:rsidRDefault="00C86896" w:rsidP="00DE78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B62C67" w:rsidP="00B62C6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4</w:t>
            </w:r>
            <w:r w:rsidR="00C86896" w:rsidRPr="00AD042E">
              <w:rPr>
                <w:rFonts w:ascii="Times New Roman" w:hAnsi="Times New Roman"/>
                <w:i/>
                <w:sz w:val="24"/>
              </w:rPr>
              <w:t xml:space="preserve">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B62C67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86896" w:rsidRPr="00D268D1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1-2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Business correspondence.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Letter Structure. Letter’s Contents and Style. Types of Letters.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896" w:rsidRPr="001C31E0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1C31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C86896" w:rsidRDefault="00C86896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</w:tr>
      <w:tr w:rsidR="00C86896" w:rsidRPr="00D268D1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3-5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Job Application. Resume. Cover Letter.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Work and Jobs. Ways of Working.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Recruitment and selection. Skills and qualifications. Pay and Benefit. People and Workplaces.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896" w:rsidRPr="001C31E0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1C31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</w:t>
            </w:r>
          </w:p>
          <w:p w:rsidR="00C86896" w:rsidRPr="00D268D1" w:rsidRDefault="00C86896" w:rsidP="00DE7814">
            <w:pPr>
              <w:rPr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The Career Ladder. Managers, executives and directors.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C86896" w:rsidRDefault="00C86896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Pr="00723907" w:rsidRDefault="00C86896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C86896" w:rsidRPr="00A92B73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A92B73" w:rsidRDefault="00C86896" w:rsidP="00B62C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B94D74" w:rsidRDefault="00C86896" w:rsidP="00DE78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Role</w:t>
            </w:r>
            <w:r w:rsidRPr="001C31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A92B73" w:rsidRDefault="00C86896" w:rsidP="00DE78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6EDB" w:rsidRPr="00A92B73" w:rsidRDefault="00BC6EDB" w:rsidP="00BC6EDB">
      <w:pPr>
        <w:rPr>
          <w:rFonts w:ascii="Times New Roman" w:eastAsia="Calibri" w:hAnsi="Times New Roman" w:cs="Times New Roman"/>
          <w:sz w:val="24"/>
          <w:szCs w:val="24"/>
        </w:rPr>
      </w:pPr>
    </w:p>
    <w:p w:rsidR="00807F4B" w:rsidRPr="00BC6EDB" w:rsidRDefault="00807F4B" w:rsidP="00BC6EDB">
      <w:pPr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5.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Образовательные технологии</w:t>
      </w:r>
    </w:p>
    <w:p w:rsidR="00807F4B" w:rsidRPr="00AD042E" w:rsidRDefault="00807F4B" w:rsidP="005554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1. Проведение практи</w:t>
      </w:r>
      <w:r w:rsidR="00555494">
        <w:rPr>
          <w:rFonts w:ascii="Times New Roman" w:hAnsi="Times New Roman" w:cs="Times New Roman"/>
          <w:sz w:val="24"/>
        </w:rPr>
        <w:t xml:space="preserve">ческих занятий с интерактивным </w:t>
      </w:r>
      <w:r w:rsidRPr="00AD042E">
        <w:rPr>
          <w:rFonts w:ascii="Times New Roman" w:hAnsi="Times New Roman" w:cs="Times New Roman"/>
          <w:sz w:val="24"/>
        </w:rPr>
        <w:t>участием студентов.</w:t>
      </w:r>
    </w:p>
    <w:p w:rsidR="00807F4B" w:rsidRPr="006E0862" w:rsidRDefault="00807F4B" w:rsidP="005554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2. Подготовка и проведение презентаций, ролевых игр, круглых столов</w:t>
      </w:r>
      <w:r w:rsidR="00BC6EDB" w:rsidRPr="00BC6EDB">
        <w:rPr>
          <w:rFonts w:ascii="Times New Roman" w:hAnsi="Times New Roman" w:cs="Times New Roman"/>
          <w:sz w:val="24"/>
        </w:rPr>
        <w:t xml:space="preserve">, </w:t>
      </w:r>
      <w:r w:rsidR="00BC6EDB">
        <w:rPr>
          <w:rFonts w:ascii="Times New Roman" w:hAnsi="Times New Roman"/>
          <w:sz w:val="24"/>
        </w:rPr>
        <w:t>бизнес-тренингов, диалогов и различных модифицируемых ситуаций общения.</w:t>
      </w:r>
    </w:p>
    <w:p w:rsidR="00555494" w:rsidRDefault="00555494" w:rsidP="00555494">
      <w:pPr>
        <w:spacing w:before="200"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6.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>
        <w:rPr>
          <w:rFonts w:ascii="Times New Roman" w:hAnsi="Times New Roman" w:cs="Times New Roman"/>
          <w:b/>
          <w:caps/>
          <w:sz w:val="24"/>
        </w:rPr>
        <w:t xml:space="preserve"> (аннотация)</w:t>
      </w:r>
    </w:p>
    <w:p w:rsidR="00555494" w:rsidRPr="00AD042E" w:rsidRDefault="00555494" w:rsidP="00555494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555494" w:rsidRPr="002B3698" w:rsidRDefault="00555494" w:rsidP="00555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 оценивания включает: цели / результаты обучения;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содержательную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</w:p>
    <w:p w:rsidR="00555494" w:rsidRDefault="00555494" w:rsidP="00555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55494" w:rsidRPr="007B3EA7" w:rsidRDefault="00555494" w:rsidP="00555494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555494" w:rsidRDefault="00555494" w:rsidP="005554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38.03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Экономика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делового общения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 w:rsidRP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Экономика предприятий и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 и языковых (уровень владения ИЯ) компетенций. </w:t>
      </w:r>
    </w:p>
    <w:p w:rsidR="00555494" w:rsidRPr="002B3698" w:rsidRDefault="00555494" w:rsidP="005554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555494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выполнения контрольных работ;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экзамену;</w:t>
      </w:r>
    </w:p>
    <w:p w:rsidR="00555494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5494" w:rsidRPr="007B3EA7" w:rsidRDefault="00555494" w:rsidP="00555494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555494" w:rsidRPr="007B3EA7" w:rsidRDefault="00555494" w:rsidP="005554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делового общения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является: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 семестр – зачет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807F4B" w:rsidRPr="00AD042E" w:rsidRDefault="00807F4B" w:rsidP="006E0862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7.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B6063C" w:rsidRPr="00B6063C" w:rsidRDefault="00B6063C" w:rsidP="00B606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а) основная литература: 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Ю.Б. Кузьменкова Английский язык: Учебник для прикладного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бакалавриата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. ВПО. Гриф УМО / Кузьменкова Ю.Б.. -М: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, 2014.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63C">
        <w:rPr>
          <w:rFonts w:ascii="Times New Roman" w:eastAsia="Calibri" w:hAnsi="Times New Roman" w:cs="Times New Roman"/>
          <w:bCs/>
          <w:sz w:val="24"/>
          <w:szCs w:val="24"/>
        </w:rPr>
        <w:t>Журавлева В.И., Журавлева Н.А. Сборник дополнительных грамматических упражнений  и текстов для студентов экономических специальностей.- Москва: НИЯУ МИФИ, 2014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Волегова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 О. А. Английский для бакалавров менеджмента: Учебник для ВПО: Гриф ФИРО/ О. А.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Волегова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. - Ростов  н/Д: Феникс, 2013. -430 с. -(Серия "Высшее образование") </w:t>
      </w:r>
    </w:p>
    <w:p w:rsidR="00B6063C" w:rsidRPr="00B6063C" w:rsidRDefault="00555494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Intelligent Business</w:t>
      </w:r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proofErr w:type="spellStart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Coursebook</w:t>
      </w:r>
      <w:proofErr w:type="spellEnd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Intermediate Business English / T. Trappe, G. </w:t>
      </w:r>
      <w:proofErr w:type="spellStart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Tullis</w:t>
      </w:r>
      <w:proofErr w:type="spellEnd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Edinburgh Longman: Pearson Education Limited, 2010</w:t>
      </w:r>
      <w:r w:rsidR="00B6063C" w:rsidRPr="00B6063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Market leader: intermediate. Business English course book / D. Cotton, D.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Falvey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S. Kent - Harlow: Longman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pearson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2010</w:t>
      </w:r>
    </w:p>
    <w:p w:rsidR="00B6063C" w:rsidRPr="00B6063C" w:rsidRDefault="00B6063C" w:rsidP="00B6063C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6063C" w:rsidRPr="00B6063C" w:rsidRDefault="00B6063C" w:rsidP="00B60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Евсюкова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 Т.В. Английский язык: Учебник для экономических</w:t>
      </w:r>
      <w:r w:rsidRPr="00B606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специальностей/ Т.В.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Евсюкова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, С.И. Локтева. - М: Флинта, 2008. -360 с.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А.А. Жданов Деловые письма и контракты  на русском, английском, немецком языках/ А.А. Жданов, И.Ф. Жданова. -3-е изд. -М: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Филоматис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, 2008. -288с.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И.В. Сулейманова. Практика перевода технических текстов с английского языка на русский (часть </w:t>
      </w: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Экономика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Учебно-методическое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пособие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Озерск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, ОТИ МИФИ, 2005, 52 с.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В.Е. Слепович. Деловой английский.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Минск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Тетра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Системс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, 2003.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М.В. Ползунова. Учебно-методическое пособие для обсуждения актуальных экономических вопросов.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Озерск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ОТИ МИФИ, 2003 </w:t>
      </w:r>
      <w:proofErr w:type="gram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г.,</w:t>
      </w:r>
      <w:proofErr w:type="gram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50 с.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Business Vocabulary in Use. Cambridge University Press, 2002.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М.Б. Цибуля. Повседневное и деловое общение на английском языке. </w:t>
      </w: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М.: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Иностранный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язык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ОНИЛС, 2002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В.Д.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Португалов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Учебник по английскому языку, </w:t>
      </w: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Economics</w:t>
      </w: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М.: ООО «Издательство АСТ», 2000.-304 с.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Н.А.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Брюховец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, Л.П.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Чахаян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«Английский язык: менеджмент, маркетинг. Таможенное дело».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Санкт-Петербург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Профессия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, 2000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Bates Susan TOEFL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EXAM/ Susan Bates,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., 2011.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TOEFL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CD-ROM – 4th ed., Kaplan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Publisching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2009 </w:t>
      </w:r>
    </w:p>
    <w:p w:rsidR="00B6063C" w:rsidRPr="00EE457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TOEFL </w:t>
      </w:r>
      <w:proofErr w:type="spellStart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>strategies</w:t>
      </w:r>
      <w:proofErr w:type="spellEnd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/Eli Hinkel. – 2nd </w:t>
      </w:r>
      <w:proofErr w:type="spellStart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>ed</w:t>
      </w:r>
      <w:proofErr w:type="spellEnd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>. 1998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Roger Owen. English for International Business: BBC-Business English.</w:t>
      </w:r>
    </w:p>
    <w:p w:rsidR="00807F4B" w:rsidRPr="00A12DF1" w:rsidRDefault="00807F4B" w:rsidP="006E0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07F4B" w:rsidRPr="00AD042E" w:rsidRDefault="00807F4B" w:rsidP="00A030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в) технические средства обучения, программное обеспечение и Интернет-ресурсы: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hyperlink r:id="rId5" w:history="1"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library</w:t>
        </w:r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mephi</w:t>
        </w:r>
        <w:proofErr w:type="spellEnd"/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http:/link.springer.com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ЭБС издательства «ЛАНЬ»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ЭБС “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Britannica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-2007 [Электронный ресурс] Электрон. дан. –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Encyclopedia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Deluxe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Edition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– Электрон.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интерактив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. мультимедиа, М.: «Новый диск»; 2007 – 4 электрон. диска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Simon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03077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A03077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03077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дан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Илья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Курс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A03077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Тест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03077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дан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A03077">
        <w:rPr>
          <w:rFonts w:ascii="Times New Roman" w:eastAsia="Calibri" w:hAnsi="Times New Roman" w:cs="Times New Roman"/>
          <w:sz w:val="24"/>
          <w:szCs w:val="24"/>
        </w:rPr>
        <w:t>Е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A03077">
        <w:rPr>
          <w:rFonts w:ascii="Times New Roman" w:eastAsia="Calibri" w:hAnsi="Times New Roman" w:cs="Times New Roman"/>
          <w:sz w:val="24"/>
          <w:szCs w:val="24"/>
        </w:rPr>
        <w:t>А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дан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(CD-ROM).</w:t>
      </w:r>
    </w:p>
    <w:p w:rsidR="00807F4B" w:rsidRPr="00AD042E" w:rsidRDefault="00807F4B" w:rsidP="00807F4B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807F4B" w:rsidRPr="00AD042E" w:rsidRDefault="00807F4B" w:rsidP="00555494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7D410F">
        <w:rPr>
          <w:rFonts w:ascii="Times New Roman" w:hAnsi="Times New Roman" w:cs="Times New Roman"/>
          <w:sz w:val="24"/>
        </w:rPr>
        <w:t>Материальн</w:t>
      </w:r>
      <w:r w:rsidR="00555494">
        <w:rPr>
          <w:rFonts w:ascii="Times New Roman" w:hAnsi="Times New Roman" w:cs="Times New Roman"/>
          <w:sz w:val="24"/>
        </w:rPr>
        <w:t>о-техническое оснащение кабинетов иностранного языка</w:t>
      </w:r>
      <w:r w:rsidRPr="007D410F">
        <w:rPr>
          <w:rFonts w:ascii="Times New Roman" w:hAnsi="Times New Roman" w:cs="Times New Roman"/>
          <w:sz w:val="24"/>
        </w:rPr>
        <w:t xml:space="preserve"> включает аудио- и видеоаппаратуру, мультимедийный проектор, компьютер</w:t>
      </w:r>
      <w:r w:rsidR="00555494">
        <w:rPr>
          <w:rFonts w:ascii="Times New Roman" w:hAnsi="Times New Roman" w:cs="Times New Roman"/>
          <w:sz w:val="24"/>
        </w:rPr>
        <w:t xml:space="preserve">ы с </w:t>
      </w:r>
      <w:r w:rsidRPr="007D410F">
        <w:rPr>
          <w:rFonts w:ascii="Times New Roman" w:hAnsi="Times New Roman" w:cs="Times New Roman"/>
          <w:sz w:val="24"/>
        </w:rPr>
        <w:t>выходом в Интернет, ноутбук</w:t>
      </w:r>
      <w:r w:rsidR="00555494">
        <w:rPr>
          <w:rFonts w:ascii="Times New Roman" w:hAnsi="Times New Roman" w:cs="Times New Roman"/>
          <w:sz w:val="24"/>
        </w:rPr>
        <w:t>и</w:t>
      </w:r>
      <w:r w:rsidRPr="007D410F">
        <w:rPr>
          <w:rFonts w:ascii="Times New Roman" w:hAnsi="Times New Roman" w:cs="Times New Roman"/>
          <w:sz w:val="24"/>
        </w:rPr>
        <w:t>. Имеется широкий выбор современной справочной, учебной, методической, страноведческой и периодической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07F4B" w:rsidRPr="00D51CB9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Pr="00CB7850">
        <w:rPr>
          <w:rFonts w:ascii="Times New Roman" w:hAnsi="Times New Roman" w:cs="Times New Roman"/>
          <w:sz w:val="24"/>
        </w:rPr>
        <w:t>38.03.01 Экономика</w:t>
      </w:r>
      <w:r w:rsidR="00555494">
        <w:rPr>
          <w:rFonts w:ascii="Times New Roman" w:hAnsi="Times New Roman" w:cs="Times New Roman"/>
          <w:sz w:val="24"/>
        </w:rPr>
        <w:t>.</w:t>
      </w: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E0862" w:rsidRPr="006E0862" w:rsidRDefault="006E0862" w:rsidP="006E0862">
      <w:pPr>
        <w:spacing w:after="0"/>
        <w:jc w:val="both"/>
        <w:rPr>
          <w:rFonts w:ascii="Times New Roman" w:hAnsi="Times New Roman"/>
          <w:sz w:val="24"/>
        </w:rPr>
      </w:pPr>
      <w:r w:rsidRPr="006E0862">
        <w:rPr>
          <w:rFonts w:ascii="Times New Roman" w:hAnsi="Times New Roman" w:cs="Times New Roman"/>
          <w:sz w:val="24"/>
        </w:rPr>
        <w:t>Авторы:</w:t>
      </w:r>
      <w:r w:rsidRPr="006E0862">
        <w:rPr>
          <w:rFonts w:ascii="Times New Roman" w:hAnsi="Times New Roman"/>
          <w:sz w:val="24"/>
        </w:rPr>
        <w:t xml:space="preserve"> Ползунова Марина Владимировна</w:t>
      </w: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  <w:r w:rsidRPr="006E0862">
        <w:rPr>
          <w:rFonts w:ascii="Times New Roman" w:hAnsi="Times New Roman" w:cs="Times New Roman"/>
          <w:sz w:val="24"/>
        </w:rPr>
        <w:t>Рецензент(ы):</w:t>
      </w:r>
      <w:r w:rsidRPr="006E0862">
        <w:rPr>
          <w:rFonts w:ascii="Times New Roman" w:hAnsi="Times New Roman"/>
          <w:sz w:val="24"/>
        </w:rPr>
        <w:t xml:space="preserve"> </w:t>
      </w:r>
      <w:proofErr w:type="spellStart"/>
      <w:r w:rsidR="00555494">
        <w:rPr>
          <w:rFonts w:ascii="Times New Roman" w:hAnsi="Times New Roman"/>
          <w:sz w:val="24"/>
        </w:rPr>
        <w:t>и.о</w:t>
      </w:r>
      <w:proofErr w:type="spellEnd"/>
      <w:r w:rsidR="00555494">
        <w:rPr>
          <w:rFonts w:ascii="Times New Roman" w:hAnsi="Times New Roman"/>
          <w:sz w:val="24"/>
        </w:rPr>
        <w:t>. заведующего</w:t>
      </w:r>
      <w:r w:rsidRPr="006E0862">
        <w:rPr>
          <w:rFonts w:ascii="Times New Roman" w:hAnsi="Times New Roman"/>
          <w:sz w:val="24"/>
        </w:rPr>
        <w:t xml:space="preserve"> кафедрой "Э и У" Посохина С.А.</w:t>
      </w: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3996"/>
      </w:tblGrid>
      <w:tr w:rsidR="006E0862" w:rsidRPr="006E0862" w:rsidTr="007C1E81">
        <w:trPr>
          <w:trHeight w:val="1134"/>
        </w:trPr>
        <w:tc>
          <w:tcPr>
            <w:tcW w:w="5920" w:type="dxa"/>
            <w:hideMark/>
          </w:tcPr>
          <w:p w:rsidR="006E0862" w:rsidRPr="006E0862" w:rsidRDefault="006E0862" w:rsidP="006E0862">
            <w:pPr>
              <w:jc w:val="both"/>
              <w:rPr>
                <w:rFonts w:ascii="Times New Roman" w:hAnsi="Times New Roman"/>
                <w:sz w:val="24"/>
              </w:rPr>
            </w:pPr>
            <w:r w:rsidRPr="006E0862">
              <w:rPr>
                <w:rFonts w:ascii="Times New Roman" w:hAnsi="Times New Roman"/>
                <w:sz w:val="24"/>
              </w:rPr>
              <w:t>Программа одобрена на заседании кафедры:</w:t>
            </w:r>
          </w:p>
        </w:tc>
        <w:tc>
          <w:tcPr>
            <w:tcW w:w="4217" w:type="dxa"/>
            <w:hideMark/>
          </w:tcPr>
          <w:p w:rsidR="006E0862" w:rsidRPr="006E0862" w:rsidRDefault="00555494" w:rsidP="006E0862">
            <w:pPr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Протокол № 1 от 31.08.2021</w:t>
            </w:r>
          </w:p>
          <w:p w:rsidR="006E0862" w:rsidRPr="006E0862" w:rsidRDefault="006E0862" w:rsidP="006E08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862">
              <w:rPr>
                <w:rFonts w:ascii="Times New Roman" w:hAnsi="Times New Roman"/>
                <w:sz w:val="20"/>
                <w:szCs w:val="20"/>
              </w:rPr>
              <w:t>(номер и дата заседания)</w:t>
            </w:r>
          </w:p>
        </w:tc>
      </w:tr>
    </w:tbl>
    <w:p w:rsidR="009340CD" w:rsidRDefault="009340CD"/>
    <w:sectPr w:rsidR="0093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E6942"/>
    <w:multiLevelType w:val="hybridMultilevel"/>
    <w:tmpl w:val="B21A2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3579FC"/>
    <w:multiLevelType w:val="hybridMultilevel"/>
    <w:tmpl w:val="F544D820"/>
    <w:lvl w:ilvl="0" w:tplc="27901F6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4B"/>
    <w:rsid w:val="00155054"/>
    <w:rsid w:val="002D667D"/>
    <w:rsid w:val="00555494"/>
    <w:rsid w:val="00587B30"/>
    <w:rsid w:val="006E0862"/>
    <w:rsid w:val="00757F7D"/>
    <w:rsid w:val="00786121"/>
    <w:rsid w:val="007D410F"/>
    <w:rsid w:val="00807F4B"/>
    <w:rsid w:val="009340CD"/>
    <w:rsid w:val="00945FB3"/>
    <w:rsid w:val="009B58F8"/>
    <w:rsid w:val="009E50E1"/>
    <w:rsid w:val="00A03077"/>
    <w:rsid w:val="00A964FA"/>
    <w:rsid w:val="00AC3750"/>
    <w:rsid w:val="00B6063C"/>
    <w:rsid w:val="00B62C67"/>
    <w:rsid w:val="00BC6EDB"/>
    <w:rsid w:val="00C86896"/>
    <w:rsid w:val="00ED3229"/>
    <w:rsid w:val="00EE457C"/>
    <w:rsid w:val="00F2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E0486-A1B0-4421-8570-5CA5D787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F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7B3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8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Параграф Знак"/>
    <w:basedOn w:val="a0"/>
    <w:link w:val="a6"/>
    <w:locked/>
    <w:rsid w:val="009B58F8"/>
    <w:rPr>
      <w:rFonts w:ascii="Times New Roman" w:hAnsi="Times New Roman" w:cs="Times New Roman"/>
      <w:sz w:val="24"/>
    </w:rPr>
  </w:style>
  <w:style w:type="paragraph" w:customStyle="1" w:styleId="a6">
    <w:name w:val="Параграф"/>
    <w:basedOn w:val="a"/>
    <w:link w:val="a5"/>
    <w:qFormat/>
    <w:rsid w:val="009B58F8"/>
    <w:pPr>
      <w:spacing w:after="0"/>
      <w:ind w:firstLine="709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brary.mep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2218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Пользователь Windows</cp:lastModifiedBy>
  <cp:revision>2</cp:revision>
  <dcterms:created xsi:type="dcterms:W3CDTF">2022-03-06T07:09:00Z</dcterms:created>
  <dcterms:modified xsi:type="dcterms:W3CDTF">2022-03-06T07:09:00Z</dcterms:modified>
</cp:coreProperties>
</file>