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10034"/>
      </w:tblGrid>
      <w:tr w:rsidR="0083273E" w:rsidRPr="00B5670B" w:rsidTr="0083273E">
        <w:tc>
          <w:tcPr>
            <w:tcW w:w="5000" w:type="pct"/>
          </w:tcPr>
          <w:p w:rsidR="0083273E" w:rsidRPr="00B5670B" w:rsidRDefault="0083273E" w:rsidP="0083273E">
            <w:pPr>
              <w:widowControl w:val="0"/>
              <w:autoSpaceDE w:val="0"/>
              <w:autoSpaceDN w:val="0"/>
              <w:adjustRightInd w:val="0"/>
              <w:spacing w:after="0" w:line="260" w:lineRule="exact"/>
              <w:ind w:left="-181" w:right="-108" w:firstLine="181"/>
              <w:jc w:val="center"/>
              <w:rPr>
                <w:rFonts w:ascii="Times New Roman" w:eastAsia="Times New Roman" w:hAnsi="Times New Roman" w:cs="Times New Roman"/>
                <w:sz w:val="24"/>
              </w:rPr>
            </w:pPr>
            <w:r w:rsidRPr="00B5670B">
              <w:rPr>
                <w:rFonts w:ascii="Times New Roman" w:eastAsia="Times New Roman" w:hAnsi="Times New Roman" w:cs="Times New Roman"/>
                <w:sz w:val="24"/>
              </w:rPr>
              <w:t>МИНИСТЕРСТВО НАУКИ И ВЫСШЕГО ОБРАЗОВАНИЯ РОССИЙСКОЙ ФЕДЕРАЦИИ</w:t>
            </w:r>
          </w:p>
          <w:p w:rsidR="0083273E" w:rsidRPr="00B5670B" w:rsidRDefault="0083273E" w:rsidP="0083273E">
            <w:pPr>
              <w:widowControl w:val="0"/>
              <w:autoSpaceDE w:val="0"/>
              <w:autoSpaceDN w:val="0"/>
              <w:adjustRightInd w:val="0"/>
              <w:spacing w:after="0" w:line="220" w:lineRule="exact"/>
              <w:ind w:left="-180" w:right="-108"/>
              <w:jc w:val="center"/>
              <w:rPr>
                <w:rFonts w:ascii="Times New Roman" w:eastAsia="Times New Roman" w:hAnsi="Times New Roman" w:cs="Times New Roman"/>
                <w:sz w:val="14"/>
                <w:szCs w:val="14"/>
              </w:rPr>
            </w:pPr>
            <w:r w:rsidRPr="00B5670B">
              <w:rPr>
                <w:rFonts w:ascii="Times New Roman" w:eastAsia="Times New Roman" w:hAnsi="Times New Roman" w:cs="Times New Roman"/>
                <w:sz w:val="14"/>
                <w:szCs w:val="14"/>
              </w:rPr>
              <w:t>ФЕДЕРАЛЬНОЕ ГОСУДАРСТВЕННОЕ АВТОНОМНОЕ ОБРАЗОВАТЕЛЬНОЕ УЧРЕЖДЕНИЕ ВЫСШЕГО ОБРАЗОВАНИЯ</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220" w:lineRule="exact"/>
              <w:ind w:left="-181" w:right="-288"/>
              <w:jc w:val="center"/>
              <w:rPr>
                <w:rFonts w:ascii="Times New Roman" w:eastAsia="Times New Roman" w:hAnsi="Times New Roman" w:cs="Times New Roman"/>
                <w:bCs/>
                <w:spacing w:val="70"/>
              </w:rPr>
            </w:pPr>
            <w:r w:rsidRPr="00B5670B">
              <w:rPr>
                <w:rFonts w:ascii="Times New Roman" w:eastAsia="Times New Roman" w:hAnsi="Times New Roman" w:cs="Times New Roman"/>
                <w:bCs/>
              </w:rPr>
              <w:t xml:space="preserve">«Национальный исследовательский ядерный университет «МИФИ» </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300" w:lineRule="exact"/>
              <w:jc w:val="center"/>
              <w:rPr>
                <w:rFonts w:ascii="Times New Roman" w:eastAsia="Times New Roman" w:hAnsi="Times New Roman" w:cs="Times New Roman"/>
                <w:b/>
                <w:bCs/>
                <w:sz w:val="28"/>
                <w:szCs w:val="28"/>
              </w:rPr>
            </w:pPr>
            <w:r w:rsidRPr="00B5670B">
              <w:rPr>
                <w:rFonts w:ascii="Times New Roman" w:eastAsia="Times New Roman" w:hAnsi="Times New Roman" w:cs="Times New Roman"/>
                <w:b/>
                <w:bCs/>
                <w:sz w:val="28"/>
                <w:szCs w:val="28"/>
              </w:rPr>
              <w:t>Озерский технологический институт –</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220" w:lineRule="exact"/>
              <w:jc w:val="center"/>
              <w:rPr>
                <w:rFonts w:ascii="Times New Roman" w:eastAsia="Times New Roman" w:hAnsi="Times New Roman" w:cs="Times New Roman"/>
                <w:bCs/>
              </w:rPr>
            </w:pPr>
            <w:r w:rsidRPr="00B5670B">
              <w:rPr>
                <w:rFonts w:ascii="Times New Roman" w:eastAsia="Times New Roman" w:hAnsi="Times New Roman" w:cs="Times New Roman"/>
                <w:bCs/>
                <w:sz w:val="20"/>
                <w:szCs w:val="20"/>
              </w:rPr>
              <w:t>филиал федерального государственного автономного образовательного учреждения высшего образования</w:t>
            </w:r>
            <w:r w:rsidRPr="00B5670B">
              <w:rPr>
                <w:rFonts w:ascii="Times New Roman" w:eastAsia="Times New Roman" w:hAnsi="Times New Roman" w:cs="Times New Roman"/>
                <w:bCs/>
              </w:rPr>
              <w:t xml:space="preserve"> «Национальный исследовательский ядерный университет «МИФИ» </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256" w:lineRule="auto"/>
              <w:jc w:val="center"/>
              <w:rPr>
                <w:rFonts w:ascii="Times New Roman" w:eastAsia="Times New Roman" w:hAnsi="Times New Roman" w:cs="Times New Roman"/>
                <w:b/>
                <w:bCs/>
                <w:sz w:val="28"/>
                <w:szCs w:val="28"/>
              </w:rPr>
            </w:pPr>
            <w:r w:rsidRPr="00B5670B">
              <w:rPr>
                <w:rFonts w:ascii="Times New Roman" w:eastAsia="Times New Roman" w:hAnsi="Times New Roman" w:cs="Times New Roman"/>
                <w:b/>
                <w:bCs/>
                <w:sz w:val="28"/>
                <w:szCs w:val="28"/>
              </w:rPr>
              <w:t>(ОТИ НИЯУ МИФИ)</w:t>
            </w:r>
          </w:p>
        </w:tc>
      </w:tr>
    </w:tbl>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Default="004D01E0" w:rsidP="004D01E0">
      <w:pPr>
        <w:spacing w:line="240" w:lineRule="auto"/>
        <w:ind w:left="5954" w:right="-1"/>
        <w:contextualSpacing/>
        <w:mirrorIndents/>
        <w:rPr>
          <w:rFonts w:ascii="Times New Roman" w:hAnsi="Times New Roman"/>
        </w:rPr>
      </w:pPr>
      <w:r>
        <w:rPr>
          <w:rFonts w:ascii="Times New Roman" w:hAnsi="Times New Roman"/>
        </w:rPr>
        <w:t xml:space="preserve">«УТВЕРЖДАЮ» </w:t>
      </w:r>
    </w:p>
    <w:p w:rsidR="004D01E0" w:rsidRDefault="004D01E0" w:rsidP="004D01E0">
      <w:pPr>
        <w:spacing w:line="240" w:lineRule="auto"/>
        <w:ind w:left="5954" w:right="-1"/>
        <w:contextualSpacing/>
        <w:mirrorIndents/>
        <w:rPr>
          <w:rFonts w:ascii="Times New Roman" w:hAnsi="Times New Roman"/>
        </w:rPr>
      </w:pPr>
      <w:r>
        <w:rPr>
          <w:rFonts w:ascii="Times New Roman" w:hAnsi="Times New Roman"/>
        </w:rPr>
        <w:t>Директор</w:t>
      </w:r>
    </w:p>
    <w:p w:rsidR="004D01E0" w:rsidRDefault="004D01E0" w:rsidP="004D01E0">
      <w:pPr>
        <w:spacing w:line="240" w:lineRule="auto"/>
        <w:ind w:left="5954" w:right="-1"/>
        <w:contextualSpacing/>
        <w:mirrorIndents/>
        <w:rPr>
          <w:rFonts w:ascii="Times New Roman" w:hAnsi="Times New Roman"/>
        </w:rPr>
      </w:pPr>
    </w:p>
    <w:p w:rsidR="004D01E0" w:rsidRPr="005E666C" w:rsidRDefault="004D01E0" w:rsidP="004D01E0">
      <w:pPr>
        <w:spacing w:line="240" w:lineRule="auto"/>
        <w:ind w:left="5954" w:right="-1"/>
        <w:contextualSpacing/>
        <w:mirrorIndents/>
        <w:rPr>
          <w:rFonts w:ascii="Times New Roman" w:hAnsi="Times New Roman"/>
        </w:rPr>
      </w:pPr>
      <w:r>
        <w:rPr>
          <w:rFonts w:ascii="Times New Roman" w:hAnsi="Times New Roman"/>
        </w:rPr>
        <w:t>_________________</w:t>
      </w:r>
      <w:r w:rsidRPr="000A04FF">
        <w:rPr>
          <w:rFonts w:ascii="Times New Roman" w:hAnsi="Times New Roman"/>
        </w:rPr>
        <w:t xml:space="preserve"> </w:t>
      </w:r>
      <w:r>
        <w:rPr>
          <w:rFonts w:ascii="Times New Roman" w:hAnsi="Times New Roman"/>
        </w:rPr>
        <w:t>И.А. Иванов</w:t>
      </w:r>
    </w:p>
    <w:p w:rsidR="004D01E0" w:rsidRDefault="004D01E0" w:rsidP="004D01E0">
      <w:pPr>
        <w:spacing w:line="240" w:lineRule="auto"/>
        <w:ind w:left="5954" w:right="-1"/>
        <w:contextualSpacing/>
        <w:mirrorIndents/>
        <w:rPr>
          <w:rFonts w:ascii="Times New Roman" w:hAnsi="Times New Roman"/>
        </w:rPr>
      </w:pPr>
    </w:p>
    <w:p w:rsidR="004D01E0" w:rsidRPr="005E666C" w:rsidRDefault="004D01E0" w:rsidP="004D01E0">
      <w:pPr>
        <w:spacing w:line="240" w:lineRule="auto"/>
        <w:ind w:left="5954" w:right="-1"/>
        <w:contextualSpacing/>
        <w:mirrorIndents/>
        <w:rPr>
          <w:rFonts w:ascii="Times New Roman" w:hAnsi="Times New Roman"/>
        </w:rPr>
      </w:pPr>
      <w:r w:rsidRPr="005E666C">
        <w:rPr>
          <w:rFonts w:ascii="Times New Roman" w:hAnsi="Times New Roman"/>
        </w:rPr>
        <w:t>«</w:t>
      </w:r>
      <w:r w:rsidRPr="00543C34">
        <w:rPr>
          <w:rFonts w:ascii="Times New Roman" w:hAnsi="Times New Roman"/>
          <w:color w:val="FFFFFF"/>
        </w:rPr>
        <w:t>…</w:t>
      </w:r>
      <w:r>
        <w:rPr>
          <w:rFonts w:ascii="Times New Roman" w:hAnsi="Times New Roman"/>
        </w:rPr>
        <w:t xml:space="preserve">  »</w:t>
      </w:r>
      <w:r w:rsidRPr="005E666C">
        <w:rPr>
          <w:rFonts w:ascii="Times New Roman" w:hAnsi="Times New Roman"/>
        </w:rPr>
        <w:t>____</w:t>
      </w:r>
      <w:r>
        <w:rPr>
          <w:rFonts w:ascii="Times New Roman" w:hAnsi="Times New Roman"/>
        </w:rPr>
        <w:t>_________</w:t>
      </w:r>
      <w:r w:rsidRPr="005E666C">
        <w:rPr>
          <w:rFonts w:ascii="Times New Roman" w:hAnsi="Times New Roman"/>
        </w:rPr>
        <w:t>____</w:t>
      </w:r>
      <w:r w:rsidR="00015CBC">
        <w:rPr>
          <w:rFonts w:ascii="Times New Roman" w:hAnsi="Times New Roman"/>
        </w:rPr>
        <w:t xml:space="preserve"> 2022</w:t>
      </w:r>
      <w:r>
        <w:rPr>
          <w:rFonts w:ascii="Times New Roman" w:hAnsi="Times New Roman"/>
        </w:rPr>
        <w:t xml:space="preserve"> г.</w:t>
      </w:r>
    </w:p>
    <w:p w:rsidR="004D01E0" w:rsidRPr="005E666C" w:rsidRDefault="004D01E0" w:rsidP="004D01E0">
      <w:pPr>
        <w:spacing w:line="240" w:lineRule="auto"/>
        <w:ind w:right="-1"/>
        <w:contextualSpacing/>
        <w:mirrorIndents/>
        <w:jc w:val="right"/>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Default="004D01E0" w:rsidP="004D01E0">
      <w:pPr>
        <w:spacing w:line="240" w:lineRule="auto"/>
        <w:contextualSpacing/>
        <w:mirrorIndents/>
        <w:rPr>
          <w:rFonts w:ascii="Times New Roman" w:hAnsi="Times New Roman"/>
        </w:rPr>
      </w:pPr>
    </w:p>
    <w:p w:rsidR="004D01E0"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jc w:val="center"/>
        <w:rPr>
          <w:rFonts w:ascii="Times New Roman" w:hAnsi="Times New Roman"/>
          <w:b/>
        </w:rPr>
      </w:pPr>
    </w:p>
    <w:p w:rsidR="004D01E0" w:rsidRPr="000C66BE" w:rsidRDefault="004D01E0" w:rsidP="004D01E0">
      <w:pPr>
        <w:spacing w:line="240" w:lineRule="auto"/>
        <w:contextualSpacing/>
        <w:mirrorIndents/>
        <w:jc w:val="center"/>
        <w:rPr>
          <w:rFonts w:ascii="Times New Roman" w:hAnsi="Times New Roman"/>
          <w:u w:val="single"/>
        </w:rPr>
      </w:pPr>
      <w:r w:rsidRPr="005E666C">
        <w:rPr>
          <w:rFonts w:ascii="Times New Roman" w:hAnsi="Times New Roman"/>
          <w:b/>
        </w:rPr>
        <w:t xml:space="preserve">РАБОЧАЯ ПРОГРАММА УЧЕБНОЙ ДИСЦИПЛИНЫ </w:t>
      </w:r>
    </w:p>
    <w:p w:rsidR="004D01E0" w:rsidRPr="000C66BE" w:rsidRDefault="004D01E0" w:rsidP="004D01E0">
      <w:pPr>
        <w:spacing w:line="240" w:lineRule="auto"/>
        <w:contextualSpacing/>
        <w:mirrorIndents/>
        <w:jc w:val="center"/>
        <w:rPr>
          <w:rFonts w:ascii="Times New Roman" w:hAnsi="Times New Roman"/>
          <w:b/>
        </w:rPr>
      </w:pPr>
      <w:r>
        <w:rPr>
          <w:rFonts w:ascii="Times New Roman" w:hAnsi="Times New Roman"/>
          <w:b/>
          <w:u w:val="single"/>
        </w:rPr>
        <w:t>Макроэкономическое прогнозирование</w:t>
      </w:r>
    </w:p>
    <w:p w:rsidR="004D01E0" w:rsidRPr="005E666C" w:rsidRDefault="004D01E0" w:rsidP="004D01E0">
      <w:pPr>
        <w:spacing w:line="240" w:lineRule="auto"/>
        <w:contextualSpacing/>
        <w:mirrorIndents/>
        <w:jc w:val="center"/>
        <w:rPr>
          <w:rFonts w:ascii="Times New Roman" w:hAnsi="Times New Roman"/>
          <w:sz w:val="16"/>
          <w:szCs w:val="16"/>
        </w:rPr>
      </w:pPr>
    </w:p>
    <w:p w:rsidR="004D01E0" w:rsidRPr="005E666C" w:rsidRDefault="004D01E0" w:rsidP="004D01E0">
      <w:pPr>
        <w:spacing w:line="240" w:lineRule="auto"/>
        <w:contextualSpacing/>
        <w:mirrorIndents/>
        <w:jc w:val="center"/>
        <w:rPr>
          <w:rFonts w:ascii="Times New Roman" w:hAnsi="Times New Roman"/>
          <w:sz w:val="16"/>
          <w:szCs w:val="16"/>
        </w:rPr>
      </w:pPr>
    </w:p>
    <w:p w:rsidR="004D01E0" w:rsidRDefault="004D01E0" w:rsidP="004D01E0">
      <w:pPr>
        <w:spacing w:line="240" w:lineRule="auto"/>
        <w:contextualSpacing/>
        <w:mirrorIndents/>
        <w:jc w:val="center"/>
        <w:rPr>
          <w:rFonts w:ascii="Times New Roman" w:hAnsi="Times New Roman"/>
          <w:sz w:val="16"/>
          <w:szCs w:val="16"/>
        </w:rPr>
      </w:pPr>
    </w:p>
    <w:p w:rsidR="004D01E0" w:rsidRDefault="004D01E0" w:rsidP="004D01E0">
      <w:pPr>
        <w:spacing w:line="240" w:lineRule="auto"/>
        <w:contextualSpacing/>
        <w:mirrorIndents/>
        <w:jc w:val="center"/>
        <w:rPr>
          <w:rFonts w:ascii="Times New Roman" w:hAnsi="Times New Roman"/>
          <w:sz w:val="16"/>
          <w:szCs w:val="16"/>
        </w:rPr>
      </w:pPr>
    </w:p>
    <w:p w:rsidR="004D01E0" w:rsidRPr="005E666C" w:rsidRDefault="004D01E0" w:rsidP="004D01E0">
      <w:pPr>
        <w:spacing w:line="240" w:lineRule="auto"/>
        <w:contextualSpacing/>
        <w:mirrorIndents/>
        <w:jc w:val="center"/>
        <w:rPr>
          <w:rFonts w:ascii="Times New Roman" w:hAnsi="Times New Roman"/>
          <w:sz w:val="16"/>
          <w:szCs w:val="16"/>
        </w:rPr>
      </w:pPr>
    </w:p>
    <w:p w:rsidR="0083273E" w:rsidRPr="0083273E" w:rsidRDefault="0083273E" w:rsidP="0083273E">
      <w:pPr>
        <w:suppressAutoHyphens/>
        <w:spacing w:after="0" w:line="360" w:lineRule="auto"/>
        <w:ind w:right="-115"/>
        <w:jc w:val="both"/>
        <w:rPr>
          <w:rFonts w:ascii="Times New Roman" w:eastAsia="Calibri" w:hAnsi="Times New Roman" w:cs="Times New Roman"/>
          <w:sz w:val="24"/>
          <w:szCs w:val="24"/>
          <w:lang w:eastAsia="ar-SA"/>
        </w:rPr>
      </w:pPr>
      <w:r w:rsidRPr="0083273E">
        <w:rPr>
          <w:rFonts w:ascii="Times New Roman" w:eastAsia="Calibri" w:hAnsi="Times New Roman" w:cs="Calibri"/>
          <w:lang w:eastAsia="ar-SA"/>
        </w:rPr>
        <w:t xml:space="preserve">Направление подготовки (специальность) </w:t>
      </w:r>
      <w:r w:rsidRPr="0083273E">
        <w:rPr>
          <w:rFonts w:ascii="Times New Roman" w:eastAsia="Calibri" w:hAnsi="Times New Roman" w:cs="Times New Roman"/>
          <w:sz w:val="24"/>
          <w:szCs w:val="24"/>
          <w:u w:val="single"/>
          <w:lang w:eastAsia="ar-SA"/>
        </w:rPr>
        <w:t>38.05.01 «Экономическая безопасность»</w:t>
      </w:r>
    </w:p>
    <w:p w:rsidR="0083273E" w:rsidRPr="0083273E" w:rsidRDefault="0083273E" w:rsidP="0083273E">
      <w:pPr>
        <w:suppressAutoHyphens/>
        <w:spacing w:after="0" w:line="360" w:lineRule="auto"/>
        <w:ind w:right="-115"/>
        <w:jc w:val="both"/>
        <w:rPr>
          <w:rFonts w:ascii="Times New Roman" w:eastAsia="Calibri" w:hAnsi="Times New Roman" w:cs="Times New Roman"/>
          <w:lang w:eastAsia="ar-SA"/>
        </w:rPr>
      </w:pPr>
      <w:r w:rsidRPr="0083273E">
        <w:rPr>
          <w:rFonts w:ascii="Times New Roman" w:eastAsia="Calibri" w:hAnsi="Times New Roman" w:cs="Times New Roman"/>
          <w:lang w:eastAsia="ar-SA"/>
        </w:rPr>
        <w:t xml:space="preserve">Профиль подготовки </w:t>
      </w:r>
      <w:r w:rsidRPr="0083273E">
        <w:rPr>
          <w:rFonts w:ascii="Times New Roman" w:eastAsia="Calibri" w:hAnsi="Times New Roman" w:cs="Times New Roman"/>
          <w:sz w:val="24"/>
          <w:szCs w:val="24"/>
          <w:u w:val="single"/>
          <w:lang w:eastAsia="ar-SA"/>
        </w:rPr>
        <w:t>«Экономико-правовое обеспечение экономической безопасности»</w:t>
      </w:r>
    </w:p>
    <w:p w:rsidR="0083273E" w:rsidRPr="0083273E" w:rsidRDefault="0083273E" w:rsidP="0083273E">
      <w:pPr>
        <w:suppressAutoHyphens/>
        <w:ind w:right="-115"/>
        <w:jc w:val="both"/>
        <w:rPr>
          <w:rFonts w:ascii="Times New Roman" w:eastAsia="Calibri" w:hAnsi="Times New Roman" w:cs="Calibri"/>
          <w:u w:val="single"/>
          <w:lang w:eastAsia="ar-SA"/>
        </w:rPr>
      </w:pPr>
      <w:r w:rsidRPr="0083273E">
        <w:rPr>
          <w:rFonts w:ascii="Times New Roman" w:eastAsia="Calibri" w:hAnsi="Times New Roman" w:cs="Calibri"/>
          <w:lang w:eastAsia="ar-SA"/>
        </w:rPr>
        <w:t xml:space="preserve">Наименование образовательной программы </w:t>
      </w:r>
      <w:r w:rsidRPr="0083273E">
        <w:rPr>
          <w:rFonts w:ascii="Times New Roman" w:eastAsia="Calibri" w:hAnsi="Times New Roman" w:cs="Calibri"/>
          <w:u w:val="single"/>
          <w:lang w:eastAsia="ar-SA"/>
        </w:rPr>
        <w:t xml:space="preserve">Основная образовательная программа </w:t>
      </w:r>
      <w:proofErr w:type="spellStart"/>
      <w:r w:rsidRPr="0083273E">
        <w:rPr>
          <w:rFonts w:ascii="Times New Roman" w:eastAsia="Calibri" w:hAnsi="Times New Roman" w:cs="Calibri"/>
          <w:u w:val="single"/>
          <w:lang w:eastAsia="ar-SA"/>
        </w:rPr>
        <w:t>специалитета</w:t>
      </w:r>
      <w:proofErr w:type="spellEnd"/>
    </w:p>
    <w:p w:rsidR="0083273E" w:rsidRPr="0083273E" w:rsidRDefault="0083273E" w:rsidP="0083273E">
      <w:pPr>
        <w:suppressAutoHyphens/>
        <w:ind w:right="-115"/>
        <w:jc w:val="both"/>
        <w:rPr>
          <w:rFonts w:ascii="Times New Roman" w:eastAsia="Calibri" w:hAnsi="Times New Roman" w:cs="Calibri"/>
          <w:u w:val="single"/>
          <w:lang w:eastAsia="ar-SA"/>
        </w:rPr>
      </w:pPr>
      <w:r w:rsidRPr="0083273E">
        <w:rPr>
          <w:rFonts w:ascii="Times New Roman" w:eastAsia="Calibri" w:hAnsi="Times New Roman" w:cs="Calibri"/>
          <w:lang w:eastAsia="ar-SA"/>
        </w:rPr>
        <w:t xml:space="preserve">Квалификация (степень) выпускника </w:t>
      </w:r>
      <w:r w:rsidRPr="0083273E">
        <w:rPr>
          <w:rFonts w:ascii="Times New Roman" w:eastAsia="Calibri" w:hAnsi="Times New Roman" w:cs="Calibri"/>
          <w:u w:val="single"/>
          <w:lang w:eastAsia="ar-SA"/>
        </w:rPr>
        <w:t>специалист</w:t>
      </w:r>
    </w:p>
    <w:p w:rsidR="0083273E" w:rsidRPr="0083273E" w:rsidRDefault="0083273E" w:rsidP="0083273E">
      <w:pPr>
        <w:suppressAutoHyphens/>
        <w:spacing w:after="0"/>
        <w:ind w:right="-115"/>
        <w:jc w:val="both"/>
        <w:rPr>
          <w:rFonts w:ascii="Times New Roman" w:eastAsia="Calibri" w:hAnsi="Times New Roman" w:cs="Calibri"/>
          <w:u w:val="single"/>
          <w:lang w:eastAsia="ar-SA"/>
        </w:rPr>
      </w:pPr>
      <w:r w:rsidRPr="0083273E">
        <w:rPr>
          <w:rFonts w:ascii="Times New Roman" w:eastAsia="Calibri" w:hAnsi="Times New Roman" w:cs="Calibri"/>
          <w:lang w:eastAsia="ar-SA"/>
        </w:rPr>
        <w:t xml:space="preserve">Форма обучения </w:t>
      </w:r>
      <w:r w:rsidRPr="0083273E">
        <w:rPr>
          <w:rFonts w:ascii="Times New Roman" w:eastAsia="Calibri" w:hAnsi="Times New Roman" w:cs="Calibri"/>
          <w:u w:val="single"/>
          <w:lang w:eastAsia="ar-SA"/>
        </w:rPr>
        <w:t>очная</w:t>
      </w: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Pr="0083273E" w:rsidRDefault="0083273E" w:rsidP="0083273E">
      <w:pPr>
        <w:spacing w:after="0"/>
        <w:ind w:right="-115"/>
        <w:jc w:val="both"/>
        <w:rPr>
          <w:rFonts w:ascii="Times New Roman" w:eastAsia="Calibri" w:hAnsi="Times New Roman" w:cs="Times New Roman"/>
        </w:rPr>
      </w:pPr>
    </w:p>
    <w:p w:rsidR="0083273E" w:rsidRDefault="0083273E" w:rsidP="0083273E">
      <w:pPr>
        <w:spacing w:after="0"/>
        <w:ind w:right="-115"/>
        <w:jc w:val="both"/>
        <w:rPr>
          <w:rFonts w:ascii="Times New Roman" w:eastAsia="Calibri" w:hAnsi="Times New Roman" w:cs="Times New Roman"/>
        </w:rPr>
      </w:pPr>
    </w:p>
    <w:p w:rsidR="0083273E" w:rsidRDefault="0083273E" w:rsidP="0083273E">
      <w:pPr>
        <w:spacing w:after="0"/>
        <w:ind w:right="-115"/>
        <w:jc w:val="both"/>
        <w:rPr>
          <w:rFonts w:ascii="Times New Roman" w:eastAsia="Calibri" w:hAnsi="Times New Roman" w:cs="Times New Roman"/>
        </w:rPr>
      </w:pPr>
    </w:p>
    <w:p w:rsidR="0083273E" w:rsidRDefault="0083273E" w:rsidP="0083273E">
      <w:pPr>
        <w:spacing w:after="0"/>
        <w:ind w:right="-115"/>
        <w:jc w:val="both"/>
        <w:rPr>
          <w:rFonts w:ascii="Times New Roman" w:eastAsia="Calibri" w:hAnsi="Times New Roman" w:cs="Times New Roman"/>
        </w:rPr>
      </w:pPr>
    </w:p>
    <w:p w:rsidR="0083273E" w:rsidRDefault="0083273E" w:rsidP="0083273E">
      <w:pPr>
        <w:spacing w:after="0"/>
        <w:ind w:right="-115"/>
        <w:jc w:val="center"/>
        <w:rPr>
          <w:rFonts w:ascii="Times New Roman" w:eastAsia="Calibri" w:hAnsi="Times New Roman" w:cs="Times New Roman"/>
        </w:rPr>
      </w:pPr>
      <w:r>
        <w:rPr>
          <w:rFonts w:ascii="Times New Roman" w:eastAsia="Calibri" w:hAnsi="Times New Roman" w:cs="Times New Roman"/>
        </w:rPr>
        <w:t>г. Озерск,</w:t>
      </w:r>
      <w:r w:rsidR="00015CBC">
        <w:rPr>
          <w:rFonts w:ascii="Times New Roman" w:eastAsia="Calibri" w:hAnsi="Times New Roman" w:cs="Times New Roman"/>
        </w:rPr>
        <w:t xml:space="preserve"> 2022</w:t>
      </w:r>
      <w:r w:rsidRPr="0083273E">
        <w:rPr>
          <w:rFonts w:ascii="Times New Roman" w:eastAsia="Calibri" w:hAnsi="Times New Roman" w:cs="Times New Roman"/>
        </w:rPr>
        <w:t xml:space="preserve"> г.</w:t>
      </w:r>
    </w:p>
    <w:p w:rsidR="004B289D" w:rsidRDefault="004B289D" w:rsidP="0083273E">
      <w:pPr>
        <w:spacing w:after="0"/>
        <w:ind w:right="-115"/>
        <w:jc w:val="center"/>
        <w:rPr>
          <w:rFonts w:ascii="Times New Roman" w:eastAsia="Calibri" w:hAnsi="Times New Roman" w:cs="Times New Roman"/>
        </w:rPr>
      </w:pPr>
    </w:p>
    <w:p w:rsidR="004B289D" w:rsidRPr="0083273E" w:rsidRDefault="004B289D" w:rsidP="0083273E">
      <w:pPr>
        <w:spacing w:after="0"/>
        <w:ind w:right="-115"/>
        <w:jc w:val="center"/>
        <w:rPr>
          <w:rFonts w:ascii="Times New Roman" w:eastAsia="Calibri" w:hAnsi="Times New Roman" w:cs="Times New Roman"/>
        </w:rPr>
      </w:pPr>
    </w:p>
    <w:p w:rsidR="004D01E0" w:rsidRPr="00FF65E1" w:rsidRDefault="004D01E0" w:rsidP="0083273E">
      <w:pPr>
        <w:numPr>
          <w:ilvl w:val="0"/>
          <w:numId w:val="1"/>
        </w:numPr>
        <w:spacing w:line="360" w:lineRule="auto"/>
        <w:ind w:left="360" w:firstLine="360"/>
        <w:contextualSpacing/>
        <w:mirrorIndents/>
        <w:jc w:val="both"/>
        <w:rPr>
          <w:rFonts w:ascii="Times New Roman" w:hAnsi="Times New Roman"/>
        </w:rPr>
      </w:pPr>
      <w:r w:rsidRPr="00FF65E1">
        <w:rPr>
          <w:rFonts w:ascii="Times New Roman" w:hAnsi="Times New Roman"/>
        </w:rPr>
        <w:lastRenderedPageBreak/>
        <w:t>ЦЕЛИ ОСВОЕНИЯ УЧЕБНОЙ ДИСЦИПЛИНЫ</w:t>
      </w:r>
    </w:p>
    <w:p w:rsidR="004D01E0" w:rsidRPr="00FF65E1" w:rsidRDefault="004D01E0" w:rsidP="0083273E">
      <w:pPr>
        <w:spacing w:after="0" w:line="360" w:lineRule="auto"/>
        <w:ind w:firstLine="709"/>
        <w:jc w:val="both"/>
        <w:rPr>
          <w:rFonts w:ascii="Times New Roman" w:hAnsi="Times New Roman" w:cs="Times New Roman"/>
        </w:rPr>
      </w:pPr>
      <w:r w:rsidRPr="00FF65E1">
        <w:rPr>
          <w:rFonts w:ascii="Times New Roman" w:hAnsi="Times New Roman" w:cs="Times New Roman"/>
        </w:rPr>
        <w:t>Целью освоения учебной дисциплины «Макроэкономическое прогнозирование» является формирование у студентов теоретических знаний и практических навыков в области методологии и организации научных прогнозов, планов экономического и социального развития различных с</w:t>
      </w:r>
      <w:r w:rsidR="0083273E">
        <w:rPr>
          <w:rFonts w:ascii="Times New Roman" w:hAnsi="Times New Roman" w:cs="Times New Roman"/>
        </w:rPr>
        <w:t>фер народного хозяйства страны.</w:t>
      </w:r>
    </w:p>
    <w:p w:rsidR="004D01E0" w:rsidRPr="00FF65E1" w:rsidRDefault="004D01E0" w:rsidP="0083273E">
      <w:pPr>
        <w:spacing w:after="0" w:line="360" w:lineRule="auto"/>
        <w:ind w:firstLine="709"/>
        <w:jc w:val="both"/>
        <w:rPr>
          <w:rFonts w:ascii="Times New Roman" w:hAnsi="Times New Roman" w:cs="Times New Roman"/>
        </w:rPr>
      </w:pPr>
      <w:r w:rsidRPr="00FF65E1">
        <w:rPr>
          <w:rFonts w:ascii="Times New Roman" w:hAnsi="Times New Roman" w:cs="Times New Roman"/>
        </w:rPr>
        <w:t>Целью практических занятий и самостоятельной работы является приобретение студентом навыков использования современных методов прогнозирования при расчете и оценке ряда макроэкономических показателей на пе</w:t>
      </w:r>
      <w:r w:rsidR="0083273E">
        <w:rPr>
          <w:rFonts w:ascii="Times New Roman" w:hAnsi="Times New Roman" w:cs="Times New Roman"/>
        </w:rPr>
        <w:t>рспективу.</w:t>
      </w:r>
    </w:p>
    <w:p w:rsidR="004D01E0" w:rsidRPr="00FF65E1" w:rsidRDefault="004D01E0" w:rsidP="0083273E">
      <w:pPr>
        <w:spacing w:after="0" w:line="360" w:lineRule="auto"/>
        <w:ind w:firstLine="709"/>
        <w:jc w:val="both"/>
        <w:rPr>
          <w:rFonts w:ascii="Times New Roman" w:hAnsi="Times New Roman" w:cs="Times New Roman"/>
        </w:rPr>
      </w:pPr>
      <w:r w:rsidRPr="00FF65E1">
        <w:rPr>
          <w:rFonts w:ascii="Times New Roman" w:hAnsi="Times New Roman" w:cs="Times New Roman"/>
        </w:rPr>
        <w:t>Подготовка к каждому практическому занятию, выполнение домашних заданий, подготовка</w:t>
      </w:r>
      <w:r w:rsidR="004B289D">
        <w:rPr>
          <w:rFonts w:ascii="Times New Roman" w:hAnsi="Times New Roman" w:cs="Times New Roman"/>
        </w:rPr>
        <w:t xml:space="preserve"> к контрольным работам, зачету </w:t>
      </w:r>
      <w:r w:rsidRPr="00FF65E1">
        <w:rPr>
          <w:rFonts w:ascii="Times New Roman" w:hAnsi="Times New Roman" w:cs="Times New Roman"/>
        </w:rPr>
        <w:t>и экзамену представляется собой самостоятельную работу студентов.</w:t>
      </w:r>
    </w:p>
    <w:p w:rsidR="004D01E0" w:rsidRPr="00FF65E1" w:rsidRDefault="004D01E0" w:rsidP="004D01E0">
      <w:pPr>
        <w:spacing w:line="240" w:lineRule="auto"/>
        <w:ind w:firstLine="709"/>
        <w:contextualSpacing/>
        <w:mirrorIndents/>
        <w:rPr>
          <w:rFonts w:ascii="Times New Roman" w:hAnsi="Times New Roman"/>
        </w:rPr>
      </w:pPr>
    </w:p>
    <w:p w:rsidR="004D01E0" w:rsidRPr="00FF65E1" w:rsidRDefault="004D01E0" w:rsidP="0083273E">
      <w:pPr>
        <w:numPr>
          <w:ilvl w:val="0"/>
          <w:numId w:val="1"/>
        </w:numPr>
        <w:spacing w:line="360" w:lineRule="auto"/>
        <w:ind w:left="0" w:firstLine="567"/>
        <w:contextualSpacing/>
        <w:mirrorIndents/>
        <w:jc w:val="both"/>
        <w:rPr>
          <w:rFonts w:ascii="Times New Roman" w:hAnsi="Times New Roman"/>
        </w:rPr>
      </w:pPr>
      <w:r w:rsidRPr="00FF65E1">
        <w:rPr>
          <w:rFonts w:ascii="Times New Roman" w:hAnsi="Times New Roman"/>
        </w:rPr>
        <w:t>МЕСТО УЧЕБНОЙ ДИСЦИПЛИНЫ В СТРУКТУРЕ ООП ВПО</w:t>
      </w:r>
    </w:p>
    <w:p w:rsidR="004D01E0" w:rsidRPr="00FF65E1" w:rsidRDefault="00C41305" w:rsidP="0083273E">
      <w:pPr>
        <w:spacing w:line="360" w:lineRule="auto"/>
        <w:ind w:firstLine="567"/>
        <w:contextualSpacing/>
        <w:jc w:val="both"/>
        <w:rPr>
          <w:rFonts w:ascii="Times New Roman" w:hAnsi="Times New Roman"/>
        </w:rPr>
      </w:pPr>
      <w:r>
        <w:rPr>
          <w:rFonts w:ascii="Times New Roman" w:hAnsi="Times New Roman"/>
        </w:rPr>
        <w:t xml:space="preserve">Учебная дисциплина </w:t>
      </w:r>
      <w:r w:rsidR="004D01E0" w:rsidRPr="00FF65E1">
        <w:rPr>
          <w:rFonts w:ascii="Times New Roman" w:hAnsi="Times New Roman"/>
        </w:rPr>
        <w:t xml:space="preserve">«Макроэкономическое прогнозирование» входит </w:t>
      </w:r>
      <w:r>
        <w:rPr>
          <w:rFonts w:ascii="Times New Roman" w:hAnsi="Times New Roman"/>
        </w:rPr>
        <w:t>в вариативную часть</w:t>
      </w:r>
      <w:r w:rsidRPr="00C41305">
        <w:rPr>
          <w:rFonts w:ascii="Times New Roman" w:hAnsi="Times New Roman"/>
        </w:rPr>
        <w:t xml:space="preserve"> </w:t>
      </w:r>
      <w:r w:rsidR="004D01E0" w:rsidRPr="00FF65E1">
        <w:rPr>
          <w:rFonts w:ascii="Times New Roman" w:hAnsi="Times New Roman"/>
        </w:rPr>
        <w:t>профессиональн</w:t>
      </w:r>
      <w:r>
        <w:rPr>
          <w:rFonts w:ascii="Times New Roman" w:hAnsi="Times New Roman"/>
        </w:rPr>
        <w:t>ого</w:t>
      </w:r>
      <w:r w:rsidR="004D01E0" w:rsidRPr="00FF65E1">
        <w:rPr>
          <w:rFonts w:ascii="Times New Roman" w:hAnsi="Times New Roman"/>
        </w:rPr>
        <w:t xml:space="preserve"> </w:t>
      </w:r>
      <w:r>
        <w:rPr>
          <w:rFonts w:ascii="Times New Roman" w:hAnsi="Times New Roman"/>
        </w:rPr>
        <w:t>модуля</w:t>
      </w:r>
      <w:r w:rsidR="0083273E">
        <w:rPr>
          <w:rFonts w:ascii="Times New Roman" w:hAnsi="Times New Roman"/>
        </w:rPr>
        <w:t xml:space="preserve">. Дисциплина </w:t>
      </w:r>
      <w:r w:rsidR="004D01E0" w:rsidRPr="00FF65E1">
        <w:rPr>
          <w:rFonts w:ascii="Times New Roman" w:hAnsi="Times New Roman"/>
        </w:rPr>
        <w:t xml:space="preserve">«Макроэкономическое прогнозирование» базируется на знании </w:t>
      </w:r>
      <w:r w:rsidR="0083273E">
        <w:rPr>
          <w:rFonts w:ascii="Times New Roman" w:hAnsi="Times New Roman"/>
        </w:rPr>
        <w:t xml:space="preserve">таких </w:t>
      </w:r>
      <w:r w:rsidR="004D01E0" w:rsidRPr="00FF65E1">
        <w:rPr>
          <w:rFonts w:ascii="Times New Roman" w:hAnsi="Times New Roman"/>
        </w:rPr>
        <w:t>общеэкономических дисциплин</w:t>
      </w:r>
      <w:r w:rsidR="0083273E">
        <w:rPr>
          <w:rFonts w:ascii="Times New Roman" w:hAnsi="Times New Roman"/>
        </w:rPr>
        <w:t xml:space="preserve"> как</w:t>
      </w:r>
      <w:r w:rsidR="004D01E0" w:rsidRPr="00FF65E1">
        <w:rPr>
          <w:rFonts w:ascii="Times New Roman" w:hAnsi="Times New Roman"/>
        </w:rPr>
        <w:t>: «</w:t>
      </w:r>
      <w:r w:rsidR="0083273E">
        <w:rPr>
          <w:rFonts w:ascii="Times New Roman" w:hAnsi="Times New Roman"/>
        </w:rPr>
        <w:t>Э</w:t>
      </w:r>
      <w:r w:rsidR="004D01E0" w:rsidRPr="00FF65E1">
        <w:rPr>
          <w:rFonts w:ascii="Times New Roman" w:hAnsi="Times New Roman"/>
        </w:rPr>
        <w:t>кономическ</w:t>
      </w:r>
      <w:r w:rsidR="0083273E">
        <w:rPr>
          <w:rFonts w:ascii="Times New Roman" w:hAnsi="Times New Roman"/>
        </w:rPr>
        <w:t>ая</w:t>
      </w:r>
      <w:r w:rsidR="004D01E0" w:rsidRPr="00FF65E1">
        <w:rPr>
          <w:rFonts w:ascii="Times New Roman" w:hAnsi="Times New Roman"/>
        </w:rPr>
        <w:t xml:space="preserve"> теори</w:t>
      </w:r>
      <w:r w:rsidR="0083273E">
        <w:rPr>
          <w:rFonts w:ascii="Times New Roman" w:hAnsi="Times New Roman"/>
        </w:rPr>
        <w:t>я</w:t>
      </w:r>
      <w:r w:rsidR="004D01E0" w:rsidRPr="00FF65E1">
        <w:rPr>
          <w:rFonts w:ascii="Times New Roman" w:hAnsi="Times New Roman"/>
        </w:rPr>
        <w:t>», «Макроэкономик</w:t>
      </w:r>
      <w:r w:rsidR="0083273E">
        <w:rPr>
          <w:rFonts w:ascii="Times New Roman" w:hAnsi="Times New Roman"/>
        </w:rPr>
        <w:t>а</w:t>
      </w:r>
      <w:r w:rsidR="004D01E0" w:rsidRPr="00FF65E1">
        <w:rPr>
          <w:rFonts w:ascii="Times New Roman" w:hAnsi="Times New Roman"/>
        </w:rPr>
        <w:t>», «</w:t>
      </w:r>
      <w:r w:rsidR="0083273E">
        <w:rPr>
          <w:rFonts w:ascii="Times New Roman" w:hAnsi="Times New Roman"/>
        </w:rPr>
        <w:t>Мировая экономика и международные экономические отношения», «Статистика», «Эконометрика</w:t>
      </w:r>
      <w:r w:rsidR="004D01E0" w:rsidRPr="00FF65E1">
        <w:rPr>
          <w:rFonts w:ascii="Times New Roman" w:hAnsi="Times New Roman"/>
        </w:rPr>
        <w:t>»</w:t>
      </w:r>
      <w:r w:rsidR="0083273E">
        <w:rPr>
          <w:rFonts w:ascii="Times New Roman" w:hAnsi="Times New Roman"/>
        </w:rPr>
        <w:t>.</w:t>
      </w:r>
    </w:p>
    <w:p w:rsidR="004D01E0" w:rsidRPr="00FF65E1" w:rsidRDefault="004D01E0" w:rsidP="004D01E0">
      <w:pPr>
        <w:spacing w:line="240" w:lineRule="auto"/>
        <w:ind w:firstLine="708"/>
        <w:contextualSpacing/>
        <w:mirrorIndents/>
        <w:rPr>
          <w:rFonts w:ascii="Times New Roman" w:hAnsi="Times New Roman"/>
        </w:rPr>
      </w:pPr>
    </w:p>
    <w:p w:rsidR="004D01E0" w:rsidRPr="00FF65E1" w:rsidRDefault="004D01E0" w:rsidP="0083273E">
      <w:pPr>
        <w:numPr>
          <w:ilvl w:val="0"/>
          <w:numId w:val="1"/>
        </w:numPr>
        <w:spacing w:after="0" w:line="360" w:lineRule="auto"/>
        <w:ind w:left="0" w:firstLine="567"/>
        <w:contextualSpacing/>
        <w:jc w:val="both"/>
        <w:rPr>
          <w:rFonts w:ascii="Times New Roman" w:hAnsi="Times New Roman"/>
        </w:rPr>
      </w:pPr>
      <w:r w:rsidRPr="00FF65E1">
        <w:rPr>
          <w:rFonts w:ascii="Times New Roman" w:hAnsi="Times New Roman"/>
        </w:rP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hAnsi="Times New Roman" w:cs="Times New Roman"/>
        </w:rPr>
        <w:t>В результате изучения дисциплины студент должен:</w:t>
      </w:r>
    </w:p>
    <w:p w:rsidR="004D01E0" w:rsidRPr="00A75BB0" w:rsidRDefault="004D01E0" w:rsidP="0083273E">
      <w:pPr>
        <w:shd w:val="clear" w:color="auto" w:fill="FFFFFF"/>
        <w:spacing w:after="0" w:line="360" w:lineRule="auto"/>
        <w:ind w:firstLine="567"/>
        <w:jc w:val="both"/>
        <w:rPr>
          <w:rFonts w:ascii="Times New Roman" w:hAnsi="Times New Roman" w:cs="Times New Roman"/>
          <w:iCs/>
        </w:rPr>
      </w:pPr>
      <w:r w:rsidRPr="00A75BB0">
        <w:rPr>
          <w:rFonts w:ascii="Times New Roman" w:hAnsi="Times New Roman" w:cs="Times New Roman"/>
          <w:iCs/>
        </w:rPr>
        <w:t>Знать:</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теоретические основы и закономерности функционирования национальной экономики на макроуровне;</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основные особенности современной российской экономики;</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виды макроэкономических стратегий развития национальной экономики.</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основные особенности российской экономики, ее институциональную структуру, направления экономической политики государства;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основные понятия, категории, методы и инструменты макроэкономического прогнозирования;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предмет и структуру макроэкономического плана и прогноза;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основные понятия системы национальных счетов и метод агрегирования;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систему макроэкономических показателей и методы их расчёта;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основные отличия применения статических и динамических методов прогнозирования;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подходы и методы макроэкономического планирования и условия их применения;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bCs/>
          <w:lang w:eastAsia="ru-RU"/>
        </w:rPr>
        <w:t xml:space="preserve">Уметь: </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выявлять особенности применения методов макроэкономического планирования и прогнозирования;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осуществлять выбор метода макроэкономического планирования и прогнозирования адекватно экономической ситуации и условиям функционирования субъекта;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lastRenderedPageBreak/>
        <w:t>- применять необходимую статистическую информацию согласно управленческим задачам;</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анализировать, обобщать и систематизировать статистические данные для подготовки материала к расчётам прогнозных показателей;</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SymbolMT" w:hAnsi="Times New Roman" w:cs="Times New Roman"/>
        </w:rPr>
        <w:t>- анализировать, обобщать и систематизировать информацию о взаимосвязях между явлениями и процессами экономического характера на макроуровне;</w:t>
      </w:r>
    </w:p>
    <w:p w:rsidR="004D01E0" w:rsidRPr="00A75BB0" w:rsidRDefault="004D01E0" w:rsidP="0083273E">
      <w:pPr>
        <w:autoSpaceDE w:val="0"/>
        <w:autoSpaceDN w:val="0"/>
        <w:adjustRightInd w:val="0"/>
        <w:spacing w:after="0" w:line="360" w:lineRule="auto"/>
        <w:ind w:firstLine="567"/>
        <w:jc w:val="both"/>
        <w:rPr>
          <w:rFonts w:ascii="Times New Roman" w:eastAsia="SymbolMT" w:hAnsi="Times New Roman" w:cs="Times New Roman"/>
        </w:rPr>
      </w:pPr>
      <w:r w:rsidRPr="00A75BB0">
        <w:rPr>
          <w:rFonts w:ascii="Times New Roman" w:eastAsia="SymbolMT" w:hAnsi="Times New Roman" w:cs="Times New Roman"/>
        </w:rPr>
        <w:t>- обосновывать на перспективу варианты развития комплексов, сфер и отраслей национальной экономики с учетом критериев социально-экономической эффективности, оценки рисков и возможных социально-экономических последствий;</w:t>
      </w:r>
    </w:p>
    <w:p w:rsidR="004D01E0" w:rsidRPr="00A75BB0" w:rsidRDefault="004D01E0" w:rsidP="0083273E">
      <w:pPr>
        <w:pStyle w:val="a5"/>
        <w:autoSpaceDE w:val="0"/>
        <w:autoSpaceDN w:val="0"/>
        <w:adjustRightInd w:val="0"/>
        <w:spacing w:after="0" w:line="360" w:lineRule="auto"/>
        <w:ind w:left="0" w:firstLine="567"/>
        <w:jc w:val="both"/>
        <w:rPr>
          <w:rFonts w:ascii="Times New Roman" w:eastAsia="SymbolMT" w:hAnsi="Times New Roman" w:cs="Times New Roman"/>
        </w:rPr>
      </w:pPr>
      <w:r w:rsidRPr="00A75BB0">
        <w:rPr>
          <w:rFonts w:ascii="Times New Roman" w:eastAsia="SymbolMT" w:hAnsi="Times New Roman" w:cs="Times New Roman"/>
        </w:rPr>
        <w:t>- анализировать программы социально-экономического развития национальной экономики на перспективный период с учетом эффективности стратегий субъектов экономики на макро-, мезо- и микроуровнях;</w:t>
      </w:r>
    </w:p>
    <w:p w:rsidR="004D01E0" w:rsidRPr="00A75BB0" w:rsidRDefault="004D01E0" w:rsidP="0083273E">
      <w:pPr>
        <w:pStyle w:val="a5"/>
        <w:autoSpaceDE w:val="0"/>
        <w:autoSpaceDN w:val="0"/>
        <w:adjustRightInd w:val="0"/>
        <w:spacing w:after="0" w:line="360" w:lineRule="auto"/>
        <w:ind w:left="0" w:firstLine="567"/>
        <w:jc w:val="both"/>
        <w:rPr>
          <w:rFonts w:ascii="Times New Roman" w:eastAsia="SymbolMT" w:hAnsi="Times New Roman" w:cs="Times New Roman"/>
        </w:rPr>
      </w:pPr>
      <w:r w:rsidRPr="00A75BB0">
        <w:rPr>
          <w:rFonts w:ascii="Times New Roman" w:eastAsia="SymbolMT" w:hAnsi="Times New Roman" w:cs="Times New Roman"/>
          <w:bCs/>
          <w:iCs/>
        </w:rPr>
        <w:t>Владеть</w:t>
      </w:r>
      <w:r w:rsidRPr="00A75BB0">
        <w:rPr>
          <w:rFonts w:ascii="Times New Roman" w:eastAsia="SymbolMT" w:hAnsi="Times New Roman" w:cs="Times New Roman"/>
          <w:b/>
          <w:bCs/>
          <w:i/>
          <w:iCs/>
        </w:rPr>
        <w:t>:</w:t>
      </w:r>
    </w:p>
    <w:p w:rsidR="004D01E0" w:rsidRPr="00A75BB0" w:rsidRDefault="004D01E0" w:rsidP="0083273E">
      <w:pPr>
        <w:pStyle w:val="Default"/>
        <w:spacing w:line="360" w:lineRule="auto"/>
        <w:ind w:firstLine="567"/>
        <w:jc w:val="both"/>
        <w:rPr>
          <w:sz w:val="22"/>
          <w:szCs w:val="22"/>
        </w:rPr>
      </w:pPr>
      <w:r w:rsidRPr="00A75BB0">
        <w:rPr>
          <w:sz w:val="22"/>
          <w:szCs w:val="22"/>
        </w:rPr>
        <w:t xml:space="preserve">- современными методами сбора, обработки и анализа экономических и социальных данных; </w:t>
      </w:r>
    </w:p>
    <w:p w:rsidR="004D01E0" w:rsidRPr="00A75BB0" w:rsidRDefault="004D01E0" w:rsidP="0083273E">
      <w:pPr>
        <w:pStyle w:val="Default"/>
        <w:spacing w:line="360" w:lineRule="auto"/>
        <w:ind w:firstLine="567"/>
        <w:jc w:val="both"/>
        <w:rPr>
          <w:sz w:val="22"/>
          <w:szCs w:val="22"/>
        </w:rPr>
      </w:pPr>
      <w:r w:rsidRPr="00A75BB0">
        <w:rPr>
          <w:sz w:val="22"/>
          <w:szCs w:val="22"/>
        </w:rPr>
        <w:t xml:space="preserve">- методами и приемами анализа экономических явлений и процессов с помощью стандартных теоретических и эконометрических моделей; </w:t>
      </w:r>
    </w:p>
    <w:p w:rsidR="004D01E0" w:rsidRPr="00A75BB0" w:rsidRDefault="004D01E0" w:rsidP="0083273E">
      <w:pPr>
        <w:pStyle w:val="Default"/>
        <w:spacing w:line="360" w:lineRule="auto"/>
        <w:ind w:firstLine="567"/>
        <w:jc w:val="both"/>
        <w:rPr>
          <w:sz w:val="22"/>
          <w:szCs w:val="22"/>
        </w:rPr>
      </w:pPr>
      <w:r w:rsidRPr="00A75BB0">
        <w:rPr>
          <w:sz w:val="22"/>
          <w:szCs w:val="22"/>
        </w:rPr>
        <w:t xml:space="preserve">- современными методиками расчета и анализа социально-экономических показателей, характеризующих экономические процессы и явления на макроуровне </w:t>
      </w:r>
    </w:p>
    <w:p w:rsidR="004D01E0" w:rsidRPr="00A75BB0" w:rsidRDefault="004D01E0" w:rsidP="0083273E">
      <w:pPr>
        <w:autoSpaceDE w:val="0"/>
        <w:autoSpaceDN w:val="0"/>
        <w:adjustRightInd w:val="0"/>
        <w:spacing w:after="0" w:line="360" w:lineRule="auto"/>
        <w:ind w:firstLine="567"/>
        <w:jc w:val="both"/>
        <w:rPr>
          <w:rFonts w:ascii="Times New Roman" w:eastAsia="SymbolMT" w:hAnsi="Times New Roman" w:cs="Times New Roman"/>
        </w:rPr>
      </w:pPr>
      <w:r w:rsidRPr="00A75BB0">
        <w:rPr>
          <w:rFonts w:ascii="Times New Roman" w:eastAsia="SymbolMT" w:hAnsi="Times New Roman" w:cs="Times New Roman"/>
        </w:rPr>
        <w:t>- основными методами разработки прогнозов и целевых программ развития, эффективного использования ресурсного потенциала на макроуровне.</w:t>
      </w:r>
    </w:p>
    <w:p w:rsidR="004D01E0" w:rsidRDefault="004D01E0" w:rsidP="0083273E">
      <w:pPr>
        <w:shd w:val="clear" w:color="auto" w:fill="FFFFFF"/>
        <w:spacing w:after="0" w:line="360" w:lineRule="auto"/>
        <w:ind w:firstLine="567"/>
        <w:contextualSpacing/>
        <w:jc w:val="both"/>
        <w:rPr>
          <w:rFonts w:ascii="Times New Roman" w:hAnsi="Times New Roman" w:cs="Times New Roman"/>
          <w:color w:val="000000"/>
          <w:spacing w:val="1"/>
        </w:rPr>
      </w:pPr>
      <w:r w:rsidRPr="00FF65E1">
        <w:rPr>
          <w:rFonts w:ascii="Times New Roman" w:hAnsi="Times New Roman" w:cs="Times New Roman"/>
        </w:rPr>
        <w:t xml:space="preserve">Процесс изучения дисциплины направлен на формирование у обучающихся компетенций </w:t>
      </w:r>
      <w:r>
        <w:rPr>
          <w:rFonts w:ascii="Times New Roman" w:hAnsi="Times New Roman" w:cs="Times New Roman"/>
        </w:rPr>
        <w:t>–</w:t>
      </w:r>
      <w:r w:rsidRPr="00FF65E1">
        <w:rPr>
          <w:rFonts w:ascii="Times New Roman" w:hAnsi="Times New Roman" w:cs="Times New Roman"/>
        </w:rPr>
        <w:t xml:space="preserve"> </w:t>
      </w:r>
      <w:r w:rsidR="0083273E">
        <w:rPr>
          <w:rFonts w:ascii="Times New Roman" w:hAnsi="Times New Roman" w:cs="Times New Roman"/>
        </w:rPr>
        <w:t xml:space="preserve">                  </w:t>
      </w:r>
      <w:r>
        <w:rPr>
          <w:rFonts w:ascii="Times New Roman" w:hAnsi="Times New Roman" w:cs="Times New Roman"/>
        </w:rPr>
        <w:t>ФГ</w:t>
      </w:r>
      <w:r w:rsidRPr="00FF65E1">
        <w:rPr>
          <w:rFonts w:ascii="Times New Roman" w:hAnsi="Times New Roman" w:cs="Times New Roman"/>
        </w:rPr>
        <w:t>ОС</w:t>
      </w:r>
      <w:r>
        <w:rPr>
          <w:rFonts w:ascii="Times New Roman" w:hAnsi="Times New Roman" w:cs="Times New Roman"/>
        </w:rPr>
        <w:t xml:space="preserve"> 3</w:t>
      </w:r>
      <w:r w:rsidR="0083273E">
        <w:rPr>
          <w:rFonts w:ascii="Times New Roman" w:hAnsi="Times New Roman" w:cs="Times New Roman"/>
        </w:rPr>
        <w:t>++</w:t>
      </w:r>
      <w:r w:rsidRPr="00FF65E1">
        <w:rPr>
          <w:rFonts w:ascii="Times New Roman" w:hAnsi="Times New Roman" w:cs="Times New Roman"/>
        </w:rPr>
        <w:t xml:space="preserve"> по </w:t>
      </w:r>
      <w:r w:rsidR="0083273E">
        <w:rPr>
          <w:rFonts w:ascii="Times New Roman" w:hAnsi="Times New Roman" w:cs="Times New Roman"/>
        </w:rPr>
        <w:t>специальности</w:t>
      </w:r>
      <w:r w:rsidRPr="00FF65E1">
        <w:rPr>
          <w:rFonts w:ascii="Times New Roman" w:hAnsi="Times New Roman" w:cs="Times New Roman"/>
        </w:rPr>
        <w:t xml:space="preserve"> </w:t>
      </w:r>
      <w:r w:rsidRPr="00FE7DA6">
        <w:rPr>
          <w:rFonts w:ascii="Times New Roman" w:hAnsi="Times New Roman" w:cs="Times New Roman"/>
          <w:bCs/>
          <w:sz w:val="24"/>
          <w:szCs w:val="24"/>
        </w:rPr>
        <w:t>38</w:t>
      </w:r>
      <w:r w:rsidR="0083273E">
        <w:rPr>
          <w:rFonts w:ascii="Times New Roman" w:hAnsi="Times New Roman" w:cs="Times New Roman"/>
          <w:bCs/>
          <w:sz w:val="24"/>
          <w:szCs w:val="24"/>
        </w:rPr>
        <w:t>.05.</w:t>
      </w:r>
      <w:r w:rsidRPr="00FE7DA6">
        <w:rPr>
          <w:rFonts w:ascii="Times New Roman" w:hAnsi="Times New Roman" w:cs="Times New Roman"/>
          <w:bCs/>
          <w:sz w:val="24"/>
          <w:szCs w:val="24"/>
        </w:rPr>
        <w:t>01</w:t>
      </w:r>
      <w:r w:rsidRPr="00FF65E1">
        <w:rPr>
          <w:rFonts w:ascii="Times New Roman" w:hAnsi="Times New Roman" w:cs="Times New Roman"/>
        </w:rPr>
        <w:t xml:space="preserve"> </w:t>
      </w:r>
      <w:r w:rsidR="0083273E">
        <w:rPr>
          <w:rFonts w:ascii="Times New Roman" w:hAnsi="Times New Roman" w:cs="Times New Roman"/>
        </w:rPr>
        <w:t>«Экономическая безопасность»</w:t>
      </w:r>
      <w:r w:rsidRPr="00FF65E1">
        <w:rPr>
          <w:rFonts w:ascii="Times New Roman" w:hAnsi="Times New Roman" w:cs="Times New Roman"/>
        </w:rPr>
        <w:t xml:space="preserve">, в соответствии с чем, студент должен выработать навыки сбора и анализа статистических и отчетных данных, выявления тенденций развития макроэкономических процессов и явлений, овладеть методиками </w:t>
      </w:r>
      <w:r w:rsidRPr="00FF65E1">
        <w:rPr>
          <w:rFonts w:ascii="Times New Roman" w:hAnsi="Times New Roman" w:cs="Times New Roman"/>
          <w:color w:val="000000"/>
        </w:rPr>
        <w:t>прогноз</w:t>
      </w:r>
      <w:r w:rsidR="0083273E">
        <w:rPr>
          <w:rFonts w:ascii="Times New Roman" w:hAnsi="Times New Roman" w:cs="Times New Roman"/>
          <w:color w:val="000000"/>
        </w:rPr>
        <w:t>ирования</w:t>
      </w:r>
      <w:r w:rsidRPr="00FF65E1">
        <w:rPr>
          <w:rFonts w:ascii="Times New Roman" w:hAnsi="Times New Roman" w:cs="Times New Roman"/>
          <w:color w:val="000000"/>
        </w:rPr>
        <w:t xml:space="preserve"> экономических показателей</w:t>
      </w:r>
      <w:r w:rsidRPr="00FF65E1">
        <w:rPr>
          <w:rFonts w:ascii="Times New Roman" w:hAnsi="Times New Roman" w:cs="Times New Roman"/>
        </w:rPr>
        <w:t xml:space="preserve"> и формирования </w:t>
      </w:r>
      <w:r w:rsidRPr="00FF65E1">
        <w:rPr>
          <w:rFonts w:ascii="Times New Roman" w:hAnsi="Times New Roman" w:cs="Times New Roman"/>
          <w:color w:val="000000"/>
        </w:rPr>
        <w:t>информационных обзоров и аналитических отчетов</w:t>
      </w:r>
      <w:r w:rsidRPr="00FF65E1">
        <w:rPr>
          <w:rFonts w:ascii="Times New Roman" w:hAnsi="Times New Roman" w:cs="Times New Roman"/>
        </w:rPr>
        <w:t>.</w:t>
      </w:r>
    </w:p>
    <w:p w:rsidR="004D01E0" w:rsidRDefault="004D01E0" w:rsidP="0083273E">
      <w:pPr>
        <w:shd w:val="clear" w:color="auto" w:fill="FFFFFF"/>
        <w:spacing w:after="0" w:line="360" w:lineRule="auto"/>
        <w:ind w:firstLine="567"/>
        <w:contextualSpacing/>
        <w:jc w:val="both"/>
        <w:rPr>
          <w:rFonts w:ascii="Times New Roman" w:hAnsi="Times New Roman" w:cs="Times New Roman"/>
          <w:color w:val="000000"/>
          <w:spacing w:val="1"/>
        </w:rPr>
      </w:pPr>
    </w:p>
    <w:p w:rsidR="004D01E0" w:rsidRDefault="004D01E0" w:rsidP="0083273E">
      <w:pPr>
        <w:shd w:val="clear" w:color="auto" w:fill="FFFFFF"/>
        <w:spacing w:after="0" w:line="360" w:lineRule="auto"/>
        <w:ind w:firstLine="567"/>
        <w:contextualSpacing/>
        <w:jc w:val="both"/>
        <w:rPr>
          <w:rFonts w:ascii="Times New Roman" w:hAnsi="Times New Roman"/>
        </w:rPr>
      </w:pPr>
      <w:r w:rsidRPr="00FF65E1">
        <w:rPr>
          <w:rFonts w:ascii="Times New Roman" w:hAnsi="Times New Roman"/>
        </w:rPr>
        <w:t>Перечень компетенций:</w:t>
      </w:r>
    </w:p>
    <w:p w:rsidR="004D01E0" w:rsidRPr="00FF65E1" w:rsidRDefault="004D01E0" w:rsidP="004D01E0">
      <w:pPr>
        <w:shd w:val="clear" w:color="auto" w:fill="FFFFFF"/>
        <w:spacing w:after="0" w:line="240" w:lineRule="auto"/>
        <w:ind w:firstLine="567"/>
        <w:contextualSpacing/>
        <w:mirrorIndents/>
        <w:rPr>
          <w:rFonts w:ascii="Times New Roman" w:hAnsi="Times New Roman"/>
          <w:color w:val="000000"/>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8101"/>
      </w:tblGrid>
      <w:tr w:rsidR="00C41305" w:rsidRPr="00FF65E1" w:rsidTr="002E1580">
        <w:tc>
          <w:tcPr>
            <w:tcW w:w="959" w:type="pct"/>
          </w:tcPr>
          <w:p w:rsidR="00C41305" w:rsidRDefault="00C41305" w:rsidP="00C41305">
            <w:pPr>
              <w:spacing w:after="0" w:line="360" w:lineRule="auto"/>
              <w:jc w:val="center"/>
              <w:rPr>
                <w:rFonts w:ascii="Times New Roman" w:hAnsi="Times New Roman"/>
              </w:rPr>
            </w:pPr>
            <w:r>
              <w:rPr>
                <w:rFonts w:ascii="Times New Roman" w:hAnsi="Times New Roman"/>
              </w:rPr>
              <w:t>Код компетенции</w:t>
            </w:r>
          </w:p>
        </w:tc>
        <w:tc>
          <w:tcPr>
            <w:tcW w:w="4041" w:type="pct"/>
          </w:tcPr>
          <w:p w:rsidR="00C41305" w:rsidRPr="0083273E" w:rsidRDefault="00C41305" w:rsidP="00C41305">
            <w:pPr>
              <w:spacing w:after="0" w:line="360" w:lineRule="auto"/>
              <w:jc w:val="center"/>
              <w:rPr>
                <w:rFonts w:ascii="Times New Roman" w:hAnsi="Times New Roman"/>
              </w:rPr>
            </w:pPr>
            <w:r>
              <w:rPr>
                <w:rFonts w:ascii="Times New Roman" w:hAnsi="Times New Roman"/>
              </w:rPr>
              <w:t>Наименование компетенции</w:t>
            </w:r>
          </w:p>
        </w:tc>
      </w:tr>
      <w:tr w:rsidR="0083273E" w:rsidRPr="00FF65E1" w:rsidTr="002E1580">
        <w:tc>
          <w:tcPr>
            <w:tcW w:w="959" w:type="pct"/>
          </w:tcPr>
          <w:p w:rsidR="0083273E" w:rsidRPr="0083273E" w:rsidRDefault="00C41305" w:rsidP="00C41305">
            <w:pPr>
              <w:spacing w:after="0" w:line="360" w:lineRule="auto"/>
              <w:jc w:val="center"/>
              <w:rPr>
                <w:rFonts w:ascii="Times New Roman" w:hAnsi="Times New Roman"/>
              </w:rPr>
            </w:pPr>
            <w:r>
              <w:rPr>
                <w:rFonts w:ascii="Times New Roman" w:hAnsi="Times New Roman"/>
              </w:rPr>
              <w:t>УК-10</w:t>
            </w:r>
          </w:p>
        </w:tc>
        <w:tc>
          <w:tcPr>
            <w:tcW w:w="4041" w:type="pct"/>
          </w:tcPr>
          <w:p w:rsidR="0083273E" w:rsidRPr="0083273E" w:rsidRDefault="00C41305" w:rsidP="00C41305">
            <w:pPr>
              <w:spacing w:after="0" w:line="360" w:lineRule="auto"/>
              <w:jc w:val="both"/>
              <w:rPr>
                <w:rFonts w:ascii="Times New Roman" w:hAnsi="Times New Roman"/>
              </w:rPr>
            </w:pPr>
            <w:r>
              <w:rPr>
                <w:rFonts w:ascii="Times New Roman" w:hAnsi="Times New Roman"/>
              </w:rPr>
              <w:t xml:space="preserve">Способен принимать </w:t>
            </w:r>
            <w:r w:rsidRPr="00C41305">
              <w:rPr>
                <w:rFonts w:ascii="Times New Roman" w:hAnsi="Times New Roman"/>
              </w:rPr>
              <w:t xml:space="preserve">обоснованные экономические решения в различных областях </w:t>
            </w:r>
            <w:r>
              <w:rPr>
                <w:rFonts w:ascii="Times New Roman" w:hAnsi="Times New Roman"/>
              </w:rPr>
              <w:t>жизнедеятельности</w:t>
            </w:r>
          </w:p>
        </w:tc>
      </w:tr>
      <w:tr w:rsidR="0083273E" w:rsidRPr="00FF65E1" w:rsidTr="002E1580">
        <w:tc>
          <w:tcPr>
            <w:tcW w:w="959" w:type="pct"/>
            <w:vAlign w:val="center"/>
          </w:tcPr>
          <w:p w:rsidR="0083273E" w:rsidRPr="0083273E" w:rsidRDefault="00C41305" w:rsidP="0083273E">
            <w:pPr>
              <w:spacing w:after="0" w:line="360" w:lineRule="auto"/>
              <w:jc w:val="center"/>
              <w:rPr>
                <w:rFonts w:ascii="Times New Roman" w:hAnsi="Times New Roman"/>
              </w:rPr>
            </w:pPr>
            <w:r w:rsidRPr="00C41305">
              <w:rPr>
                <w:rFonts w:ascii="Times New Roman" w:hAnsi="Times New Roman"/>
              </w:rPr>
              <w:t>ПК-4</w:t>
            </w:r>
          </w:p>
        </w:tc>
        <w:tc>
          <w:tcPr>
            <w:tcW w:w="4041" w:type="pct"/>
          </w:tcPr>
          <w:p w:rsidR="0083273E" w:rsidRPr="0083273E" w:rsidRDefault="00C41305" w:rsidP="00C41305">
            <w:pPr>
              <w:spacing w:after="0" w:line="360" w:lineRule="auto"/>
              <w:jc w:val="both"/>
              <w:rPr>
                <w:rFonts w:ascii="Times New Roman" w:hAnsi="Times New Roman"/>
              </w:rPr>
            </w:pPr>
            <w:r w:rsidRPr="00C41305">
              <w:rPr>
                <w:rFonts w:ascii="Times New Roman" w:hAnsi="Times New Roman"/>
              </w:rPr>
              <w:t xml:space="preserve">Способен </w:t>
            </w:r>
            <w:r>
              <w:rPr>
                <w:rFonts w:ascii="Times New Roman" w:hAnsi="Times New Roman"/>
              </w:rPr>
              <w:t xml:space="preserve">выбирать и </w:t>
            </w:r>
            <w:r w:rsidRPr="00C41305">
              <w:rPr>
                <w:rFonts w:ascii="Times New Roman" w:hAnsi="Times New Roman"/>
              </w:rPr>
              <w:t xml:space="preserve">применять инструментальные </w:t>
            </w:r>
            <w:r>
              <w:rPr>
                <w:rFonts w:ascii="Times New Roman" w:hAnsi="Times New Roman"/>
              </w:rPr>
              <w:t xml:space="preserve">средства для </w:t>
            </w:r>
            <w:r w:rsidRPr="00C41305">
              <w:rPr>
                <w:rFonts w:ascii="Times New Roman" w:hAnsi="Times New Roman"/>
              </w:rPr>
              <w:t xml:space="preserve">обработки </w:t>
            </w:r>
            <w:r>
              <w:rPr>
                <w:rFonts w:ascii="Times New Roman" w:hAnsi="Times New Roman"/>
              </w:rPr>
              <w:t>финансовой, бухгалтерской и</w:t>
            </w:r>
            <w:r w:rsidRPr="00C41305">
              <w:rPr>
                <w:rFonts w:ascii="Times New Roman" w:hAnsi="Times New Roman"/>
              </w:rPr>
              <w:t xml:space="preserve"> иной экономической </w:t>
            </w:r>
            <w:r>
              <w:rPr>
                <w:rFonts w:ascii="Times New Roman" w:hAnsi="Times New Roman"/>
              </w:rPr>
              <w:t>информации для</w:t>
            </w:r>
            <w:r w:rsidRPr="00C41305">
              <w:rPr>
                <w:rFonts w:ascii="Times New Roman" w:hAnsi="Times New Roman"/>
              </w:rPr>
              <w:t xml:space="preserve"> задач профессиональной </w:t>
            </w:r>
            <w:r>
              <w:rPr>
                <w:rFonts w:ascii="Times New Roman" w:hAnsi="Times New Roman"/>
              </w:rPr>
              <w:t>деятельности</w:t>
            </w:r>
          </w:p>
        </w:tc>
      </w:tr>
    </w:tbl>
    <w:p w:rsidR="004D01E0" w:rsidRPr="000B0D48" w:rsidRDefault="004D01E0" w:rsidP="004D01E0">
      <w:pPr>
        <w:spacing w:line="240" w:lineRule="auto"/>
        <w:ind w:left="360" w:firstLine="360"/>
        <w:contextualSpacing/>
        <w:mirrorIndents/>
        <w:rPr>
          <w:rFonts w:ascii="Times New Roman" w:hAnsi="Times New Roman"/>
          <w:i/>
        </w:rPr>
      </w:pPr>
    </w:p>
    <w:p w:rsidR="004D01E0" w:rsidRDefault="004D01E0" w:rsidP="002E1580">
      <w:pPr>
        <w:numPr>
          <w:ilvl w:val="0"/>
          <w:numId w:val="1"/>
        </w:numPr>
        <w:spacing w:line="360" w:lineRule="auto"/>
        <w:ind w:left="0" w:firstLine="709"/>
        <w:contextualSpacing/>
        <w:mirrorIndents/>
        <w:jc w:val="both"/>
        <w:rPr>
          <w:rFonts w:ascii="Times New Roman" w:hAnsi="Times New Roman"/>
        </w:rPr>
      </w:pPr>
      <w:r w:rsidRPr="009A67CE">
        <w:rPr>
          <w:rFonts w:ascii="Times New Roman" w:hAnsi="Times New Roman"/>
        </w:rPr>
        <w:t xml:space="preserve">СТРУКТУРА И СОДЕРЖАНИЕ УЧЕБНОЙ ДИСЦИПЛИНЫ </w:t>
      </w:r>
    </w:p>
    <w:p w:rsidR="007652B1" w:rsidRPr="007652B1" w:rsidRDefault="004D01E0" w:rsidP="002E1580">
      <w:pPr>
        <w:spacing w:line="360" w:lineRule="auto"/>
        <w:ind w:right="-113" w:firstLine="709"/>
        <w:contextualSpacing/>
        <w:mirrorIndents/>
        <w:rPr>
          <w:rFonts w:ascii="Times New Roman" w:hAnsi="Times New Roman"/>
        </w:rPr>
      </w:pPr>
      <w:r w:rsidRPr="009A67CE">
        <w:rPr>
          <w:rFonts w:ascii="Times New Roman" w:hAnsi="Times New Roman"/>
        </w:rPr>
        <w:t xml:space="preserve">Общая трудоемкость дисциплины составляет </w:t>
      </w:r>
      <w:r w:rsidR="00C41305">
        <w:rPr>
          <w:rFonts w:ascii="Times New Roman" w:hAnsi="Times New Roman"/>
        </w:rPr>
        <w:t>144</w:t>
      </w:r>
      <w:r w:rsidR="007652B1">
        <w:rPr>
          <w:rFonts w:ascii="Times New Roman" w:hAnsi="Times New Roman"/>
        </w:rPr>
        <w:t xml:space="preserve"> </w:t>
      </w:r>
      <w:r w:rsidR="007652B1" w:rsidRPr="00FF65E1">
        <w:rPr>
          <w:rFonts w:ascii="Times New Roman" w:hAnsi="Times New Roman"/>
        </w:rPr>
        <w:t>часов (</w:t>
      </w:r>
      <w:r w:rsidR="00C41305">
        <w:rPr>
          <w:rFonts w:ascii="Times New Roman" w:hAnsi="Times New Roman"/>
        </w:rPr>
        <w:t>4</w:t>
      </w:r>
      <w:r w:rsidR="007652B1">
        <w:rPr>
          <w:rFonts w:ascii="Times New Roman" w:hAnsi="Times New Roman"/>
        </w:rPr>
        <w:t xml:space="preserve"> </w:t>
      </w:r>
      <w:r w:rsidR="002E1580">
        <w:rPr>
          <w:rFonts w:ascii="Times New Roman" w:hAnsi="Times New Roman"/>
        </w:rPr>
        <w:t>ЗЕТ).</w:t>
      </w:r>
    </w:p>
    <w:p w:rsidR="004D01E0" w:rsidRPr="009A67CE" w:rsidRDefault="004D01E0" w:rsidP="004D01E0">
      <w:pPr>
        <w:spacing w:line="240" w:lineRule="auto"/>
        <w:ind w:firstLine="709"/>
        <w:contextualSpacing/>
        <w:mirrorIndents/>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
        <w:gridCol w:w="2035"/>
        <w:gridCol w:w="445"/>
        <w:gridCol w:w="746"/>
        <w:gridCol w:w="940"/>
        <w:gridCol w:w="813"/>
        <w:gridCol w:w="855"/>
        <w:gridCol w:w="1044"/>
        <w:gridCol w:w="1170"/>
        <w:gridCol w:w="1497"/>
      </w:tblGrid>
      <w:tr w:rsidR="004D01E0" w:rsidRPr="007A780A" w:rsidTr="002E1580">
        <w:trPr>
          <w:cantSplit/>
          <w:trHeight w:val="607"/>
        </w:trPr>
        <w:tc>
          <w:tcPr>
            <w:tcW w:w="207"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lastRenderedPageBreak/>
              <w:t>№ п/п</w:t>
            </w:r>
          </w:p>
        </w:tc>
        <w:tc>
          <w:tcPr>
            <w:tcW w:w="974"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Раздел учебной дисциплины</w:t>
            </w:r>
          </w:p>
        </w:tc>
        <w:tc>
          <w:tcPr>
            <w:tcW w:w="225" w:type="pct"/>
            <w:vMerge w:val="restart"/>
            <w:textDirection w:val="btLr"/>
          </w:tcPr>
          <w:p w:rsidR="004D01E0" w:rsidRPr="007A780A" w:rsidRDefault="004D01E0" w:rsidP="00A75BB0">
            <w:pPr>
              <w:spacing w:line="240" w:lineRule="auto"/>
              <w:ind w:left="113" w:right="113"/>
              <w:contextualSpacing/>
              <w:mirrorIndents/>
              <w:jc w:val="center"/>
              <w:rPr>
                <w:rFonts w:ascii="Times New Roman" w:hAnsi="Times New Roman"/>
              </w:rPr>
            </w:pPr>
            <w:r w:rsidRPr="007A780A">
              <w:rPr>
                <w:rFonts w:ascii="Times New Roman" w:hAnsi="Times New Roman"/>
              </w:rPr>
              <w:t>Недели</w:t>
            </w:r>
          </w:p>
        </w:tc>
        <w:tc>
          <w:tcPr>
            <w:tcW w:w="1722" w:type="pct"/>
            <w:gridSpan w:val="4"/>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Виды учебной деятельности, включая самостоятельную работу студентов и трудоемкость (в часах)</w:t>
            </w:r>
          </w:p>
        </w:tc>
        <w:tc>
          <w:tcPr>
            <w:tcW w:w="599"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 xml:space="preserve">Текущий контроль </w:t>
            </w:r>
            <w:proofErr w:type="spellStart"/>
            <w:r w:rsidRPr="007A780A">
              <w:rPr>
                <w:rFonts w:ascii="Times New Roman" w:hAnsi="Times New Roman"/>
              </w:rPr>
              <w:t>успевае</w:t>
            </w:r>
            <w:proofErr w:type="spellEnd"/>
            <w:r w:rsidRPr="007A780A">
              <w:rPr>
                <w:rFonts w:ascii="Times New Roman" w:hAnsi="Times New Roman"/>
              </w:rPr>
              <w:t>-</w:t>
            </w:r>
            <w:proofErr w:type="gramStart"/>
            <w:r w:rsidRPr="007A780A">
              <w:rPr>
                <w:rFonts w:ascii="Times New Roman" w:hAnsi="Times New Roman"/>
              </w:rPr>
              <w:t>мости</w:t>
            </w:r>
            <w:r w:rsidRPr="007A780A">
              <w:rPr>
                <w:rFonts w:ascii="Times New Roman" w:hAnsi="Times New Roman"/>
                <w:i/>
              </w:rPr>
              <w:t xml:space="preserve">  (</w:t>
            </w:r>
            <w:proofErr w:type="gramEnd"/>
            <w:r w:rsidRPr="007A780A">
              <w:rPr>
                <w:rFonts w:ascii="Times New Roman" w:hAnsi="Times New Roman"/>
                <w:i/>
              </w:rPr>
              <w:t>неделя, форма)</w:t>
            </w:r>
          </w:p>
        </w:tc>
        <w:tc>
          <w:tcPr>
            <w:tcW w:w="599"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 xml:space="preserve">Аттестация раздела </w:t>
            </w:r>
            <w:r w:rsidRPr="007A780A">
              <w:rPr>
                <w:rFonts w:ascii="Times New Roman" w:hAnsi="Times New Roman"/>
                <w:i/>
              </w:rPr>
              <w:t>(неделя, форма)</w:t>
            </w:r>
          </w:p>
        </w:tc>
        <w:tc>
          <w:tcPr>
            <w:tcW w:w="674" w:type="pct"/>
            <w:vMerge w:val="restart"/>
          </w:tcPr>
          <w:p w:rsidR="004D01E0" w:rsidRPr="007A780A" w:rsidRDefault="004D01E0" w:rsidP="00A75BB0">
            <w:pPr>
              <w:spacing w:line="240" w:lineRule="auto"/>
              <w:contextualSpacing/>
              <w:mirrorIndents/>
              <w:jc w:val="center"/>
              <w:rPr>
                <w:rFonts w:ascii="Times New Roman" w:hAnsi="Times New Roman"/>
              </w:rPr>
            </w:pPr>
            <w:r>
              <w:rPr>
                <w:rFonts w:ascii="Times New Roman" w:hAnsi="Times New Roman"/>
              </w:rPr>
              <w:t>Максималь</w:t>
            </w:r>
            <w:r w:rsidRPr="007A780A">
              <w:rPr>
                <w:rFonts w:ascii="Times New Roman" w:hAnsi="Times New Roman"/>
              </w:rPr>
              <w:t>ный балл за раздел *</w:t>
            </w:r>
          </w:p>
        </w:tc>
      </w:tr>
      <w:tr w:rsidR="004D01E0" w:rsidRPr="007A780A" w:rsidTr="002E1580">
        <w:trPr>
          <w:trHeight w:val="469"/>
        </w:trPr>
        <w:tc>
          <w:tcPr>
            <w:tcW w:w="207" w:type="pct"/>
            <w:vMerge/>
          </w:tcPr>
          <w:p w:rsidR="004D01E0" w:rsidRPr="007A780A" w:rsidRDefault="004D01E0" w:rsidP="00A75BB0">
            <w:pPr>
              <w:spacing w:line="240" w:lineRule="auto"/>
              <w:contextualSpacing/>
              <w:mirrorIndents/>
              <w:jc w:val="center"/>
              <w:rPr>
                <w:rFonts w:ascii="Times New Roman" w:hAnsi="Times New Roman"/>
              </w:rPr>
            </w:pPr>
          </w:p>
        </w:tc>
        <w:tc>
          <w:tcPr>
            <w:tcW w:w="974" w:type="pct"/>
            <w:vMerge/>
          </w:tcPr>
          <w:p w:rsidR="004D01E0" w:rsidRPr="007A780A" w:rsidRDefault="004D01E0" w:rsidP="00A75BB0">
            <w:pPr>
              <w:spacing w:line="240" w:lineRule="auto"/>
              <w:contextualSpacing/>
              <w:mirrorIndents/>
              <w:jc w:val="center"/>
              <w:rPr>
                <w:rFonts w:ascii="Times New Roman" w:hAnsi="Times New Roman"/>
              </w:rPr>
            </w:pPr>
          </w:p>
        </w:tc>
        <w:tc>
          <w:tcPr>
            <w:tcW w:w="225" w:type="pct"/>
            <w:vMerge/>
          </w:tcPr>
          <w:p w:rsidR="004D01E0" w:rsidRPr="007A780A" w:rsidRDefault="004D01E0" w:rsidP="00A75BB0">
            <w:pPr>
              <w:spacing w:line="240" w:lineRule="auto"/>
              <w:contextualSpacing/>
              <w:mirrorIndents/>
              <w:jc w:val="center"/>
              <w:rPr>
                <w:rFonts w:ascii="Times New Roman" w:hAnsi="Times New Roman"/>
              </w:rPr>
            </w:pPr>
          </w:p>
        </w:tc>
        <w:tc>
          <w:tcPr>
            <w:tcW w:w="375" w:type="pct"/>
          </w:tcPr>
          <w:p w:rsidR="004D01E0" w:rsidRPr="007A780A" w:rsidRDefault="004D01E0" w:rsidP="00A75BB0">
            <w:pPr>
              <w:spacing w:line="240" w:lineRule="auto"/>
              <w:ind w:left="-108"/>
              <w:contextualSpacing/>
              <w:mirrorIndents/>
              <w:jc w:val="center"/>
              <w:rPr>
                <w:rFonts w:ascii="Times New Roman" w:hAnsi="Times New Roman"/>
              </w:rPr>
            </w:pPr>
            <w:r w:rsidRPr="007A780A">
              <w:rPr>
                <w:rFonts w:ascii="Times New Roman" w:hAnsi="Times New Roman"/>
              </w:rPr>
              <w:t>Лекции</w:t>
            </w:r>
          </w:p>
        </w:tc>
        <w:tc>
          <w:tcPr>
            <w:tcW w:w="449" w:type="pct"/>
          </w:tcPr>
          <w:p w:rsidR="004D01E0" w:rsidRPr="007A780A" w:rsidRDefault="004D01E0" w:rsidP="00A75BB0">
            <w:pPr>
              <w:spacing w:line="240" w:lineRule="auto"/>
              <w:ind w:left="-108"/>
              <w:contextualSpacing/>
              <w:mirrorIndents/>
              <w:jc w:val="center"/>
              <w:rPr>
                <w:rFonts w:ascii="Times New Roman" w:hAnsi="Times New Roman"/>
              </w:rPr>
            </w:pPr>
            <w:proofErr w:type="spellStart"/>
            <w:r w:rsidRPr="007A780A">
              <w:rPr>
                <w:rFonts w:ascii="Times New Roman" w:hAnsi="Times New Roman"/>
              </w:rPr>
              <w:t>Практ</w:t>
            </w:r>
            <w:proofErr w:type="spellEnd"/>
            <w:r w:rsidRPr="007A780A">
              <w:rPr>
                <w:rFonts w:ascii="Times New Roman" w:hAnsi="Times New Roman"/>
              </w:rPr>
              <w:t>. занятия/ семинары</w:t>
            </w:r>
          </w:p>
        </w:tc>
        <w:tc>
          <w:tcPr>
            <w:tcW w:w="450"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Лаб. работы</w:t>
            </w:r>
          </w:p>
        </w:tc>
        <w:tc>
          <w:tcPr>
            <w:tcW w:w="44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Само-стоя-тельная работа</w:t>
            </w:r>
          </w:p>
        </w:tc>
        <w:tc>
          <w:tcPr>
            <w:tcW w:w="599" w:type="pct"/>
            <w:vMerge/>
          </w:tcPr>
          <w:p w:rsidR="004D01E0" w:rsidRPr="007A780A" w:rsidRDefault="004D01E0" w:rsidP="00A75BB0">
            <w:pPr>
              <w:spacing w:line="240" w:lineRule="auto"/>
              <w:contextualSpacing/>
              <w:mirrorIndents/>
              <w:rPr>
                <w:rFonts w:ascii="Times New Roman" w:hAnsi="Times New Roman"/>
              </w:rPr>
            </w:pPr>
          </w:p>
        </w:tc>
        <w:tc>
          <w:tcPr>
            <w:tcW w:w="599" w:type="pct"/>
            <w:vMerge/>
          </w:tcPr>
          <w:p w:rsidR="004D01E0" w:rsidRPr="007A780A" w:rsidRDefault="004D01E0" w:rsidP="00A75BB0">
            <w:pPr>
              <w:spacing w:line="240" w:lineRule="auto"/>
              <w:contextualSpacing/>
              <w:mirrorIndents/>
              <w:rPr>
                <w:rFonts w:ascii="Times New Roman" w:hAnsi="Times New Roman"/>
              </w:rPr>
            </w:pPr>
          </w:p>
        </w:tc>
        <w:tc>
          <w:tcPr>
            <w:tcW w:w="674" w:type="pct"/>
            <w:vMerge/>
          </w:tcPr>
          <w:p w:rsidR="004D01E0" w:rsidRPr="007A780A" w:rsidRDefault="004D01E0" w:rsidP="00A75BB0">
            <w:pPr>
              <w:spacing w:line="240" w:lineRule="auto"/>
              <w:contextualSpacing/>
              <w:mirrorIndents/>
              <w:rPr>
                <w:rFonts w:ascii="Times New Roman" w:hAnsi="Times New Roman"/>
              </w:rPr>
            </w:pPr>
          </w:p>
        </w:tc>
      </w:tr>
      <w:tr w:rsidR="004D01E0" w:rsidRPr="007A780A" w:rsidTr="002E1580">
        <w:trPr>
          <w:cantSplit/>
          <w:trHeight w:val="272"/>
        </w:trPr>
        <w:tc>
          <w:tcPr>
            <w:tcW w:w="5000" w:type="pct"/>
            <w:gridSpan w:val="10"/>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6 семестр</w:t>
            </w:r>
          </w:p>
        </w:tc>
      </w:tr>
      <w:tr w:rsidR="004D01E0" w:rsidRPr="007A780A" w:rsidTr="002E1580">
        <w:tc>
          <w:tcPr>
            <w:tcW w:w="207"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w:t>
            </w:r>
          </w:p>
        </w:tc>
        <w:tc>
          <w:tcPr>
            <w:tcW w:w="974" w:type="pct"/>
          </w:tcPr>
          <w:p w:rsidR="004D01E0" w:rsidRPr="007A780A" w:rsidRDefault="004D01E0" w:rsidP="00A75BB0">
            <w:pPr>
              <w:jc w:val="both"/>
              <w:rPr>
                <w:rFonts w:ascii="Times New Roman" w:hAnsi="Times New Roman" w:cs="Times New Roman"/>
              </w:rPr>
            </w:pPr>
            <w:r w:rsidRPr="007A780A">
              <w:rPr>
                <w:rFonts w:ascii="Times New Roman" w:hAnsi="Times New Roman" w:cs="Times New Roman"/>
              </w:rPr>
              <w:t>Теоретико-методологические основы прогнозирования и планирования</w:t>
            </w:r>
          </w:p>
        </w:tc>
        <w:tc>
          <w:tcPr>
            <w:tcW w:w="225" w:type="pct"/>
          </w:tcPr>
          <w:p w:rsidR="004D01E0" w:rsidRPr="007A780A" w:rsidRDefault="004D01E0" w:rsidP="00A75BB0">
            <w:pPr>
              <w:spacing w:line="240" w:lineRule="auto"/>
              <w:ind w:left="-108"/>
              <w:contextualSpacing/>
              <w:mirrorIndents/>
              <w:jc w:val="center"/>
              <w:rPr>
                <w:rFonts w:ascii="Times New Roman" w:hAnsi="Times New Roman"/>
              </w:rPr>
            </w:pPr>
            <w:r w:rsidRPr="007A780A">
              <w:rPr>
                <w:rFonts w:ascii="Times New Roman" w:hAnsi="Times New Roman"/>
              </w:rPr>
              <w:t>1-5</w:t>
            </w:r>
          </w:p>
        </w:tc>
        <w:tc>
          <w:tcPr>
            <w:tcW w:w="375"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6</w:t>
            </w:r>
          </w:p>
        </w:tc>
        <w:tc>
          <w:tcPr>
            <w:tcW w:w="44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8</w:t>
            </w:r>
          </w:p>
        </w:tc>
        <w:tc>
          <w:tcPr>
            <w:tcW w:w="450"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w:t>
            </w:r>
          </w:p>
        </w:tc>
        <w:tc>
          <w:tcPr>
            <w:tcW w:w="449" w:type="pct"/>
          </w:tcPr>
          <w:p w:rsidR="004D01E0" w:rsidRPr="007A780A" w:rsidRDefault="007652B1" w:rsidP="00A75BB0">
            <w:pPr>
              <w:spacing w:line="240" w:lineRule="auto"/>
              <w:contextualSpacing/>
              <w:mirrorIndents/>
              <w:jc w:val="center"/>
              <w:rPr>
                <w:rFonts w:ascii="Times New Roman" w:hAnsi="Times New Roman"/>
              </w:rPr>
            </w:pPr>
            <w:r>
              <w:rPr>
                <w:rFonts w:ascii="Times New Roman" w:hAnsi="Times New Roman"/>
              </w:rPr>
              <w:t>15</w:t>
            </w: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1,2, 3, 4 Оп/Д/П</w:t>
            </w:r>
          </w:p>
          <w:p w:rsidR="004D01E0" w:rsidRPr="007A780A" w:rsidRDefault="004D01E0" w:rsidP="00A75BB0">
            <w:pPr>
              <w:spacing w:line="240" w:lineRule="auto"/>
              <w:contextualSpacing/>
              <w:mirrorIndents/>
              <w:jc w:val="center"/>
              <w:rPr>
                <w:rFonts w:ascii="Times New Roman" w:hAnsi="Times New Roman"/>
              </w:rPr>
            </w:pP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 xml:space="preserve">5 </w:t>
            </w:r>
            <w:r>
              <w:rPr>
                <w:rFonts w:ascii="Times New Roman" w:hAnsi="Times New Roman"/>
              </w:rPr>
              <w:t>Тест</w:t>
            </w:r>
          </w:p>
          <w:p w:rsidR="004D01E0" w:rsidRPr="007A780A" w:rsidRDefault="004D01E0" w:rsidP="00A75BB0">
            <w:pPr>
              <w:spacing w:line="240" w:lineRule="auto"/>
              <w:contextualSpacing/>
              <w:mirrorIndents/>
              <w:jc w:val="center"/>
              <w:rPr>
                <w:rFonts w:ascii="Times New Roman" w:hAnsi="Times New Roman"/>
              </w:rPr>
            </w:pPr>
          </w:p>
        </w:tc>
        <w:tc>
          <w:tcPr>
            <w:tcW w:w="674" w:type="pct"/>
          </w:tcPr>
          <w:p w:rsidR="004D01E0" w:rsidRPr="007A780A" w:rsidRDefault="004D01E0" w:rsidP="00A75BB0">
            <w:pPr>
              <w:spacing w:line="240" w:lineRule="auto"/>
              <w:contextualSpacing/>
              <w:mirrorIndents/>
              <w:jc w:val="center"/>
              <w:rPr>
                <w:rFonts w:ascii="Times New Roman" w:hAnsi="Times New Roman"/>
              </w:rPr>
            </w:pPr>
          </w:p>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15</w:t>
            </w:r>
          </w:p>
        </w:tc>
      </w:tr>
      <w:tr w:rsidR="004D01E0" w:rsidRPr="007A780A" w:rsidTr="002E1580">
        <w:tc>
          <w:tcPr>
            <w:tcW w:w="207"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2</w:t>
            </w:r>
          </w:p>
        </w:tc>
        <w:tc>
          <w:tcPr>
            <w:tcW w:w="974" w:type="pct"/>
          </w:tcPr>
          <w:p w:rsidR="004D01E0" w:rsidRPr="007A780A" w:rsidRDefault="004D01E0" w:rsidP="00A75BB0">
            <w:pPr>
              <w:spacing w:line="240" w:lineRule="auto"/>
              <w:ind w:firstLine="17"/>
              <w:contextualSpacing/>
              <w:mirrorIndents/>
              <w:rPr>
                <w:rFonts w:ascii="Times New Roman" w:hAnsi="Times New Roman" w:cs="Times New Roman"/>
              </w:rPr>
            </w:pPr>
            <w:r w:rsidRPr="007A780A">
              <w:rPr>
                <w:rFonts w:ascii="Times New Roman" w:hAnsi="Times New Roman" w:cs="Times New Roman"/>
              </w:rPr>
              <w:t xml:space="preserve">Макроэкономическое (государственное) планирование и прогнозирование </w:t>
            </w:r>
          </w:p>
        </w:tc>
        <w:tc>
          <w:tcPr>
            <w:tcW w:w="225" w:type="pct"/>
          </w:tcPr>
          <w:p w:rsidR="004D01E0" w:rsidRPr="007A780A" w:rsidRDefault="004D01E0" w:rsidP="00A75BB0">
            <w:pPr>
              <w:spacing w:line="240" w:lineRule="auto"/>
              <w:ind w:left="-108"/>
              <w:contextualSpacing/>
              <w:mirrorIndents/>
              <w:jc w:val="center"/>
              <w:rPr>
                <w:rFonts w:ascii="Times New Roman" w:hAnsi="Times New Roman"/>
              </w:rPr>
            </w:pPr>
            <w:r w:rsidRPr="007A780A">
              <w:rPr>
                <w:rFonts w:ascii="Times New Roman" w:hAnsi="Times New Roman"/>
              </w:rPr>
              <w:t>5-9</w:t>
            </w:r>
          </w:p>
        </w:tc>
        <w:tc>
          <w:tcPr>
            <w:tcW w:w="375" w:type="pct"/>
          </w:tcPr>
          <w:p w:rsidR="004D01E0" w:rsidRPr="007A780A" w:rsidRDefault="004D01E0" w:rsidP="00A75BB0">
            <w:pPr>
              <w:tabs>
                <w:tab w:val="left" w:pos="180"/>
                <w:tab w:val="center" w:pos="246"/>
              </w:tabs>
              <w:spacing w:line="240" w:lineRule="auto"/>
              <w:contextualSpacing/>
              <w:mirrorIndents/>
              <w:jc w:val="center"/>
              <w:rPr>
                <w:rFonts w:ascii="Times New Roman" w:hAnsi="Times New Roman"/>
              </w:rPr>
            </w:pPr>
            <w:r w:rsidRPr="007A780A">
              <w:rPr>
                <w:rFonts w:ascii="Times New Roman" w:hAnsi="Times New Roman"/>
              </w:rPr>
              <w:t>2</w:t>
            </w:r>
          </w:p>
        </w:tc>
        <w:tc>
          <w:tcPr>
            <w:tcW w:w="44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8</w:t>
            </w:r>
          </w:p>
        </w:tc>
        <w:tc>
          <w:tcPr>
            <w:tcW w:w="450"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w:t>
            </w:r>
          </w:p>
        </w:tc>
        <w:tc>
          <w:tcPr>
            <w:tcW w:w="449" w:type="pct"/>
          </w:tcPr>
          <w:p w:rsidR="004D01E0" w:rsidRPr="007A780A" w:rsidRDefault="007652B1" w:rsidP="00A75BB0">
            <w:pPr>
              <w:spacing w:line="240" w:lineRule="auto"/>
              <w:contextualSpacing/>
              <w:mirrorIndents/>
              <w:jc w:val="center"/>
              <w:rPr>
                <w:rFonts w:ascii="Times New Roman" w:hAnsi="Times New Roman"/>
              </w:rPr>
            </w:pPr>
            <w:r>
              <w:rPr>
                <w:rFonts w:ascii="Times New Roman" w:hAnsi="Times New Roman"/>
              </w:rPr>
              <w:t>15</w:t>
            </w: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6,7,8</w:t>
            </w:r>
            <w:r>
              <w:rPr>
                <w:rFonts w:ascii="Times New Roman" w:hAnsi="Times New Roman"/>
              </w:rPr>
              <w:t xml:space="preserve"> Оп/РУЗЗ</w:t>
            </w:r>
            <w:r w:rsidRPr="007A780A">
              <w:rPr>
                <w:rFonts w:ascii="Times New Roman" w:hAnsi="Times New Roman"/>
              </w:rPr>
              <w:t xml:space="preserve"> </w:t>
            </w:r>
          </w:p>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11Т</w:t>
            </w: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 xml:space="preserve">9 </w:t>
            </w:r>
            <w:r>
              <w:rPr>
                <w:rFonts w:ascii="Times New Roman" w:hAnsi="Times New Roman"/>
              </w:rPr>
              <w:t>РГР</w:t>
            </w:r>
          </w:p>
        </w:tc>
        <w:tc>
          <w:tcPr>
            <w:tcW w:w="674"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10</w:t>
            </w:r>
          </w:p>
        </w:tc>
      </w:tr>
      <w:tr w:rsidR="004D01E0" w:rsidRPr="007A780A" w:rsidTr="002E1580">
        <w:tc>
          <w:tcPr>
            <w:tcW w:w="207"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3</w:t>
            </w:r>
          </w:p>
        </w:tc>
        <w:tc>
          <w:tcPr>
            <w:tcW w:w="974" w:type="pct"/>
          </w:tcPr>
          <w:p w:rsidR="004D01E0" w:rsidRPr="007A780A" w:rsidRDefault="004D01E0" w:rsidP="00A75BB0">
            <w:pPr>
              <w:spacing w:line="240" w:lineRule="auto"/>
              <w:ind w:firstLine="17"/>
              <w:contextualSpacing/>
              <w:mirrorIndents/>
              <w:rPr>
                <w:rFonts w:ascii="Times New Roman" w:hAnsi="Times New Roman"/>
              </w:rPr>
            </w:pPr>
            <w:r w:rsidRPr="007A780A">
              <w:rPr>
                <w:rFonts w:ascii="Times New Roman" w:hAnsi="Times New Roman"/>
              </w:rPr>
              <w:t>Прогнозирование и планирование трудовых ресурсов, социального развития и потребительского рынка</w:t>
            </w:r>
          </w:p>
        </w:tc>
        <w:tc>
          <w:tcPr>
            <w:tcW w:w="225" w:type="pct"/>
          </w:tcPr>
          <w:p w:rsidR="004D01E0" w:rsidRPr="007A780A" w:rsidRDefault="004D01E0" w:rsidP="00A75BB0">
            <w:pPr>
              <w:spacing w:line="240" w:lineRule="auto"/>
              <w:ind w:left="-108"/>
              <w:contextualSpacing/>
              <w:mirrorIndents/>
              <w:jc w:val="center"/>
              <w:rPr>
                <w:rFonts w:ascii="Times New Roman" w:hAnsi="Times New Roman"/>
              </w:rPr>
            </w:pPr>
            <w:r w:rsidRPr="007A780A">
              <w:rPr>
                <w:rFonts w:ascii="Times New Roman" w:hAnsi="Times New Roman"/>
              </w:rPr>
              <w:t>9-13</w:t>
            </w:r>
          </w:p>
        </w:tc>
        <w:tc>
          <w:tcPr>
            <w:tcW w:w="375"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4</w:t>
            </w:r>
          </w:p>
        </w:tc>
        <w:tc>
          <w:tcPr>
            <w:tcW w:w="44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6</w:t>
            </w:r>
          </w:p>
        </w:tc>
        <w:tc>
          <w:tcPr>
            <w:tcW w:w="450"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w:t>
            </w:r>
          </w:p>
        </w:tc>
        <w:tc>
          <w:tcPr>
            <w:tcW w:w="449" w:type="pct"/>
          </w:tcPr>
          <w:p w:rsidR="004D01E0" w:rsidRPr="007A780A" w:rsidRDefault="007652B1" w:rsidP="00A75BB0">
            <w:pPr>
              <w:spacing w:line="240" w:lineRule="auto"/>
              <w:contextualSpacing/>
              <w:mirrorIndents/>
              <w:jc w:val="center"/>
              <w:rPr>
                <w:rFonts w:ascii="Times New Roman" w:hAnsi="Times New Roman"/>
              </w:rPr>
            </w:pPr>
            <w:r>
              <w:rPr>
                <w:rFonts w:ascii="Times New Roman" w:hAnsi="Times New Roman"/>
              </w:rPr>
              <w:t>11</w:t>
            </w: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9,10,11,12</w:t>
            </w:r>
            <w:r>
              <w:rPr>
                <w:rFonts w:ascii="Times New Roman" w:hAnsi="Times New Roman"/>
              </w:rPr>
              <w:t xml:space="preserve"> Оп/РУЗЗ</w:t>
            </w:r>
          </w:p>
          <w:p w:rsidR="004D01E0" w:rsidRPr="007A780A" w:rsidRDefault="004D01E0" w:rsidP="00A75BB0">
            <w:pPr>
              <w:spacing w:line="240" w:lineRule="auto"/>
              <w:contextualSpacing/>
              <w:mirrorIndents/>
              <w:jc w:val="center"/>
              <w:rPr>
                <w:rFonts w:ascii="Times New Roman" w:hAnsi="Times New Roman"/>
              </w:rPr>
            </w:pP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 xml:space="preserve">13 </w:t>
            </w:r>
            <w:r>
              <w:rPr>
                <w:rFonts w:ascii="Times New Roman" w:hAnsi="Times New Roman"/>
              </w:rPr>
              <w:t>РГР</w:t>
            </w:r>
          </w:p>
          <w:p w:rsidR="004D01E0" w:rsidRPr="007A780A" w:rsidRDefault="004D01E0" w:rsidP="00A75BB0">
            <w:pPr>
              <w:spacing w:line="240" w:lineRule="auto"/>
              <w:contextualSpacing/>
              <w:mirrorIndents/>
              <w:jc w:val="center"/>
              <w:rPr>
                <w:rFonts w:ascii="Times New Roman" w:hAnsi="Times New Roman"/>
              </w:rPr>
            </w:pPr>
          </w:p>
        </w:tc>
        <w:tc>
          <w:tcPr>
            <w:tcW w:w="674" w:type="pct"/>
          </w:tcPr>
          <w:p w:rsidR="004D01E0" w:rsidRPr="007A780A" w:rsidRDefault="004D01E0" w:rsidP="00A75BB0">
            <w:pPr>
              <w:spacing w:line="240" w:lineRule="auto"/>
              <w:contextualSpacing/>
              <w:mirrorIndents/>
              <w:jc w:val="center"/>
              <w:rPr>
                <w:rFonts w:ascii="Times New Roman" w:hAnsi="Times New Roman"/>
              </w:rPr>
            </w:pPr>
          </w:p>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10</w:t>
            </w:r>
          </w:p>
        </w:tc>
      </w:tr>
      <w:tr w:rsidR="004D01E0" w:rsidRPr="007A780A" w:rsidTr="002E1580">
        <w:tc>
          <w:tcPr>
            <w:tcW w:w="207"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4</w:t>
            </w:r>
          </w:p>
        </w:tc>
        <w:tc>
          <w:tcPr>
            <w:tcW w:w="974" w:type="pct"/>
          </w:tcPr>
          <w:p w:rsidR="004D01E0" w:rsidRPr="007A780A" w:rsidRDefault="004D01E0" w:rsidP="00A75BB0">
            <w:pPr>
              <w:spacing w:line="240" w:lineRule="auto"/>
              <w:ind w:firstLine="17"/>
              <w:contextualSpacing/>
              <w:mirrorIndents/>
              <w:rPr>
                <w:rFonts w:ascii="Times New Roman" w:hAnsi="Times New Roman" w:cs="Times New Roman"/>
              </w:rPr>
            </w:pPr>
            <w:r w:rsidRPr="007A780A">
              <w:rPr>
                <w:rFonts w:ascii="Times New Roman" w:hAnsi="Times New Roman" w:cs="Times New Roman"/>
              </w:rPr>
              <w:t>Отраслевые экономические прогнозы</w:t>
            </w:r>
          </w:p>
        </w:tc>
        <w:tc>
          <w:tcPr>
            <w:tcW w:w="225" w:type="pct"/>
          </w:tcPr>
          <w:p w:rsidR="004D01E0" w:rsidRPr="007A780A" w:rsidRDefault="004D01E0" w:rsidP="00A75BB0">
            <w:pPr>
              <w:spacing w:line="240" w:lineRule="auto"/>
              <w:ind w:left="-108"/>
              <w:contextualSpacing/>
              <w:mirrorIndents/>
              <w:jc w:val="center"/>
              <w:rPr>
                <w:rFonts w:ascii="Times New Roman" w:hAnsi="Times New Roman"/>
              </w:rPr>
            </w:pPr>
            <w:r w:rsidRPr="007A780A">
              <w:rPr>
                <w:rFonts w:ascii="Times New Roman" w:hAnsi="Times New Roman"/>
              </w:rPr>
              <w:t>13-16</w:t>
            </w:r>
          </w:p>
        </w:tc>
        <w:tc>
          <w:tcPr>
            <w:tcW w:w="375"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4</w:t>
            </w:r>
          </w:p>
        </w:tc>
        <w:tc>
          <w:tcPr>
            <w:tcW w:w="44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10</w:t>
            </w:r>
          </w:p>
        </w:tc>
        <w:tc>
          <w:tcPr>
            <w:tcW w:w="450"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w:t>
            </w:r>
          </w:p>
        </w:tc>
        <w:tc>
          <w:tcPr>
            <w:tcW w:w="449" w:type="pct"/>
          </w:tcPr>
          <w:p w:rsidR="004D01E0" w:rsidRPr="007A780A" w:rsidRDefault="007652B1" w:rsidP="00A75BB0">
            <w:pPr>
              <w:spacing w:line="240" w:lineRule="auto"/>
              <w:contextualSpacing/>
              <w:mirrorIndents/>
              <w:jc w:val="center"/>
              <w:rPr>
                <w:rFonts w:ascii="Times New Roman" w:hAnsi="Times New Roman"/>
              </w:rPr>
            </w:pPr>
            <w:r>
              <w:rPr>
                <w:rFonts w:ascii="Times New Roman" w:hAnsi="Times New Roman"/>
              </w:rPr>
              <w:t>19</w:t>
            </w: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13,14,15</w:t>
            </w:r>
          </w:p>
          <w:p w:rsidR="004D01E0" w:rsidRPr="007C48C7" w:rsidRDefault="004D01E0" w:rsidP="00A75BB0">
            <w:pPr>
              <w:spacing w:line="240" w:lineRule="auto"/>
              <w:contextualSpacing/>
              <w:mirrorIndents/>
              <w:jc w:val="center"/>
              <w:rPr>
                <w:rFonts w:ascii="Times New Roman" w:hAnsi="Times New Roman"/>
                <w:lang w:val="en-US"/>
              </w:rPr>
            </w:pPr>
            <w:r>
              <w:rPr>
                <w:rFonts w:ascii="Times New Roman" w:hAnsi="Times New Roman"/>
              </w:rPr>
              <w:t>Оп/РУЗЗ</w:t>
            </w:r>
          </w:p>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14 ИДЗ,</w:t>
            </w:r>
          </w:p>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16Эс</w:t>
            </w:r>
          </w:p>
        </w:tc>
        <w:tc>
          <w:tcPr>
            <w:tcW w:w="599"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16</w:t>
            </w:r>
            <w:r>
              <w:rPr>
                <w:rFonts w:ascii="Times New Roman" w:hAnsi="Times New Roman"/>
              </w:rPr>
              <w:t>Эс</w:t>
            </w:r>
            <w:r w:rsidRPr="007A780A">
              <w:rPr>
                <w:rFonts w:ascii="Times New Roman" w:hAnsi="Times New Roman"/>
              </w:rPr>
              <w:t xml:space="preserve"> </w:t>
            </w:r>
          </w:p>
        </w:tc>
        <w:tc>
          <w:tcPr>
            <w:tcW w:w="674"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15</w:t>
            </w:r>
          </w:p>
        </w:tc>
      </w:tr>
      <w:tr w:rsidR="004D01E0" w:rsidRPr="007A780A" w:rsidTr="002E1580">
        <w:tc>
          <w:tcPr>
            <w:tcW w:w="207" w:type="pct"/>
          </w:tcPr>
          <w:p w:rsidR="004D01E0" w:rsidRPr="007A780A" w:rsidRDefault="004D01E0" w:rsidP="00A75BB0">
            <w:pPr>
              <w:spacing w:line="240" w:lineRule="auto"/>
              <w:contextualSpacing/>
              <w:mirrorIndents/>
              <w:rPr>
                <w:rFonts w:ascii="Times New Roman" w:hAnsi="Times New Roman"/>
              </w:rPr>
            </w:pPr>
          </w:p>
        </w:tc>
        <w:tc>
          <w:tcPr>
            <w:tcW w:w="4119" w:type="pct"/>
            <w:gridSpan w:val="8"/>
          </w:tcPr>
          <w:p w:rsidR="004D01E0" w:rsidRPr="007A780A" w:rsidRDefault="004D01E0" w:rsidP="00A75BB0">
            <w:pPr>
              <w:spacing w:line="240" w:lineRule="auto"/>
              <w:contextualSpacing/>
              <w:mirrorIndents/>
              <w:rPr>
                <w:rFonts w:ascii="Times New Roman" w:hAnsi="Times New Roman"/>
              </w:rPr>
            </w:pPr>
            <w:r w:rsidRPr="007A780A">
              <w:rPr>
                <w:rFonts w:ascii="Times New Roman" w:hAnsi="Times New Roman"/>
              </w:rPr>
              <w:t>Зачет</w:t>
            </w:r>
          </w:p>
        </w:tc>
        <w:tc>
          <w:tcPr>
            <w:tcW w:w="674"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50</w:t>
            </w:r>
          </w:p>
        </w:tc>
      </w:tr>
      <w:tr w:rsidR="004D01E0" w:rsidRPr="007A780A" w:rsidTr="002E1580">
        <w:tc>
          <w:tcPr>
            <w:tcW w:w="207" w:type="pct"/>
          </w:tcPr>
          <w:p w:rsidR="004D01E0" w:rsidRPr="007A780A" w:rsidRDefault="004D01E0" w:rsidP="00A75BB0">
            <w:pPr>
              <w:spacing w:line="240" w:lineRule="auto"/>
              <w:contextualSpacing/>
              <w:mirrorIndents/>
              <w:rPr>
                <w:rFonts w:ascii="Times New Roman" w:hAnsi="Times New Roman"/>
              </w:rPr>
            </w:pPr>
          </w:p>
        </w:tc>
        <w:tc>
          <w:tcPr>
            <w:tcW w:w="4119" w:type="pct"/>
            <w:gridSpan w:val="8"/>
          </w:tcPr>
          <w:p w:rsidR="004D01E0" w:rsidRPr="007A780A" w:rsidRDefault="00C41305" w:rsidP="00A75BB0">
            <w:pPr>
              <w:spacing w:line="240" w:lineRule="auto"/>
              <w:contextualSpacing/>
              <w:mirrorIndents/>
              <w:rPr>
                <w:rFonts w:ascii="Times New Roman" w:hAnsi="Times New Roman"/>
              </w:rPr>
            </w:pPr>
            <w:r>
              <w:rPr>
                <w:rFonts w:ascii="Times New Roman" w:hAnsi="Times New Roman"/>
              </w:rPr>
              <w:t>Итого за 8</w:t>
            </w:r>
            <w:r w:rsidR="004D01E0" w:rsidRPr="007A780A">
              <w:rPr>
                <w:rFonts w:ascii="Times New Roman" w:hAnsi="Times New Roman"/>
              </w:rPr>
              <w:t xml:space="preserve"> </w:t>
            </w:r>
            <w:proofErr w:type="gramStart"/>
            <w:r w:rsidR="004D01E0" w:rsidRPr="007A780A">
              <w:rPr>
                <w:rFonts w:ascii="Times New Roman" w:hAnsi="Times New Roman"/>
              </w:rPr>
              <w:t>семестр:</w:t>
            </w:r>
            <w:r w:rsidR="004D01E0">
              <w:rPr>
                <w:rFonts w:ascii="Times New Roman" w:hAnsi="Times New Roman"/>
              </w:rPr>
              <w:t xml:space="preserve">   </w:t>
            </w:r>
            <w:proofErr w:type="gramEnd"/>
            <w:r w:rsidR="004D01E0">
              <w:rPr>
                <w:rFonts w:ascii="Times New Roman" w:hAnsi="Times New Roman"/>
              </w:rPr>
              <w:t xml:space="preserve">    </w:t>
            </w:r>
            <w:r>
              <w:rPr>
                <w:rFonts w:ascii="Times New Roman" w:hAnsi="Times New Roman"/>
              </w:rPr>
              <w:t xml:space="preserve">     </w:t>
            </w:r>
            <w:r w:rsidR="004D01E0">
              <w:rPr>
                <w:rFonts w:ascii="Times New Roman" w:hAnsi="Times New Roman"/>
              </w:rPr>
              <w:t xml:space="preserve"> </w:t>
            </w:r>
            <w:r w:rsidR="004D01E0" w:rsidRPr="007A780A">
              <w:rPr>
                <w:rFonts w:ascii="Times New Roman" w:hAnsi="Times New Roman"/>
              </w:rPr>
              <w:t xml:space="preserve">   16           32</w:t>
            </w:r>
            <w:r w:rsidR="004D01E0">
              <w:rPr>
                <w:rFonts w:ascii="Times New Roman" w:hAnsi="Times New Roman"/>
              </w:rPr>
              <w:t xml:space="preserve">            </w:t>
            </w:r>
            <w:r w:rsidR="004D01E0" w:rsidRPr="007A780A">
              <w:rPr>
                <w:rFonts w:ascii="Times New Roman" w:hAnsi="Times New Roman"/>
              </w:rPr>
              <w:t xml:space="preserve"> -          </w:t>
            </w:r>
            <w:r w:rsidR="004D01E0">
              <w:rPr>
                <w:rFonts w:ascii="Times New Roman" w:hAnsi="Times New Roman"/>
              </w:rPr>
              <w:t xml:space="preserve">  60</w:t>
            </w:r>
          </w:p>
        </w:tc>
        <w:tc>
          <w:tcPr>
            <w:tcW w:w="674"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100</w:t>
            </w:r>
          </w:p>
        </w:tc>
      </w:tr>
    </w:tbl>
    <w:p w:rsidR="004D01E0" w:rsidRDefault="00D4661E" w:rsidP="002E1580">
      <w:pPr>
        <w:widowControl w:val="0"/>
        <w:shd w:val="clear" w:color="auto" w:fill="FFFFFF"/>
        <w:autoSpaceDE w:val="0"/>
        <w:autoSpaceDN w:val="0"/>
        <w:adjustRightInd w:val="0"/>
        <w:spacing w:line="240" w:lineRule="auto"/>
        <w:ind w:firstLine="720"/>
        <w:contextualSpacing/>
        <w:jc w:val="both"/>
        <w:rPr>
          <w:rFonts w:ascii="Times New Roman" w:hAnsi="Times New Roman"/>
          <w:color w:val="000000"/>
          <w:spacing w:val="-6"/>
        </w:rPr>
      </w:pPr>
      <w:r>
        <w:rPr>
          <w:rFonts w:ascii="Times New Roman" w:hAnsi="Times New Roman"/>
          <w:color w:val="000000"/>
          <w:spacing w:val="-6"/>
        </w:rPr>
        <w:t>Т- тест</w:t>
      </w:r>
      <w:r w:rsidR="004D01E0">
        <w:rPr>
          <w:rFonts w:ascii="Times New Roman" w:hAnsi="Times New Roman"/>
          <w:color w:val="000000"/>
          <w:spacing w:val="-6"/>
        </w:rPr>
        <w:t xml:space="preserve">, ИДЗ – индивидуальное домашнее задание, Оп – опрос, П- защита презентаций, Д – доклад, Эс- эссе, РУЗЗ – </w:t>
      </w:r>
      <w:proofErr w:type="spellStart"/>
      <w:r w:rsidR="004D01E0">
        <w:rPr>
          <w:rFonts w:ascii="Times New Roman" w:hAnsi="Times New Roman"/>
          <w:color w:val="000000"/>
          <w:spacing w:val="-6"/>
        </w:rPr>
        <w:t>разноуровневые</w:t>
      </w:r>
      <w:proofErr w:type="spellEnd"/>
      <w:r w:rsidR="004D01E0">
        <w:rPr>
          <w:rFonts w:ascii="Times New Roman" w:hAnsi="Times New Roman"/>
          <w:color w:val="000000"/>
          <w:spacing w:val="-6"/>
        </w:rPr>
        <w:t xml:space="preserve"> задачи и задания, РГР – расчётно-графическая </w:t>
      </w:r>
      <w:proofErr w:type="gramStart"/>
      <w:r w:rsidR="004D01E0">
        <w:rPr>
          <w:rFonts w:ascii="Times New Roman" w:hAnsi="Times New Roman"/>
          <w:color w:val="000000"/>
          <w:spacing w:val="-6"/>
        </w:rPr>
        <w:t>работа..</w:t>
      </w:r>
      <w:proofErr w:type="gramEnd"/>
    </w:p>
    <w:p w:rsidR="004D01E0" w:rsidRDefault="004D01E0"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p>
    <w:p w:rsidR="004D01E0" w:rsidRDefault="004D01E0"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r>
        <w:rPr>
          <w:rFonts w:ascii="Times New Roman" w:hAnsi="Times New Roman"/>
          <w:color w:val="000000"/>
          <w:spacing w:val="-6"/>
        </w:rPr>
        <w:t>Содержание разделов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2821"/>
        <w:gridCol w:w="4601"/>
        <w:gridCol w:w="2191"/>
      </w:tblGrid>
      <w:tr w:rsidR="004D01E0" w:rsidRPr="007A780A" w:rsidTr="00C41305">
        <w:trPr>
          <w:tblHeader/>
        </w:trPr>
        <w:tc>
          <w:tcPr>
            <w:tcW w:w="205" w:type="pct"/>
            <w:shd w:val="clear" w:color="auto" w:fill="auto"/>
          </w:tcPr>
          <w:p w:rsidR="004D01E0" w:rsidRPr="007A780A" w:rsidRDefault="004D01E0" w:rsidP="00A75BB0">
            <w:pPr>
              <w:widowControl w:val="0"/>
              <w:autoSpaceDE w:val="0"/>
              <w:autoSpaceDN w:val="0"/>
              <w:adjustRightInd w:val="0"/>
              <w:spacing w:line="240" w:lineRule="auto"/>
              <w:contextualSpacing/>
              <w:mirrorIndents/>
              <w:rPr>
                <w:rFonts w:ascii="Times New Roman" w:eastAsia="Times New Roman" w:hAnsi="Times New Roman"/>
                <w:color w:val="000000"/>
                <w:spacing w:val="-6"/>
              </w:rPr>
            </w:pPr>
          </w:p>
        </w:tc>
        <w:tc>
          <w:tcPr>
            <w:tcW w:w="1407"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rPr>
            </w:pPr>
            <w:r w:rsidRPr="007A780A">
              <w:rPr>
                <w:rFonts w:ascii="Times New Roman" w:eastAsia="Times New Roman" w:hAnsi="Times New Roman"/>
              </w:rPr>
              <w:t>Наименование раздела дисциплины</w:t>
            </w:r>
          </w:p>
        </w:tc>
        <w:tc>
          <w:tcPr>
            <w:tcW w:w="2295"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rPr>
            </w:pPr>
            <w:r w:rsidRPr="007A780A">
              <w:rPr>
                <w:rFonts w:ascii="Times New Roman" w:eastAsia="Times New Roman" w:hAnsi="Times New Roman"/>
              </w:rPr>
              <w:t>Содержание раздела</w:t>
            </w:r>
          </w:p>
        </w:tc>
        <w:tc>
          <w:tcPr>
            <w:tcW w:w="1093"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rPr>
            </w:pPr>
            <w:r w:rsidRPr="007A780A">
              <w:rPr>
                <w:rFonts w:ascii="Times New Roman" w:eastAsia="Times New Roman" w:hAnsi="Times New Roman"/>
              </w:rPr>
              <w:t>Код формируемых компетенций</w:t>
            </w:r>
          </w:p>
        </w:tc>
      </w:tr>
      <w:tr w:rsidR="004D01E0" w:rsidRPr="007A780A" w:rsidTr="002E1580">
        <w:tc>
          <w:tcPr>
            <w:tcW w:w="205" w:type="pct"/>
            <w:shd w:val="clear" w:color="auto" w:fill="auto"/>
          </w:tcPr>
          <w:p w:rsidR="004D01E0" w:rsidRPr="007A780A" w:rsidRDefault="004D01E0" w:rsidP="00A75BB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1</w:t>
            </w:r>
          </w:p>
        </w:tc>
        <w:tc>
          <w:tcPr>
            <w:tcW w:w="1407" w:type="pct"/>
            <w:shd w:val="clear" w:color="auto" w:fill="auto"/>
          </w:tcPr>
          <w:p w:rsidR="004D01E0" w:rsidRPr="007A780A" w:rsidRDefault="004D01E0" w:rsidP="00A75BB0">
            <w:pPr>
              <w:jc w:val="both"/>
              <w:rPr>
                <w:rFonts w:ascii="Times New Roman" w:hAnsi="Times New Roman" w:cs="Times New Roman"/>
              </w:rPr>
            </w:pPr>
            <w:r w:rsidRPr="007A780A">
              <w:rPr>
                <w:rFonts w:ascii="Times New Roman" w:hAnsi="Times New Roman" w:cs="Times New Roman"/>
              </w:rPr>
              <w:t>Теоретико-методологические основы прогнозирования и планирования</w:t>
            </w:r>
          </w:p>
        </w:tc>
        <w:tc>
          <w:tcPr>
            <w:tcW w:w="2295" w:type="pct"/>
            <w:shd w:val="clear" w:color="auto" w:fill="auto"/>
          </w:tcPr>
          <w:p w:rsidR="004D01E0" w:rsidRPr="007A780A" w:rsidRDefault="004D01E0" w:rsidP="00A75BB0">
            <w:pPr>
              <w:rPr>
                <w:rFonts w:ascii="Times New Roman" w:hAnsi="Times New Roman" w:cs="Times New Roman"/>
              </w:rPr>
            </w:pPr>
            <w:r w:rsidRPr="007A780A">
              <w:rPr>
                <w:rFonts w:ascii="Times New Roman" w:hAnsi="Times New Roman" w:cs="Times New Roman"/>
              </w:rPr>
              <w:t>Теоретико-методологические основы прогнозирования и планирования.</w:t>
            </w:r>
            <w:r w:rsidRPr="007A780A">
              <w:rPr>
                <w:rFonts w:ascii="Times New Roman" w:hAnsi="Times New Roman" w:cs="Times New Roman"/>
                <w:bCs/>
              </w:rPr>
              <w:t xml:space="preserve"> Прогнозирование и планирование в развитых зарубежных странах. </w:t>
            </w:r>
            <w:r w:rsidRPr="007A780A">
              <w:rPr>
                <w:rFonts w:ascii="Times New Roman" w:hAnsi="Times New Roman" w:cs="Times New Roman"/>
              </w:rPr>
              <w:t>Формализованные методы прогнозирования.</w:t>
            </w:r>
            <w:r w:rsidRPr="007A780A">
              <w:rPr>
                <w:rFonts w:ascii="Times New Roman" w:hAnsi="Times New Roman" w:cs="Times New Roman"/>
                <w:b/>
              </w:rPr>
              <w:t xml:space="preserve"> </w:t>
            </w:r>
            <w:r w:rsidRPr="007A780A">
              <w:rPr>
                <w:rFonts w:ascii="Times New Roman" w:hAnsi="Times New Roman" w:cs="Times New Roman"/>
              </w:rPr>
              <w:t>Интуитивные методы прогнозирования.</w:t>
            </w:r>
          </w:p>
        </w:tc>
        <w:tc>
          <w:tcPr>
            <w:tcW w:w="1093" w:type="pct"/>
            <w:shd w:val="clear" w:color="auto" w:fill="auto"/>
          </w:tcPr>
          <w:p w:rsidR="004D01E0" w:rsidRPr="007A780A" w:rsidRDefault="002E1580" w:rsidP="00C41305">
            <w:pPr>
              <w:widowControl w:val="0"/>
              <w:autoSpaceDE w:val="0"/>
              <w:autoSpaceDN w:val="0"/>
              <w:adjustRightInd w:val="0"/>
              <w:spacing w:line="240" w:lineRule="auto"/>
              <w:contextualSpacing/>
              <w:mirrorIndents/>
              <w:rPr>
                <w:rFonts w:ascii="Times New Roman" w:hAnsi="Times New Roman"/>
                <w:color w:val="000000"/>
              </w:rPr>
            </w:pPr>
            <w:r w:rsidRPr="002E1580">
              <w:rPr>
                <w:rFonts w:ascii="Times New Roman" w:hAnsi="Times New Roman"/>
                <w:color w:val="000000"/>
              </w:rPr>
              <w:t>УК-</w:t>
            </w:r>
            <w:r w:rsidR="00C41305">
              <w:rPr>
                <w:rFonts w:ascii="Times New Roman" w:hAnsi="Times New Roman"/>
                <w:color w:val="000000"/>
              </w:rPr>
              <w:t>10</w:t>
            </w:r>
          </w:p>
        </w:tc>
      </w:tr>
      <w:tr w:rsidR="002E1580" w:rsidRPr="007A780A" w:rsidTr="002E1580">
        <w:tc>
          <w:tcPr>
            <w:tcW w:w="205" w:type="pct"/>
            <w:shd w:val="clear" w:color="auto" w:fill="auto"/>
          </w:tcPr>
          <w:p w:rsidR="002E1580" w:rsidRPr="007A780A" w:rsidRDefault="002E1580" w:rsidP="002E158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2</w:t>
            </w:r>
          </w:p>
        </w:tc>
        <w:tc>
          <w:tcPr>
            <w:tcW w:w="1407" w:type="pct"/>
            <w:shd w:val="clear" w:color="auto" w:fill="auto"/>
          </w:tcPr>
          <w:p w:rsidR="002E1580" w:rsidRPr="007A780A" w:rsidRDefault="002E1580" w:rsidP="002E1580">
            <w:pPr>
              <w:spacing w:line="240" w:lineRule="auto"/>
              <w:ind w:firstLine="17"/>
              <w:contextualSpacing/>
              <w:mirrorIndents/>
              <w:rPr>
                <w:rFonts w:ascii="Times New Roman" w:hAnsi="Times New Roman" w:cs="Times New Roman"/>
              </w:rPr>
            </w:pPr>
            <w:r w:rsidRPr="007A780A">
              <w:rPr>
                <w:rFonts w:ascii="Times New Roman" w:hAnsi="Times New Roman" w:cs="Times New Roman"/>
              </w:rPr>
              <w:t xml:space="preserve">Макроэкономическое (государственное) планирование и прогнозирование </w:t>
            </w:r>
          </w:p>
        </w:tc>
        <w:tc>
          <w:tcPr>
            <w:tcW w:w="2295" w:type="pct"/>
            <w:shd w:val="clear" w:color="auto" w:fill="auto"/>
          </w:tcPr>
          <w:p w:rsidR="002E1580" w:rsidRPr="007A780A" w:rsidRDefault="002E1580" w:rsidP="002E1580">
            <w:pPr>
              <w:tabs>
                <w:tab w:val="left" w:pos="240"/>
              </w:tabs>
              <w:outlineLvl w:val="0"/>
              <w:rPr>
                <w:rFonts w:ascii="Times New Roman" w:hAnsi="Times New Roman" w:cs="Times New Roman"/>
                <w:b/>
              </w:rPr>
            </w:pPr>
            <w:r w:rsidRPr="007A780A">
              <w:rPr>
                <w:rFonts w:ascii="Times New Roman" w:hAnsi="Times New Roman" w:cs="Times New Roman"/>
                <w:bCs/>
              </w:rPr>
              <w:t>Прогнозирование и планирование темпов, качества экономического роста и структуры экономики.</w:t>
            </w:r>
            <w:r w:rsidRPr="007A780A">
              <w:rPr>
                <w:rFonts w:ascii="Times New Roman" w:hAnsi="Times New Roman" w:cs="Times New Roman"/>
                <w:b/>
              </w:rPr>
              <w:t xml:space="preserve"> </w:t>
            </w:r>
            <w:r w:rsidRPr="007A780A">
              <w:rPr>
                <w:rFonts w:ascii="Times New Roman" w:hAnsi="Times New Roman" w:cs="Times New Roman"/>
              </w:rPr>
              <w:t>Прогнозирование и государственное регулирование цен.</w:t>
            </w:r>
            <w:r w:rsidRPr="007A780A">
              <w:rPr>
                <w:rFonts w:ascii="Times New Roman" w:hAnsi="Times New Roman" w:cs="Times New Roman"/>
                <w:b/>
              </w:rPr>
              <w:t xml:space="preserve"> </w:t>
            </w:r>
            <w:r w:rsidRPr="007A780A">
              <w:rPr>
                <w:rFonts w:ascii="Times New Roman" w:hAnsi="Times New Roman" w:cs="Times New Roman"/>
              </w:rPr>
              <w:t xml:space="preserve"> Прогнозирование инфляции и управление </w:t>
            </w:r>
            <w:r w:rsidRPr="007A780A">
              <w:rPr>
                <w:rFonts w:ascii="Times New Roman" w:hAnsi="Times New Roman" w:cs="Times New Roman"/>
              </w:rPr>
              <w:lastRenderedPageBreak/>
              <w:t>инфляционными процессами.</w:t>
            </w:r>
            <w:r w:rsidRPr="007A780A">
              <w:rPr>
                <w:rFonts w:ascii="Times New Roman" w:hAnsi="Times New Roman" w:cs="Times New Roman"/>
                <w:b/>
              </w:rPr>
              <w:t xml:space="preserve"> </w:t>
            </w:r>
            <w:r w:rsidRPr="007A780A">
              <w:rPr>
                <w:rFonts w:ascii="Times New Roman" w:hAnsi="Times New Roman" w:cs="Times New Roman"/>
              </w:rPr>
              <w:t>Прогнозирование и планирование финансов.</w:t>
            </w:r>
            <w:r w:rsidRPr="007A780A">
              <w:rPr>
                <w:rFonts w:ascii="Times New Roman" w:hAnsi="Times New Roman" w:cs="Times New Roman"/>
                <w:b/>
              </w:rPr>
              <w:t xml:space="preserve"> </w:t>
            </w:r>
          </w:p>
        </w:tc>
        <w:tc>
          <w:tcPr>
            <w:tcW w:w="1093" w:type="pct"/>
            <w:shd w:val="clear" w:color="auto" w:fill="auto"/>
          </w:tcPr>
          <w:p w:rsidR="002E1580" w:rsidRPr="007A780A" w:rsidRDefault="00C41305" w:rsidP="002E1580">
            <w:pPr>
              <w:widowControl w:val="0"/>
              <w:autoSpaceDE w:val="0"/>
              <w:autoSpaceDN w:val="0"/>
              <w:adjustRightInd w:val="0"/>
              <w:spacing w:line="240" w:lineRule="auto"/>
              <w:contextualSpacing/>
              <w:mirrorIndents/>
              <w:rPr>
                <w:rFonts w:ascii="Times New Roman" w:hAnsi="Times New Roman"/>
                <w:color w:val="000000"/>
              </w:rPr>
            </w:pPr>
            <w:r>
              <w:rPr>
                <w:rFonts w:ascii="Times New Roman" w:hAnsi="Times New Roman"/>
                <w:color w:val="000000"/>
              </w:rPr>
              <w:lastRenderedPageBreak/>
              <w:t>УК-10, ПК-4</w:t>
            </w:r>
          </w:p>
        </w:tc>
      </w:tr>
      <w:tr w:rsidR="002E1580" w:rsidRPr="007A780A" w:rsidTr="002E1580">
        <w:tc>
          <w:tcPr>
            <w:tcW w:w="205" w:type="pct"/>
            <w:shd w:val="clear" w:color="auto" w:fill="auto"/>
          </w:tcPr>
          <w:p w:rsidR="002E1580" w:rsidRPr="007A780A" w:rsidRDefault="002E1580" w:rsidP="002E158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3</w:t>
            </w:r>
          </w:p>
        </w:tc>
        <w:tc>
          <w:tcPr>
            <w:tcW w:w="1407" w:type="pct"/>
            <w:shd w:val="clear" w:color="auto" w:fill="auto"/>
          </w:tcPr>
          <w:p w:rsidR="002E1580" w:rsidRPr="007A780A" w:rsidRDefault="002E1580" w:rsidP="002E1580">
            <w:pPr>
              <w:spacing w:line="240" w:lineRule="auto"/>
              <w:ind w:firstLine="17"/>
              <w:contextualSpacing/>
              <w:mirrorIndents/>
              <w:rPr>
                <w:rFonts w:ascii="Times New Roman" w:hAnsi="Times New Roman"/>
              </w:rPr>
            </w:pPr>
            <w:r w:rsidRPr="007A780A">
              <w:rPr>
                <w:rFonts w:ascii="Times New Roman" w:hAnsi="Times New Roman"/>
              </w:rPr>
              <w:t>Прогнозирование и планирование трудовых ресурсов, социального развития и потребительского рынка</w:t>
            </w:r>
          </w:p>
        </w:tc>
        <w:tc>
          <w:tcPr>
            <w:tcW w:w="2295" w:type="pct"/>
            <w:shd w:val="clear" w:color="auto" w:fill="auto"/>
          </w:tcPr>
          <w:p w:rsidR="002E1580" w:rsidRPr="007A780A" w:rsidRDefault="002E1580" w:rsidP="002E1580">
            <w:pPr>
              <w:rPr>
                <w:rFonts w:ascii="Times New Roman" w:hAnsi="Times New Roman" w:cs="Times New Roman"/>
                <w:b/>
              </w:rPr>
            </w:pPr>
            <w:r w:rsidRPr="007A780A">
              <w:rPr>
                <w:rFonts w:ascii="Times New Roman" w:hAnsi="Times New Roman" w:cs="Times New Roman"/>
              </w:rPr>
              <w:t>Прогнозирование демографического развития.</w:t>
            </w:r>
            <w:r w:rsidRPr="007A780A">
              <w:rPr>
                <w:rFonts w:ascii="Times New Roman" w:hAnsi="Times New Roman" w:cs="Times New Roman"/>
                <w:b/>
              </w:rPr>
              <w:t xml:space="preserve"> </w:t>
            </w:r>
            <w:r w:rsidRPr="007A780A">
              <w:rPr>
                <w:rFonts w:ascii="Times New Roman" w:hAnsi="Times New Roman" w:cs="Times New Roman"/>
              </w:rPr>
              <w:t>Прогнозирование рынка труда, трудовых ресурсов и занятости населения. Прогнозирование уровня жизни населения.</w:t>
            </w:r>
          </w:p>
        </w:tc>
        <w:tc>
          <w:tcPr>
            <w:tcW w:w="1093" w:type="pct"/>
            <w:shd w:val="clear" w:color="auto" w:fill="auto"/>
          </w:tcPr>
          <w:p w:rsidR="002E1580" w:rsidRPr="00CB79CD" w:rsidRDefault="00C41305" w:rsidP="002E1580">
            <w:pPr>
              <w:widowControl w:val="0"/>
              <w:autoSpaceDE w:val="0"/>
              <w:autoSpaceDN w:val="0"/>
              <w:adjustRightInd w:val="0"/>
              <w:spacing w:line="240" w:lineRule="auto"/>
              <w:contextualSpacing/>
              <w:mirrorIndents/>
              <w:rPr>
                <w:rFonts w:ascii="Times New Roman" w:eastAsia="Times New Roman" w:hAnsi="Times New Roman"/>
                <w:color w:val="000000"/>
                <w:spacing w:val="-6"/>
                <w:lang w:val="en-US"/>
              </w:rPr>
            </w:pPr>
            <w:r>
              <w:rPr>
                <w:rFonts w:ascii="Times New Roman" w:hAnsi="Times New Roman"/>
                <w:color w:val="000000"/>
              </w:rPr>
              <w:t>УК-10, ПК-4</w:t>
            </w:r>
          </w:p>
        </w:tc>
      </w:tr>
      <w:tr w:rsidR="002E1580" w:rsidRPr="007A780A" w:rsidTr="002E1580">
        <w:tc>
          <w:tcPr>
            <w:tcW w:w="205" w:type="pct"/>
            <w:shd w:val="clear" w:color="auto" w:fill="auto"/>
          </w:tcPr>
          <w:p w:rsidR="002E1580" w:rsidRPr="007A780A" w:rsidRDefault="002E1580" w:rsidP="002E158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4</w:t>
            </w:r>
          </w:p>
        </w:tc>
        <w:tc>
          <w:tcPr>
            <w:tcW w:w="1407" w:type="pct"/>
            <w:shd w:val="clear" w:color="auto" w:fill="auto"/>
          </w:tcPr>
          <w:p w:rsidR="002E1580" w:rsidRPr="007A780A" w:rsidRDefault="002E1580" w:rsidP="002E1580">
            <w:pPr>
              <w:spacing w:line="240" w:lineRule="auto"/>
              <w:ind w:firstLine="17"/>
              <w:contextualSpacing/>
              <w:mirrorIndents/>
              <w:rPr>
                <w:rFonts w:ascii="Times New Roman" w:hAnsi="Times New Roman" w:cs="Times New Roman"/>
              </w:rPr>
            </w:pPr>
            <w:r w:rsidRPr="007A780A">
              <w:rPr>
                <w:rFonts w:ascii="Times New Roman" w:hAnsi="Times New Roman" w:cs="Times New Roman"/>
              </w:rPr>
              <w:t>Отраслевые экономические прогнозы</w:t>
            </w:r>
          </w:p>
        </w:tc>
        <w:tc>
          <w:tcPr>
            <w:tcW w:w="2295" w:type="pct"/>
            <w:shd w:val="clear" w:color="auto" w:fill="auto"/>
          </w:tcPr>
          <w:p w:rsidR="002E1580" w:rsidRPr="007A780A" w:rsidRDefault="002E1580" w:rsidP="002E1580">
            <w:pPr>
              <w:rPr>
                <w:rFonts w:ascii="Times New Roman" w:hAnsi="Times New Roman" w:cs="Times New Roman"/>
              </w:rPr>
            </w:pPr>
            <w:r w:rsidRPr="007A780A">
              <w:rPr>
                <w:rFonts w:ascii="Times New Roman" w:hAnsi="Times New Roman" w:cs="Times New Roman"/>
              </w:rPr>
              <w:t>Прогнозирование развития отраслей социальной сферы в Российской Федерации.  Отраслевые экономические прогнозы. Организация государственного прогнозирования социально-экономического развития Российской Федерации.</w:t>
            </w:r>
          </w:p>
        </w:tc>
        <w:tc>
          <w:tcPr>
            <w:tcW w:w="1093" w:type="pct"/>
            <w:shd w:val="clear" w:color="auto" w:fill="auto"/>
          </w:tcPr>
          <w:p w:rsidR="002E1580" w:rsidRPr="007A780A" w:rsidRDefault="00C41305" w:rsidP="002E1580">
            <w:pPr>
              <w:widowControl w:val="0"/>
              <w:autoSpaceDE w:val="0"/>
              <w:autoSpaceDN w:val="0"/>
              <w:adjustRightInd w:val="0"/>
              <w:spacing w:line="240" w:lineRule="auto"/>
              <w:contextualSpacing/>
              <w:mirrorIndents/>
              <w:rPr>
                <w:rFonts w:ascii="Times New Roman" w:hAnsi="Times New Roman"/>
                <w:color w:val="000000"/>
              </w:rPr>
            </w:pPr>
            <w:r>
              <w:rPr>
                <w:rFonts w:ascii="Times New Roman" w:hAnsi="Times New Roman"/>
                <w:color w:val="000000"/>
              </w:rPr>
              <w:t>УК-10, ПК-4</w:t>
            </w:r>
          </w:p>
        </w:tc>
      </w:tr>
    </w:tbl>
    <w:p w:rsidR="004D01E0" w:rsidRDefault="004D01E0" w:rsidP="004D01E0">
      <w:pPr>
        <w:widowControl w:val="0"/>
        <w:shd w:val="clear" w:color="auto" w:fill="FFFFFF"/>
        <w:autoSpaceDE w:val="0"/>
        <w:autoSpaceDN w:val="0"/>
        <w:adjustRightInd w:val="0"/>
        <w:spacing w:after="0" w:line="240" w:lineRule="auto"/>
        <w:ind w:firstLine="720"/>
        <w:contextualSpacing/>
        <w:mirrorIndents/>
        <w:rPr>
          <w:rFonts w:ascii="Times New Roman" w:hAnsi="Times New Roman"/>
          <w:color w:val="000000"/>
          <w:spacing w:val="-6"/>
        </w:rPr>
      </w:pPr>
    </w:p>
    <w:p w:rsidR="004D01E0" w:rsidRDefault="002E1580" w:rsidP="004D01E0">
      <w:pPr>
        <w:widowControl w:val="0"/>
        <w:shd w:val="clear" w:color="auto" w:fill="FFFFFF"/>
        <w:autoSpaceDE w:val="0"/>
        <w:autoSpaceDN w:val="0"/>
        <w:adjustRightInd w:val="0"/>
        <w:spacing w:after="0" w:line="240" w:lineRule="auto"/>
        <w:ind w:firstLine="720"/>
        <w:contextualSpacing/>
        <w:mirrorIndents/>
        <w:rPr>
          <w:rFonts w:ascii="Times New Roman" w:hAnsi="Times New Roman" w:cs="Times New Roman"/>
          <w:color w:val="000000"/>
          <w:spacing w:val="-6"/>
        </w:rPr>
      </w:pPr>
      <w:r>
        <w:rPr>
          <w:rFonts w:ascii="Times New Roman" w:hAnsi="Times New Roman" w:cs="Times New Roman"/>
          <w:color w:val="000000"/>
          <w:spacing w:val="-6"/>
        </w:rPr>
        <w:t>Темы и содержание лекций</w:t>
      </w:r>
    </w:p>
    <w:p w:rsidR="002E1580" w:rsidRPr="00A76454" w:rsidRDefault="002E1580" w:rsidP="004D01E0">
      <w:pPr>
        <w:widowControl w:val="0"/>
        <w:shd w:val="clear" w:color="auto" w:fill="FFFFFF"/>
        <w:autoSpaceDE w:val="0"/>
        <w:autoSpaceDN w:val="0"/>
        <w:adjustRightInd w:val="0"/>
        <w:spacing w:after="0" w:line="240" w:lineRule="auto"/>
        <w:ind w:firstLine="720"/>
        <w:contextualSpacing/>
        <w:mirrorIndents/>
        <w:rPr>
          <w:rFonts w:ascii="Times New Roman" w:hAnsi="Times New Roman" w:cs="Times New Roman"/>
          <w:color w:val="000000"/>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5509"/>
        <w:gridCol w:w="1030"/>
        <w:gridCol w:w="2029"/>
      </w:tblGrid>
      <w:tr w:rsidR="004D01E0" w:rsidRPr="007A780A" w:rsidTr="00C41305">
        <w:trPr>
          <w:tblHeader/>
        </w:trPr>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раздела</w:t>
            </w: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дисциплины</w:t>
            </w:r>
          </w:p>
        </w:tc>
        <w:tc>
          <w:tcPr>
            <w:tcW w:w="2748"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Темы и основное содержание лекции</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xml:space="preserve">Кол-во </w:t>
            </w: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часов</w:t>
            </w:r>
          </w:p>
        </w:tc>
        <w:tc>
          <w:tcPr>
            <w:tcW w:w="10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Код формируемых компетенций</w:t>
            </w:r>
          </w:p>
        </w:tc>
      </w:tr>
      <w:tr w:rsidR="004D01E0" w:rsidRPr="007A780A" w:rsidTr="002E1580">
        <w:trPr>
          <w:trHeight w:val="2021"/>
        </w:trPr>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48" w:type="pct"/>
            <w:shd w:val="clear" w:color="auto" w:fill="auto"/>
          </w:tcPr>
          <w:p w:rsidR="004D01E0" w:rsidRPr="007A780A" w:rsidRDefault="004D01E0" w:rsidP="00A75BB0">
            <w:pPr>
              <w:spacing w:after="0" w:line="240" w:lineRule="auto"/>
              <w:ind w:firstLine="567"/>
              <w:rPr>
                <w:rFonts w:ascii="Times New Roman" w:hAnsi="Times New Roman" w:cs="Times New Roman"/>
                <w:b/>
                <w:bCs/>
              </w:rPr>
            </w:pPr>
            <w:r w:rsidRPr="007A780A">
              <w:rPr>
                <w:rFonts w:ascii="Times New Roman" w:hAnsi="Times New Roman" w:cs="Times New Roman"/>
                <w:b/>
              </w:rPr>
              <w:t>Теоретико-методологические основы прогнозирования и планирования.</w:t>
            </w:r>
            <w:r w:rsidRPr="007A780A">
              <w:rPr>
                <w:rFonts w:ascii="Times New Roman" w:hAnsi="Times New Roman" w:cs="Times New Roman"/>
                <w:b/>
                <w:bCs/>
              </w:rPr>
              <w:t xml:space="preserve"> </w:t>
            </w:r>
          </w:p>
          <w:p w:rsidR="004D01E0" w:rsidRPr="007A780A" w:rsidRDefault="004D01E0" w:rsidP="00A75BB0">
            <w:pPr>
              <w:spacing w:after="0" w:line="240" w:lineRule="auto"/>
              <w:ind w:firstLine="567"/>
              <w:rPr>
                <w:rFonts w:ascii="Times New Roman" w:hAnsi="Times New Roman" w:cs="Times New Roman"/>
                <w:bCs/>
              </w:rPr>
            </w:pPr>
            <w:r w:rsidRPr="007A780A">
              <w:rPr>
                <w:rFonts w:ascii="Times New Roman" w:hAnsi="Times New Roman" w:cs="Times New Roman"/>
              </w:rPr>
              <w:t xml:space="preserve">Предмет, задачи и структура курса. Основные темы и проблемы. Взаимосвязь дисциплины «Макроэкономическое планирование и прогнозирование» с общей экономической теорией, общей теорией статистики и другими дисциплинами. Предсказание и предвидение. Научное, ненаучное и эмпирическое предвидение. Исходные понятия прогнозирования. Прогнозирование, прогностика, футурология. Основные формы научного предвидения: гипотеза, прогноз, план. Общие и отличительные черты гипотезы, прогноза и плана. Сущность социально-экономического прогнозирования. Место прогнозирования национальной экономики в системе общественных наук. Цели, задачи и функции прогнозирования национальной экономики. </w:t>
            </w:r>
            <w:proofErr w:type="spellStart"/>
            <w:r w:rsidRPr="007A780A">
              <w:rPr>
                <w:rFonts w:ascii="Times New Roman" w:hAnsi="Times New Roman" w:cs="Times New Roman"/>
              </w:rPr>
              <w:t>Макропрогноз</w:t>
            </w:r>
            <w:proofErr w:type="spellEnd"/>
            <w:r w:rsidRPr="007A780A">
              <w:rPr>
                <w:rFonts w:ascii="Times New Roman" w:hAnsi="Times New Roman" w:cs="Times New Roman"/>
              </w:rPr>
              <w:t xml:space="preserve"> - система научно-обоснованных представлений о направлениях социально-экономического развития страны в целом. Прогнозирование в системе государственного регулирования экономики. Соотношение рыночной экономики, планирования и прогнозирования. Дискуссия по вопросу соотношения плановых и рыночных начал в государственном регулировании социально-экономического развития страны: позиции Ф. </w:t>
            </w:r>
            <w:proofErr w:type="spellStart"/>
            <w:r w:rsidRPr="007A780A">
              <w:rPr>
                <w:rFonts w:ascii="Times New Roman" w:hAnsi="Times New Roman" w:cs="Times New Roman"/>
              </w:rPr>
              <w:t>Хайека</w:t>
            </w:r>
            <w:proofErr w:type="spellEnd"/>
            <w:r w:rsidRPr="007A780A">
              <w:rPr>
                <w:rFonts w:ascii="Times New Roman" w:hAnsi="Times New Roman" w:cs="Times New Roman"/>
              </w:rPr>
              <w:t xml:space="preserve">, В.В. Леонтьева и других ведущих экономистов ХХ века. Основные принципы прогнозирования национальной экономики: научная обоснованность прогноза; непрерывности прогнозирования; сочетания перспективного и текущего прогнозирования; согласованности прогнозов; альтернативности прогноза; принцип выбора основных факторов; системности разработки </w:t>
            </w:r>
            <w:r w:rsidRPr="007A780A">
              <w:rPr>
                <w:rFonts w:ascii="Times New Roman" w:hAnsi="Times New Roman" w:cs="Times New Roman"/>
              </w:rPr>
              <w:lastRenderedPageBreak/>
              <w:t xml:space="preserve">прогноза; </w:t>
            </w:r>
            <w:proofErr w:type="spellStart"/>
            <w:r w:rsidRPr="007A780A">
              <w:rPr>
                <w:rFonts w:ascii="Times New Roman" w:hAnsi="Times New Roman" w:cs="Times New Roman"/>
              </w:rPr>
              <w:t>верифицируемости</w:t>
            </w:r>
            <w:proofErr w:type="spellEnd"/>
            <w:r w:rsidRPr="007A780A">
              <w:rPr>
                <w:rFonts w:ascii="Times New Roman" w:hAnsi="Times New Roman" w:cs="Times New Roman"/>
              </w:rPr>
              <w:t xml:space="preserve">; адекватности; рентабельности прогнозов. Классификация макроэкономических прогнозов и взаимосвязь между ними. По цели разработки: поисковые и нормативные. По периоду упреждения: оперативные, краткосрочные, среднесрочные, долгосрочные, дальнесрочные. По содержанию: демографические, научно-технические, экологические, экономические, социальные, прогнозы отношений собственности и др. По методологии разработки: интуитивные и формализованные. Взаимосвязь макро-, мезо- и </w:t>
            </w:r>
            <w:proofErr w:type="spellStart"/>
            <w:r w:rsidRPr="007A780A">
              <w:rPr>
                <w:rFonts w:ascii="Times New Roman" w:hAnsi="Times New Roman" w:cs="Times New Roman"/>
              </w:rPr>
              <w:t>микропрогнозов</w:t>
            </w:r>
            <w:proofErr w:type="spellEnd"/>
            <w:r w:rsidRPr="007A780A">
              <w:rPr>
                <w:rFonts w:ascii="Times New Roman" w:hAnsi="Times New Roman" w:cs="Times New Roman"/>
              </w:rPr>
              <w:t>. Ведущая роль макроэкономического прогнозирования. Национальная экономика, отдельные макроэкономические процессы как объект прогнозирования.</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2" w:type="pct"/>
            <w:shd w:val="clear" w:color="auto" w:fill="auto"/>
          </w:tcPr>
          <w:p w:rsidR="004D01E0" w:rsidRPr="00CB79CD" w:rsidRDefault="00C41305" w:rsidP="00CB79CD">
            <w:pPr>
              <w:widowControl w:val="0"/>
              <w:autoSpaceDE w:val="0"/>
              <w:autoSpaceDN w:val="0"/>
              <w:adjustRightInd w:val="0"/>
              <w:spacing w:line="240" w:lineRule="auto"/>
              <w:contextualSpacing/>
              <w:mirrorIndents/>
              <w:rPr>
                <w:rFonts w:ascii="Times New Roman" w:hAnsi="Times New Roman"/>
                <w:color w:val="000000"/>
                <w:lang w:val="en-US"/>
              </w:rPr>
            </w:pPr>
            <w:r>
              <w:rPr>
                <w:rFonts w:ascii="Times New Roman" w:hAnsi="Times New Roman"/>
                <w:color w:val="000000"/>
              </w:rPr>
              <w:t>УК-10</w:t>
            </w:r>
          </w:p>
        </w:tc>
      </w:tr>
      <w:tr w:rsidR="004D01E0" w:rsidRPr="007A780A" w:rsidTr="002E1580">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48"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Формализованные методы прогнозирования.</w:t>
            </w:r>
          </w:p>
          <w:p w:rsidR="004D01E0" w:rsidRPr="007A780A" w:rsidRDefault="004D01E0" w:rsidP="00A75BB0">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Классификация методов прогнозирования. Три основные признака классификации: по степени формализации (интуитивные и формализованные); по общему принципу действия (методы экстраполяции; методы моделирования; индивидуальные экспертные оценки; коллективные экспертные оценки); по способу получения прогнозной информации. Количественные методы прогнозирования национальной экономики. Экстраполяция и нормативное прогнозирование. Экономико-математические модели прогнозирования. Методы экстраполяции. Использование методов скользящей средней, экспоненциального сглаживания, наименьших квадратов в социально-экономическом прогнозировании. Прогнозирование сезонных явлений. Расчет ошибки прогнозов, разработанных методами экстраполяции. Методы логического и информационного моделирования макроэкономических процессов. </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p>
          <w:p w:rsidR="004D01E0" w:rsidRPr="007A780A" w:rsidRDefault="00C41305" w:rsidP="00CB79CD">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spacing w:val="-6"/>
              </w:rPr>
            </w:pPr>
            <w:r w:rsidRPr="002E1580">
              <w:rPr>
                <w:rFonts w:ascii="Times New Roman" w:hAnsi="Times New Roman"/>
                <w:color w:val="000000"/>
              </w:rPr>
              <w:t>УК-</w:t>
            </w:r>
            <w:r>
              <w:rPr>
                <w:rFonts w:ascii="Times New Roman" w:hAnsi="Times New Roman"/>
                <w:color w:val="000000"/>
              </w:rPr>
              <w:t>10</w:t>
            </w:r>
          </w:p>
        </w:tc>
      </w:tr>
      <w:tr w:rsidR="004D01E0" w:rsidRPr="007A780A" w:rsidTr="002E1580">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48"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Интуитивные методы прогнозирования.</w:t>
            </w:r>
          </w:p>
          <w:p w:rsidR="004D01E0" w:rsidRPr="007A780A" w:rsidRDefault="004D01E0" w:rsidP="00A75BB0">
            <w:pPr>
              <w:spacing w:after="0" w:line="240" w:lineRule="auto"/>
              <w:ind w:firstLine="567"/>
              <w:jc w:val="both"/>
              <w:rPr>
                <w:rFonts w:ascii="Times New Roman" w:hAnsi="Times New Roman" w:cs="Times New Roman"/>
                <w:bCs/>
              </w:rPr>
            </w:pPr>
            <w:r w:rsidRPr="007A780A">
              <w:rPr>
                <w:rFonts w:ascii="Times New Roman" w:hAnsi="Times New Roman" w:cs="Times New Roman"/>
                <w:bCs/>
              </w:rPr>
              <w:t xml:space="preserve">Интуитивные методы прогнозирования национальной экономики. Приёмы отбора экспертов. Индивидуальные экспертные оценки: метод интервью, метод анкетирования, аналитический метод, метод написания прогнозного сценария. Коллективные экспертные оценки: метод «мозговая атака» («мозговой штурм», «коллективная генерация идей»), метод </w:t>
            </w:r>
            <w:proofErr w:type="spellStart"/>
            <w:r w:rsidRPr="007A780A">
              <w:rPr>
                <w:rFonts w:ascii="Times New Roman" w:hAnsi="Times New Roman" w:cs="Times New Roman"/>
                <w:bCs/>
              </w:rPr>
              <w:t>Дельфи</w:t>
            </w:r>
            <w:proofErr w:type="spellEnd"/>
            <w:r w:rsidRPr="007A780A">
              <w:rPr>
                <w:rFonts w:ascii="Times New Roman" w:hAnsi="Times New Roman" w:cs="Times New Roman"/>
                <w:bCs/>
              </w:rPr>
              <w:t>, метод экспертных комиссий.</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p>
          <w:p w:rsidR="004D01E0" w:rsidRPr="007A780A" w:rsidRDefault="00C41305" w:rsidP="00CB79CD">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spacing w:val="-6"/>
              </w:rPr>
            </w:pPr>
            <w:r w:rsidRPr="002E1580">
              <w:rPr>
                <w:rFonts w:ascii="Times New Roman" w:hAnsi="Times New Roman"/>
                <w:color w:val="000000"/>
              </w:rPr>
              <w:t>УК-</w:t>
            </w:r>
            <w:r>
              <w:rPr>
                <w:rFonts w:ascii="Times New Roman" w:hAnsi="Times New Roman"/>
                <w:color w:val="000000"/>
              </w:rPr>
              <w:t>10</w:t>
            </w:r>
          </w:p>
        </w:tc>
      </w:tr>
      <w:tr w:rsidR="004D01E0" w:rsidRPr="007A780A" w:rsidTr="002E1580">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48"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bCs/>
              </w:rPr>
              <w:t>Прогнозирование и планирование темпов, качества экономического роста и структуры экономики.</w:t>
            </w:r>
            <w:r w:rsidRPr="007A780A">
              <w:rPr>
                <w:rFonts w:ascii="Times New Roman" w:hAnsi="Times New Roman" w:cs="Times New Roman"/>
                <w:b/>
              </w:rPr>
              <w:t xml:space="preserve"> </w:t>
            </w:r>
          </w:p>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eastAsia="Times New Roman" w:hAnsi="Times New Roman" w:cs="Times New Roman"/>
                <w:color w:val="000000"/>
                <w:spacing w:val="-6"/>
              </w:rPr>
            </w:pPr>
            <w:r w:rsidRPr="007A780A">
              <w:rPr>
                <w:rFonts w:ascii="Times New Roman" w:hAnsi="Times New Roman" w:cs="Times New Roman"/>
                <w:bCs/>
              </w:rPr>
              <w:t>Экономический рост как объект прогнозирования. Макроэкономические цели,</w:t>
            </w:r>
            <w:r w:rsidRPr="007A780A">
              <w:rPr>
                <w:rFonts w:ascii="Times New Roman" w:hAnsi="Times New Roman" w:cs="Times New Roman"/>
              </w:rPr>
              <w:t xml:space="preserve"> м</w:t>
            </w:r>
            <w:r w:rsidRPr="007A780A">
              <w:rPr>
                <w:rFonts w:ascii="Times New Roman" w:hAnsi="Times New Roman" w:cs="Times New Roman"/>
                <w:bCs/>
              </w:rPr>
              <w:t>акроэкономические показатели и макроэкономические счета как объекты прогнозирования. Методы прогнозирования макроэкономических показателей и экономического роста.</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0,5</w:t>
            </w:r>
          </w:p>
        </w:tc>
        <w:tc>
          <w:tcPr>
            <w:tcW w:w="10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p>
          <w:p w:rsidR="004D01E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государственное регулирование цен и инфляции.</w:t>
            </w:r>
          </w:p>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lastRenderedPageBreak/>
              <w:t xml:space="preserve">Сущность и виды цен. Ценовая политика. Методы прогнозирования цен. Зарубежный опыт прогнозирования и государственного регулирования цен. </w:t>
            </w:r>
            <w:r w:rsidRPr="007A780A">
              <w:rPr>
                <w:rFonts w:ascii="Times New Roman" w:hAnsi="Times New Roman" w:cs="Times New Roman"/>
              </w:rPr>
              <w:t>Сущность инфляции. Виды инфляции. Причины возникновения инфляции. Измерение инфляции. Методы прогнозирования инфляции. Антиинфляционная политика с учётом опыта зарубежных стран.</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1012" w:type="pct"/>
            <w:vAlign w:val="center"/>
          </w:tcPr>
          <w:p w:rsidR="002E1580" w:rsidRPr="0061671A" w:rsidRDefault="00C41305" w:rsidP="002E1580">
            <w:pPr>
              <w:spacing w:line="360" w:lineRule="auto"/>
              <w:rPr>
                <w:rFonts w:ascii="Times New Roman" w:hAnsi="Times New Roman"/>
                <w:sz w:val="28"/>
                <w:szCs w:val="28"/>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планирование финансов.</w:t>
            </w:r>
          </w:p>
          <w:p w:rsidR="002E1580" w:rsidRPr="007A780A" w:rsidRDefault="002E1580" w:rsidP="002E1580">
            <w:pPr>
              <w:widowControl w:val="0"/>
              <w:shd w:val="clear" w:color="auto" w:fill="FFFFFF"/>
              <w:autoSpaceDE w:val="0"/>
              <w:autoSpaceDN w:val="0"/>
              <w:adjustRightInd w:val="0"/>
              <w:spacing w:line="240" w:lineRule="auto"/>
              <w:ind w:firstLine="595"/>
              <w:contextualSpacing/>
              <w:mirrorIndents/>
              <w:rPr>
                <w:rFonts w:ascii="Times New Roman" w:hAnsi="Times New Roman" w:cs="Times New Roman"/>
              </w:rPr>
            </w:pPr>
            <w:r w:rsidRPr="007A780A">
              <w:rPr>
                <w:rFonts w:ascii="Times New Roman" w:hAnsi="Times New Roman" w:cs="Times New Roman"/>
              </w:rPr>
              <w:t>Сущность финансов. Рынок финансовых ресурсов. Финансовые паны-прогнозы (программы). Прогнозирование госбюджета, платёжного баланса и валютного курса.</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0,5</w:t>
            </w:r>
          </w:p>
        </w:tc>
        <w:tc>
          <w:tcPr>
            <w:tcW w:w="1012" w:type="pct"/>
            <w:vAlign w:val="center"/>
          </w:tcPr>
          <w:p w:rsidR="002E1580" w:rsidRPr="0061671A" w:rsidRDefault="00C41305" w:rsidP="002E1580">
            <w:pPr>
              <w:spacing w:line="360" w:lineRule="auto"/>
              <w:rPr>
                <w:rFonts w:ascii="Times New Roman" w:hAnsi="Times New Roman"/>
                <w:sz w:val="28"/>
                <w:szCs w:val="28"/>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48" w:type="pct"/>
            <w:shd w:val="clear" w:color="auto" w:fill="auto"/>
          </w:tcPr>
          <w:p w:rsidR="002E1580" w:rsidRPr="007A780A" w:rsidRDefault="002E1580" w:rsidP="002E1580">
            <w:pPr>
              <w:pStyle w:val="western"/>
              <w:spacing w:before="0" w:beforeAutospacing="0" w:after="0" w:afterAutospacing="0"/>
              <w:ind w:firstLine="595"/>
              <w:contextualSpacing/>
              <w:mirrorIndents/>
              <w:jc w:val="both"/>
              <w:rPr>
                <w:b/>
                <w:sz w:val="22"/>
                <w:szCs w:val="22"/>
              </w:rPr>
            </w:pPr>
            <w:r w:rsidRPr="007A780A">
              <w:rPr>
                <w:b/>
                <w:sz w:val="22"/>
                <w:szCs w:val="22"/>
              </w:rPr>
              <w:t>Прогнозирование демографического развития.</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Место и значение демографических прогнозов в системе макроэкономического прогнозирования. Население как объект прогнозирования. Информационная база демографических прогнозов. Общие переписи населения и выборочные демографические обследования. Другие источники информации о демографических процессах. Особенности построения прогнозов миграционных процессов. Методы и модели прогнозирования численности и структуры населения. Метод передвижки возрастов в среднесрочных и долгосрочных демографических прогнозах. Гравитационные модели прогнозирования миграционных процессов.</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2" w:type="pct"/>
            <w:shd w:val="clear" w:color="auto" w:fill="auto"/>
          </w:tcPr>
          <w:p w:rsidR="002E158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рынка труда, трудовых ресурсов и занятости населения.</w:t>
            </w:r>
          </w:p>
          <w:p w:rsidR="002E1580" w:rsidRPr="007A780A" w:rsidRDefault="002E1580" w:rsidP="002E1580">
            <w:pPr>
              <w:pStyle w:val="p18"/>
              <w:spacing w:before="0" w:beforeAutospacing="0" w:after="0" w:afterAutospacing="0"/>
              <w:ind w:firstLine="567"/>
              <w:jc w:val="both"/>
              <w:rPr>
                <w:sz w:val="22"/>
                <w:szCs w:val="22"/>
              </w:rPr>
            </w:pPr>
            <w:r w:rsidRPr="007A780A">
              <w:rPr>
                <w:sz w:val="22"/>
                <w:szCs w:val="22"/>
              </w:rPr>
              <w:t>Рынок труда как объект прогнозирования. Структура рынка труда. Задачи, принципы построения прогноза рынка труда. Инструменты макроэкономического анализа рынка труда. Структура информационной базы построения прогноза рынка труда. Активные и пассивные прогнозы рынка труда. Порядок прогнозирования совокупного спроса на рабочую силу. Этапы прогнозирования предложения рабочей силы. Прогнозирование занятости населения и уровня безработицы. Прогнозирование рынка труда с использованием методов экстраполяции и математического моделирования. Применение экспертных оценок при разработке прогнозов рынка труда.</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1012" w:type="pct"/>
            <w:shd w:val="clear" w:color="auto" w:fill="auto"/>
          </w:tcPr>
          <w:p w:rsidR="002E158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уровня жизни населения.</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Уровень жизни населения как объект прогнозирования. Главная задача прогноза уровня жизни населения – не допустить его снижение и создать предпосылки для повышения качества жизни населения. Документы, в рамках которых осуществляется прогноз уровня жизни населения РФ. </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Показатели, используемые при разработке прогнозов уровня жизни населения: синтетические, натуральные, структурные. </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Способы построения прогнозов доходов населения: на основе объема и структуры валового </w:t>
            </w:r>
            <w:r w:rsidRPr="007A780A">
              <w:rPr>
                <w:rFonts w:ascii="Times New Roman" w:hAnsi="Times New Roman" w:cs="Times New Roman"/>
              </w:rPr>
              <w:lastRenderedPageBreak/>
              <w:t xml:space="preserve">дохода страны; по составным элементам; на основе баланса денежных доходов и расходов населения. </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Прогнозные расчеты величины прожиточного минимума.</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1012" w:type="pct"/>
            <w:shd w:val="clear" w:color="auto" w:fill="auto"/>
          </w:tcPr>
          <w:p w:rsidR="002E158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4</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развития отраслей социальной сферы в Российской Федерации.</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Комплекс отраслей социальной сферы как объект прогнозирования. Цель, задачи построения прогнозов системы образования. Прогнозирование сети дошкольных учреждений, общего образования, начального среднего, высшего и послевузовского профессионального образования. Прогнозирование развития культуры. Построение прогнозов сети здравоохранения. Прогнозирование жилищно-коммунального хозяйства в РФ.</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1012" w:type="pct"/>
            <w:shd w:val="clear" w:color="auto" w:fill="auto"/>
          </w:tcPr>
          <w:p w:rsidR="002E158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4</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Отраслевые экономические прогнозы.</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Отраслевые экономические прогнозы: задачи, объект прогнозирования. Классификация отраслевых экономических прогнозов: по масштабу прогнозирования, по степени разработанности, по способу предвидения будущего, по временному горизонту, по интервалу прогнозирования. Принципы построения отраслевых экономических прогнозов: соотносительность отраслевого и макроэкономического прогнозирования; непрерывность прогнозирования; единство методологической базы; комплексность прогнозирования; установление иерархии, соподчиненности отдельных видов и направлений прогнозирования. Методология отраслевого прогнозирования. Нормативный и поисковый подходы к отраслевому прогнозированию. Этапы разработки отраслевых прогнозов. Разработка отраслевых прогнозов с помощью методов экстраполяции, математического моделирования, построения производственных функций, экспертных оценок. Понятие и назначение межотраслевого баланса страны. Место межотраслевых балансов в системе </w:t>
            </w:r>
            <w:proofErr w:type="spellStart"/>
            <w:r w:rsidRPr="007A780A">
              <w:rPr>
                <w:rFonts w:ascii="Times New Roman" w:hAnsi="Times New Roman" w:cs="Times New Roman"/>
              </w:rPr>
              <w:t>макропрогнозирования</w:t>
            </w:r>
            <w:proofErr w:type="spellEnd"/>
            <w:r w:rsidRPr="007A780A">
              <w:rPr>
                <w:rFonts w:ascii="Times New Roman" w:hAnsi="Times New Roman" w:cs="Times New Roman"/>
              </w:rPr>
              <w:t xml:space="preserve"> национальной экономики. Классификация балансов, используемых при построении отраслевых прогнозов. Межотраслевые балансы труда, капитальных вложений (инвестиций) и основных фондов (основного капитала). </w:t>
            </w:r>
            <w:proofErr w:type="spellStart"/>
            <w:r w:rsidRPr="007A780A">
              <w:rPr>
                <w:rFonts w:ascii="Times New Roman" w:hAnsi="Times New Roman" w:cs="Times New Roman"/>
              </w:rPr>
              <w:t>Межпродуктовые</w:t>
            </w:r>
            <w:proofErr w:type="spellEnd"/>
            <w:r w:rsidRPr="007A780A">
              <w:rPr>
                <w:rFonts w:ascii="Times New Roman" w:hAnsi="Times New Roman" w:cs="Times New Roman"/>
              </w:rPr>
              <w:t xml:space="preserve"> балансы. Межотраслевой топливно-энергетический баланс.</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2" w:type="pct"/>
            <w:shd w:val="clear" w:color="auto" w:fill="auto"/>
          </w:tcPr>
          <w:p w:rsidR="002E158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highlight w:val="yellow"/>
              </w:rPr>
            </w:pPr>
            <w:r>
              <w:rPr>
                <w:rFonts w:ascii="Times New Roman" w:hAnsi="Times New Roman"/>
                <w:color w:val="000000"/>
              </w:rPr>
              <w:t>УК-10, ПК-4</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4</w:t>
            </w:r>
          </w:p>
        </w:tc>
        <w:tc>
          <w:tcPr>
            <w:tcW w:w="2748" w:type="pct"/>
            <w:shd w:val="clear" w:color="auto" w:fill="auto"/>
          </w:tcPr>
          <w:p w:rsidR="002E1580" w:rsidRPr="007A780A" w:rsidRDefault="002E1580" w:rsidP="002E158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Организация государственного прогнозирования социально-экономического развития Российской Федерации.</w:t>
            </w:r>
          </w:p>
          <w:p w:rsidR="002E1580" w:rsidRPr="007A780A"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Организация государственного прогнозирования социально-экономического развития страны: разработка и утверждение. Роль Министерства экономического развития и торговли, Министерства Финансов РФ в прогнозировании национальной экономики. Макроэкономические прогнозные документы: их характеристика и назначение. Прогнозирование и государственная экономическая политика: взаимосвязь </w:t>
            </w:r>
            <w:r w:rsidRPr="007A780A">
              <w:rPr>
                <w:rFonts w:ascii="Times New Roman" w:hAnsi="Times New Roman" w:cs="Times New Roman"/>
              </w:rPr>
              <w:lastRenderedPageBreak/>
              <w:t>и взаимозависимость. Макроэкономическое программирование: понятие, сущность. Классификация макроэкономических программ.</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lastRenderedPageBreak/>
              <w:t>1</w:t>
            </w:r>
          </w:p>
        </w:tc>
        <w:tc>
          <w:tcPr>
            <w:tcW w:w="1012" w:type="pct"/>
            <w:shd w:val="clear" w:color="auto" w:fill="auto"/>
          </w:tcPr>
          <w:p w:rsidR="002E1580" w:rsidRPr="007A780A" w:rsidRDefault="00C41305" w:rsidP="002E158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bl>
    <w:p w:rsidR="004D01E0" w:rsidRPr="00090606" w:rsidRDefault="004D01E0" w:rsidP="004D01E0">
      <w:pPr>
        <w:widowControl w:val="0"/>
        <w:shd w:val="clear" w:color="auto" w:fill="FFFFFF"/>
        <w:autoSpaceDE w:val="0"/>
        <w:autoSpaceDN w:val="0"/>
        <w:adjustRightInd w:val="0"/>
        <w:spacing w:after="0" w:line="240" w:lineRule="auto"/>
        <w:ind w:firstLine="709"/>
        <w:contextualSpacing/>
        <w:mirrorIndents/>
        <w:rPr>
          <w:rFonts w:ascii="Times New Roman" w:hAnsi="Times New Roman" w:cs="Times New Roman"/>
          <w:sz w:val="20"/>
          <w:szCs w:val="20"/>
        </w:rPr>
      </w:pPr>
    </w:p>
    <w:p w:rsidR="004D01E0" w:rsidRPr="00A76454" w:rsidRDefault="004D01E0" w:rsidP="004D01E0">
      <w:pPr>
        <w:widowControl w:val="0"/>
        <w:shd w:val="clear" w:color="auto" w:fill="FFFFFF"/>
        <w:autoSpaceDE w:val="0"/>
        <w:autoSpaceDN w:val="0"/>
        <w:adjustRightInd w:val="0"/>
        <w:spacing w:after="0" w:line="240" w:lineRule="auto"/>
        <w:ind w:firstLine="709"/>
        <w:contextualSpacing/>
        <w:mirrorIndents/>
        <w:rPr>
          <w:rFonts w:ascii="Times New Roman" w:hAnsi="Times New Roman" w:cs="Times New Roman"/>
        </w:rPr>
      </w:pPr>
      <w:r w:rsidRPr="00A76454">
        <w:rPr>
          <w:rFonts w:ascii="Times New Roman" w:hAnsi="Times New Roman" w:cs="Times New Roman"/>
        </w:rPr>
        <w:t>Темы и содержание практических занятий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5515"/>
        <w:gridCol w:w="1026"/>
        <w:gridCol w:w="2027"/>
      </w:tblGrid>
      <w:tr w:rsidR="004D01E0" w:rsidRPr="007A780A" w:rsidTr="00454140">
        <w:trPr>
          <w:tblHeader/>
        </w:trPr>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раздела</w:t>
            </w: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дисциплины</w:t>
            </w:r>
          </w:p>
        </w:tc>
        <w:tc>
          <w:tcPr>
            <w:tcW w:w="2751"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Темы и основное содержание практических занятий</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xml:space="preserve">Кол-во </w:t>
            </w: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часов</w:t>
            </w:r>
          </w:p>
        </w:tc>
        <w:tc>
          <w:tcPr>
            <w:tcW w:w="1011"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Код формируемых компетенций</w:t>
            </w:r>
          </w:p>
        </w:tc>
      </w:tr>
      <w:tr w:rsidR="004D01E0" w:rsidRPr="007A780A" w:rsidTr="00454140">
        <w:trPr>
          <w:trHeight w:val="840"/>
        </w:trPr>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51" w:type="pct"/>
            <w:shd w:val="clear" w:color="auto" w:fill="auto"/>
          </w:tcPr>
          <w:p w:rsidR="004D01E0" w:rsidRPr="007A780A" w:rsidRDefault="004D01E0" w:rsidP="00A75BB0">
            <w:pPr>
              <w:pStyle w:val="1"/>
              <w:jc w:val="left"/>
              <w:rPr>
                <w:b/>
                <w:bCs/>
                <w:sz w:val="22"/>
                <w:szCs w:val="22"/>
              </w:rPr>
            </w:pPr>
            <w:r w:rsidRPr="007A780A">
              <w:rPr>
                <w:b/>
                <w:bCs/>
                <w:sz w:val="22"/>
                <w:szCs w:val="22"/>
              </w:rPr>
              <w:t>Теор</w:t>
            </w:r>
            <w:r w:rsidR="00C41305">
              <w:rPr>
                <w:b/>
                <w:bCs/>
                <w:sz w:val="22"/>
                <w:szCs w:val="22"/>
              </w:rPr>
              <w:t xml:space="preserve">етико-методологические основы </w:t>
            </w:r>
            <w:r w:rsidRPr="007A780A">
              <w:rPr>
                <w:b/>
                <w:bCs/>
                <w:sz w:val="22"/>
                <w:szCs w:val="22"/>
              </w:rPr>
              <w:t>планирования и прогнозирования макроэкономических процессов</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Сущность прогнозирования.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Формы планирования и их сущность.</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Применение директивного планирования.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Применение стратегического планирования.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Формы планирования  в условиях рыночных отношений.</w:t>
            </w:r>
          </w:p>
          <w:p w:rsidR="004D01E0" w:rsidRPr="007A780A" w:rsidRDefault="004D01E0" w:rsidP="00A75BB0">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Отличие плана от прогноза.</w:t>
            </w:r>
          </w:p>
          <w:p w:rsidR="004D01E0" w:rsidRPr="007A780A" w:rsidRDefault="004D01E0" w:rsidP="00A75BB0">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Обсуждение проблемной ситуации.</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54140" w:rsidP="00CB79CD">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51" w:type="pct"/>
            <w:shd w:val="clear" w:color="auto" w:fill="auto"/>
          </w:tcPr>
          <w:p w:rsidR="004D01E0" w:rsidRPr="007A780A" w:rsidRDefault="004D01E0" w:rsidP="00A75BB0">
            <w:pPr>
              <w:spacing w:after="0" w:line="240" w:lineRule="auto"/>
              <w:rPr>
                <w:rFonts w:ascii="Times New Roman" w:hAnsi="Times New Roman" w:cs="Times New Roman"/>
                <w:b/>
                <w:bCs/>
              </w:rPr>
            </w:pPr>
            <w:r w:rsidRPr="007A780A">
              <w:rPr>
                <w:rFonts w:ascii="Times New Roman" w:hAnsi="Times New Roman" w:cs="Times New Roman"/>
                <w:b/>
                <w:bCs/>
              </w:rPr>
              <w:t>Прогнозирование и планирование в развитых зарубежных странах</w:t>
            </w:r>
          </w:p>
          <w:p w:rsidR="004D01E0" w:rsidRPr="007A780A" w:rsidRDefault="004D01E0" w:rsidP="00A75BB0">
            <w:pPr>
              <w:shd w:val="clear" w:color="auto" w:fill="FFFFFF"/>
              <w:spacing w:after="0" w:line="206" w:lineRule="exact"/>
              <w:ind w:firstLine="350"/>
              <w:jc w:val="both"/>
              <w:rPr>
                <w:rFonts w:ascii="Times New Roman" w:hAnsi="Times New Roman" w:cs="Times New Roman"/>
                <w:color w:val="000000"/>
                <w:spacing w:val="2"/>
              </w:rPr>
            </w:pPr>
            <w:r w:rsidRPr="007A780A">
              <w:rPr>
                <w:rFonts w:ascii="Times New Roman" w:eastAsia="Times New Roman" w:hAnsi="Times New Roman" w:cs="Times New Roman"/>
                <w:color w:val="000000"/>
                <w:spacing w:val="-6"/>
              </w:rPr>
              <w:t xml:space="preserve">Круглый стол по теме: «Опыт прогнозирования и планирования в зарубежных странах». </w:t>
            </w:r>
            <w:r w:rsidRPr="007A780A">
              <w:rPr>
                <w:rFonts w:ascii="Times New Roman" w:hAnsi="Times New Roman" w:cs="Times New Roman"/>
                <w:color w:val="000000"/>
              </w:rPr>
              <w:t xml:space="preserve">Заслушиваются сообщения участников "круглого стола" по опыту </w:t>
            </w:r>
            <w:r w:rsidRPr="007A780A">
              <w:rPr>
                <w:rFonts w:ascii="Times New Roman" w:hAnsi="Times New Roman" w:cs="Times New Roman"/>
                <w:color w:val="000000"/>
                <w:spacing w:val="3"/>
              </w:rPr>
              <w:t xml:space="preserve">прогнозирования и планирования в отдельных зарубежных странах </w:t>
            </w:r>
            <w:r w:rsidRPr="007A780A">
              <w:rPr>
                <w:rFonts w:ascii="Times New Roman" w:hAnsi="Times New Roman" w:cs="Times New Roman"/>
                <w:color w:val="000000"/>
                <w:spacing w:val="2"/>
              </w:rPr>
              <w:t xml:space="preserve">или группах стран. Обсуждаются подходы, используемые странами, </w:t>
            </w:r>
            <w:r w:rsidRPr="007A780A">
              <w:rPr>
                <w:rFonts w:ascii="Times New Roman" w:hAnsi="Times New Roman" w:cs="Times New Roman"/>
                <w:color w:val="000000"/>
                <w:spacing w:val="1"/>
              </w:rPr>
              <w:t>дается сравнительная характеристика, выявляются особенности, пре</w:t>
            </w:r>
            <w:r w:rsidRPr="007A780A">
              <w:rPr>
                <w:rFonts w:ascii="Times New Roman" w:hAnsi="Times New Roman" w:cs="Times New Roman"/>
                <w:color w:val="000000"/>
                <w:spacing w:val="1"/>
              </w:rPr>
              <w:softHyphen/>
            </w:r>
            <w:r w:rsidRPr="007A780A">
              <w:rPr>
                <w:rFonts w:ascii="Times New Roman" w:hAnsi="Times New Roman" w:cs="Times New Roman"/>
                <w:color w:val="000000"/>
              </w:rPr>
              <w:t xml:space="preserve">имущества и проблемы, обосновываются возможности использования </w:t>
            </w:r>
            <w:r w:rsidRPr="007A780A">
              <w:rPr>
                <w:rFonts w:ascii="Times New Roman" w:hAnsi="Times New Roman" w:cs="Times New Roman"/>
                <w:color w:val="000000"/>
                <w:spacing w:val="2"/>
              </w:rPr>
              <w:t>зарубежного опыта.</w:t>
            </w:r>
          </w:p>
          <w:p w:rsidR="004D01E0" w:rsidRPr="007A780A" w:rsidRDefault="004D01E0" w:rsidP="00A75BB0">
            <w:pPr>
              <w:spacing w:after="0" w:line="240" w:lineRule="auto"/>
              <w:rPr>
                <w:rFonts w:ascii="Times New Roman" w:hAnsi="Times New Roman" w:cs="Times New Roman"/>
                <w:b/>
              </w:rPr>
            </w:pPr>
            <w:r w:rsidRPr="007A780A">
              <w:rPr>
                <w:rFonts w:ascii="Times New Roman" w:eastAsia="Times New Roman" w:hAnsi="Times New Roman" w:cs="Times New Roman"/>
                <w:color w:val="000000"/>
                <w:spacing w:val="-6"/>
              </w:rPr>
              <w:t>Доклады/Презентации</w:t>
            </w:r>
          </w:p>
        </w:tc>
        <w:tc>
          <w:tcPr>
            <w:tcW w:w="5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54140" w:rsidP="00CB79CD">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51" w:type="pct"/>
            <w:shd w:val="clear" w:color="auto" w:fill="auto"/>
          </w:tcPr>
          <w:p w:rsidR="004D01E0" w:rsidRPr="007A780A" w:rsidRDefault="004D01E0" w:rsidP="00A75BB0">
            <w:pPr>
              <w:tabs>
                <w:tab w:val="left" w:pos="240"/>
              </w:tabs>
              <w:spacing w:after="0"/>
              <w:outlineLvl w:val="0"/>
              <w:rPr>
                <w:rFonts w:ascii="Times New Roman" w:hAnsi="Times New Roman" w:cs="Times New Roman"/>
                <w:b/>
              </w:rPr>
            </w:pPr>
            <w:r w:rsidRPr="007A780A">
              <w:rPr>
                <w:rFonts w:ascii="Times New Roman" w:hAnsi="Times New Roman" w:cs="Times New Roman"/>
                <w:b/>
              </w:rPr>
              <w:t xml:space="preserve">Формализованные методы </w:t>
            </w:r>
            <w:r w:rsidR="00454140">
              <w:rPr>
                <w:rFonts w:ascii="Times New Roman" w:hAnsi="Times New Roman" w:cs="Times New Roman"/>
                <w:b/>
              </w:rPr>
              <w:t>прогнозирования и планирования.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Сфера применения формализованных методов прогнозирования и планирования.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экстраполяции.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Условия, при которых можно применять метод экстраполяции.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Отличия формальной и прогнозной экстраполяции.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Основные кривые роста, используемые при реализации метода экстраполяции. Характеристика основных типов экономико-математических моделей, используемых при разработке макроэкономических прогнозов. Сущность эконометрических моделей. Их примеры. Имитационная модель, основные области ее применения. Основные этапы реализации метода моделирования при проведении прогнозных расчетов. Необходимость оценки адекватности экономико-математических моделей.  Расчёт и анализ показателей. Роль метода экономического анализа в процессе прогнозирования развития экономики. Основные нормы и нормативы, используемые в процессе разработки макроэкономических планов и прогнозов. Сущность программно-целевого метода, </w:t>
            </w:r>
            <w:r w:rsidR="00454140" w:rsidRPr="007A780A">
              <w:rPr>
                <w:rFonts w:ascii="Times New Roman" w:eastAsia="TimesNewRomanPSMT" w:hAnsi="Times New Roman" w:cs="Times New Roman"/>
              </w:rPr>
              <w:t>проблемы,</w:t>
            </w:r>
            <w:r w:rsidRPr="007A780A">
              <w:rPr>
                <w:rFonts w:ascii="Times New Roman" w:eastAsia="TimesNewRomanPSMT" w:hAnsi="Times New Roman" w:cs="Times New Roman"/>
              </w:rPr>
              <w:t xml:space="preserve"> решаемые с его помощью.</w:t>
            </w:r>
          </w:p>
          <w:p w:rsidR="004D01E0" w:rsidRPr="007A780A" w:rsidRDefault="004D01E0" w:rsidP="0045414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Решение задач.</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454140" w:rsidRDefault="00454140" w:rsidP="00CB79CD">
            <w:pPr>
              <w:widowControl w:val="0"/>
              <w:autoSpaceDE w:val="0"/>
              <w:autoSpaceDN w:val="0"/>
              <w:adjustRightInd w:val="0"/>
              <w:spacing w:line="240" w:lineRule="auto"/>
              <w:contextualSpacing/>
              <w:mirrorIndents/>
              <w:rPr>
                <w:rFonts w:ascii="Times New Roman" w:hAnsi="Times New Roman"/>
                <w:color w:val="000000"/>
              </w:rPr>
            </w:pPr>
            <w:r>
              <w:rPr>
                <w:rFonts w:ascii="Times New Roman" w:hAnsi="Times New Roman"/>
                <w:color w:val="000000"/>
              </w:rPr>
              <w:t>УК-10</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b/>
              </w:rPr>
            </w:pPr>
            <w:r w:rsidRPr="007A780A">
              <w:rPr>
                <w:rFonts w:ascii="Times New Roman" w:hAnsi="Times New Roman" w:cs="Times New Roman"/>
                <w:b/>
              </w:rPr>
              <w:t>Интуитивные методы прогнозирования.</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NewRomanPSMT" w:hAnsi="Times New Roman" w:cs="Times New Roman"/>
              </w:rPr>
            </w:pPr>
            <w:r w:rsidRPr="007A780A">
              <w:rPr>
                <w:rFonts w:ascii="Times New Roman" w:eastAsia="Times New Roman" w:hAnsi="Times New Roman" w:cs="Times New Roman"/>
                <w:color w:val="000000"/>
                <w:spacing w:val="-6"/>
              </w:rPr>
              <w:t xml:space="preserve">Характеристика интуитивных методов. Сущность методов </w:t>
            </w:r>
            <w:r w:rsidRPr="007A780A">
              <w:rPr>
                <w:rFonts w:ascii="Times New Roman" w:eastAsia="TimesNewRomanPSMT" w:hAnsi="Times New Roman" w:cs="Times New Roman"/>
              </w:rPr>
              <w:t>экспертных оценок.</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Индивидуальные методы экспертных оценок (метод «интервью», аналитический метод, метод формирования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сценария). Коллективные методы экспертных оценок</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 коллективной генерации идей, метод «635», метод «</w:t>
            </w:r>
            <w:proofErr w:type="spellStart"/>
            <w:r w:rsidRPr="007A780A">
              <w:rPr>
                <w:rFonts w:ascii="Times New Roman" w:eastAsia="TimesNewRomanPSMT" w:hAnsi="Times New Roman" w:cs="Times New Roman"/>
              </w:rPr>
              <w:t>Дельфи</w:t>
            </w:r>
            <w:proofErr w:type="spellEnd"/>
            <w:r w:rsidRPr="007A780A">
              <w:rPr>
                <w:rFonts w:ascii="Times New Roman" w:eastAsia="TimesNewRomanPSMT" w:hAnsi="Times New Roman" w:cs="Times New Roman"/>
              </w:rPr>
              <w:t>», метод «Комиссий»). Основные этапы практической реализации метода экспертных оценок. Оценка согласованности мнений экспертов при реализации коллективных методов экспертных оценок Сущность методов «дерева целей» и морфологического анализа. Верификация прогнозов.</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Решение практических задач.</w:t>
            </w:r>
          </w:p>
          <w:p w:rsidR="004D01E0" w:rsidRPr="007A780A" w:rsidRDefault="004D01E0" w:rsidP="00A75BB0">
            <w:pPr>
              <w:widowControl w:val="0"/>
              <w:shd w:val="clear" w:color="auto" w:fill="FFFFFF"/>
              <w:autoSpaceDE w:val="0"/>
              <w:autoSpaceDN w:val="0"/>
              <w:adjustRightInd w:val="0"/>
              <w:spacing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Коллоквиум</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2E1580" w:rsidRPr="002E1580" w:rsidRDefault="00454140" w:rsidP="002E1580">
            <w:pPr>
              <w:widowControl w:val="0"/>
              <w:autoSpaceDE w:val="0"/>
              <w:autoSpaceDN w:val="0"/>
              <w:adjustRightInd w:val="0"/>
              <w:spacing w:line="240" w:lineRule="auto"/>
              <w:contextualSpacing/>
              <w:mirrorIndents/>
              <w:rPr>
                <w:rFonts w:ascii="Times New Roman" w:hAnsi="Times New Roman"/>
                <w:color w:val="000000"/>
              </w:rPr>
            </w:pPr>
            <w:r>
              <w:rPr>
                <w:rFonts w:ascii="Times New Roman" w:hAnsi="Times New Roman"/>
                <w:color w:val="000000"/>
              </w:rPr>
              <w:t>УК-10</w:t>
            </w:r>
          </w:p>
          <w:p w:rsidR="004D01E0" w:rsidRPr="007A780A" w:rsidRDefault="004D01E0" w:rsidP="00CB79CD">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rPr>
            </w:pP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hAnsi="Times New Roman" w:cs="Times New Roman"/>
                <w:b/>
                <w:bCs/>
              </w:rPr>
            </w:pPr>
            <w:r w:rsidRPr="007A780A">
              <w:rPr>
                <w:rFonts w:ascii="Times New Roman" w:hAnsi="Times New Roman" w:cs="Times New Roman"/>
                <w:b/>
                <w:bCs/>
              </w:rPr>
              <w:t xml:space="preserve">Прогнозирование и планирование темпов, качества экономического роста и структуры экономики. </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Понятие «экономический рост», его роль в повышении благосостояния населения. Отличия экстенсивной и интенсивной форм экономического роста. Форма экономического роста преобладающая в настоящее время в России. Особенности экономического роста в России.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Показатели, характеризующие экономический рост. Порядок их расчета. </w:t>
            </w:r>
            <w:proofErr w:type="gramStart"/>
            <w:r w:rsidRPr="007A780A">
              <w:rPr>
                <w:rFonts w:ascii="Times New Roman" w:eastAsia="TimesNewRomanPSMT" w:hAnsi="Times New Roman" w:cs="Times New Roman"/>
              </w:rPr>
              <w:t>Факторы</w:t>
            </w:r>
            <w:proofErr w:type="gramEnd"/>
            <w:r w:rsidRPr="007A780A">
              <w:rPr>
                <w:rFonts w:ascii="Times New Roman" w:eastAsia="TimesNewRomanPSMT" w:hAnsi="Times New Roman" w:cs="Times New Roman"/>
              </w:rPr>
              <w:t xml:space="preserve"> влияющие на экономический рост. Сущность и особенности расчета основных макроэкономических показателей. Отличие между номинальным и реальным ВНП. Дефлятор ВВП? Методы расчета и прогнозирования ВВП. Структура национальной экономики. Показатели национальной экономики. Основные методы, которые используются при прогнозировании структуры национальной экономики. Система национальных счетов. Цели и задачи СНС. Счета и показатели системы национальных счетов.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СНС в секторальном разрезе. </w:t>
            </w:r>
            <w:proofErr w:type="gramStart"/>
            <w:r w:rsidRPr="007A780A">
              <w:rPr>
                <w:rFonts w:ascii="Times New Roman" w:eastAsia="TimesNewRomanPSMT" w:hAnsi="Times New Roman" w:cs="Times New Roman"/>
              </w:rPr>
              <w:t>Операции</w:t>
            </w:r>
            <w:proofErr w:type="gramEnd"/>
            <w:r w:rsidRPr="007A780A">
              <w:rPr>
                <w:rFonts w:ascii="Times New Roman" w:eastAsia="TimesNewRomanPSMT" w:hAnsi="Times New Roman" w:cs="Times New Roman"/>
              </w:rPr>
              <w:t xml:space="preserve"> отражающиеся по каждому из секторов. Основные принципы, в соответствии с которыми строится система национальных счетов. </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Решение практических задач.</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 New Roman" w:hAnsi="Times New Roman" w:cs="Times New Roman"/>
                <w:lang w:eastAsia="ru-RU"/>
              </w:rPr>
              <w:t>Коллоквиум</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государственное регулирование цен и инфляции.</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Доклады/Презентации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Style w:val="submenu-table"/>
                <w:rFonts w:ascii="Times New Roman" w:eastAsia="Times New Roman" w:hAnsi="Times New Roman" w:cs="Times New Roman"/>
                <w:bCs/>
              </w:rPr>
              <w:t>С</w:t>
            </w:r>
            <w:r w:rsidRPr="007A780A">
              <w:rPr>
                <w:rFonts w:ascii="Times New Roman" w:eastAsia="TimesNewRomanPSMT" w:hAnsi="Times New Roman" w:cs="Times New Roman"/>
              </w:rPr>
              <w:t>ущность понятия «цена». Основные разновидности цен.</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функции цены.</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Необходимость прогнозирование цен.</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прогнозирования цен. Сфера их применения.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и особенности параметрических методов прогнозирования цен.</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lastRenderedPageBreak/>
              <w:t>Методы прогнозирования цен в наибольшей степени применяющиеся в настоящее время в РФ.</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Ценовая политика и её элементы.</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Особенности ценовой политики, реализуемой </w:t>
            </w:r>
            <w:proofErr w:type="gramStart"/>
            <w:r w:rsidRPr="007A780A">
              <w:rPr>
                <w:rFonts w:ascii="Times New Roman" w:eastAsia="TimesNewRomanPSMT" w:hAnsi="Times New Roman" w:cs="Times New Roman"/>
              </w:rPr>
              <w:t>в на</w:t>
            </w:r>
            <w:proofErr w:type="gramEnd"/>
            <w:r w:rsidRPr="007A780A">
              <w:rPr>
                <w:rFonts w:ascii="Times New Roman" w:eastAsia="TimesNewRomanPSMT" w:hAnsi="Times New Roman" w:cs="Times New Roman"/>
              </w:rPr>
              <w:t>-</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стоящее время в РФ.</w:t>
            </w:r>
          </w:p>
          <w:p w:rsidR="004D01E0" w:rsidRPr="007A780A" w:rsidRDefault="004D01E0" w:rsidP="00A75BB0">
            <w:pPr>
              <w:autoSpaceDE w:val="0"/>
              <w:autoSpaceDN w:val="0"/>
              <w:adjustRightInd w:val="0"/>
              <w:spacing w:after="0" w:line="240" w:lineRule="auto"/>
              <w:rPr>
                <w:rStyle w:val="submenu-table"/>
                <w:rFonts w:ascii="Times New Roman" w:eastAsia="TimesNewRomanPSMT" w:hAnsi="Times New Roman" w:cs="Times New Roman"/>
              </w:rPr>
            </w:pPr>
            <w:r w:rsidRPr="007A780A">
              <w:rPr>
                <w:rFonts w:ascii="Times New Roman" w:eastAsia="TimesNewRomanPSMT" w:hAnsi="Times New Roman" w:cs="Times New Roman"/>
              </w:rPr>
              <w:t>Решение практических задач.</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lastRenderedPageBreak/>
              <w:t>2</w:t>
            </w:r>
          </w:p>
        </w:tc>
        <w:tc>
          <w:tcPr>
            <w:tcW w:w="1011" w:type="pct"/>
            <w:shd w:val="clear" w:color="auto" w:fill="auto"/>
          </w:tcPr>
          <w:p w:rsidR="004D01E0" w:rsidRPr="007A780A"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tc>
        <w:tc>
          <w:tcPr>
            <w:tcW w:w="2751" w:type="pct"/>
            <w:shd w:val="clear" w:color="auto" w:fill="auto"/>
          </w:tcPr>
          <w:p w:rsidR="004D01E0" w:rsidRPr="007A780A" w:rsidRDefault="004D01E0" w:rsidP="00A75BB0">
            <w:pPr>
              <w:ind w:firstLine="709"/>
              <w:jc w:val="both"/>
              <w:rPr>
                <w:rFonts w:ascii="Times New Roman" w:hAnsi="Times New Roman" w:cs="Times New Roman"/>
                <w:b/>
              </w:rPr>
            </w:pPr>
            <w:r w:rsidRPr="007A780A">
              <w:rPr>
                <w:rFonts w:ascii="Times New Roman" w:hAnsi="Times New Roman" w:cs="Times New Roman"/>
                <w:b/>
              </w:rPr>
              <w:t>Прогнозирование инфляции и управление инфляционными процессами.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и виды инфляции.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Основные причины инфляции. </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Социальные последствия инфляции.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Особенности развития инфляционных процессов 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РФ.</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Показатели измерения инфляции.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прогнозирования инфляции.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Необходимость управления инфляционными процессами в РФ.</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Антиинфляционная политика. </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борьбы с инфляцией, реализуемые в рамках антиинфляционной политики.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стратегические и тактические направления антиинфляционной политики.</w:t>
            </w:r>
          </w:p>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планирование финансов.</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Финансы и финансовые отношения.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Финансовые и нефинансовые операции.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функции рынка финансовых ресурсов.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Прогнозирование и планирование финансов.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этапы разработки финансовых планов.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Роль сводного финансового баланса, и его содержание.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Роль государственного бюджета в управлении финансовыми ресурсами.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Формирование доходной части бюджета.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Цели расходования средств государственного бюджета.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методы, которые используются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при прогнозировании налоговых поступлений в госбюджет.</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Прогноз неналоговых поступлений при формировании госбюджета.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Дефицит бюджета. Источники покрытия бюджетного дефицита, используемые органами </w:t>
            </w:r>
            <w:proofErr w:type="spellStart"/>
            <w:r w:rsidRPr="007A780A">
              <w:rPr>
                <w:rFonts w:ascii="Times New Roman" w:eastAsia="TimesNewRomanPSMT" w:hAnsi="Times New Roman" w:cs="Times New Roman"/>
              </w:rPr>
              <w:t>госуправления</w:t>
            </w:r>
            <w:proofErr w:type="spellEnd"/>
            <w:r w:rsidRPr="007A780A">
              <w:rPr>
                <w:rFonts w:ascii="Times New Roman" w:eastAsia="TimesNewRomanPSMT" w:hAnsi="Times New Roman" w:cs="Times New Roman"/>
              </w:rPr>
              <w:t>.</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Платежный баланс. Его  содержание.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валютного курса, спрос и предложение валюты.</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proofErr w:type="gramStart"/>
            <w:r w:rsidRPr="007A780A">
              <w:rPr>
                <w:rFonts w:ascii="Times New Roman" w:eastAsia="TimesNewRomanPSMT" w:hAnsi="Times New Roman" w:cs="Times New Roman"/>
              </w:rPr>
              <w:t>Методы</w:t>
            </w:r>
            <w:proofErr w:type="gramEnd"/>
            <w:r w:rsidRPr="007A780A">
              <w:rPr>
                <w:rFonts w:ascii="Times New Roman" w:eastAsia="TimesNewRomanPSMT" w:hAnsi="Times New Roman" w:cs="Times New Roman"/>
              </w:rPr>
              <w:t xml:space="preserve"> применяемые в мировой практике для прогнозирования валютного курса.</w:t>
            </w:r>
          </w:p>
          <w:p w:rsidR="004D01E0" w:rsidRPr="007A780A" w:rsidRDefault="004D01E0" w:rsidP="00A75BB0">
            <w:pPr>
              <w:widowControl w:val="0"/>
              <w:shd w:val="clear" w:color="auto" w:fill="FFFFFF"/>
              <w:autoSpaceDE w:val="0"/>
              <w:autoSpaceDN w:val="0"/>
              <w:adjustRightInd w:val="0"/>
              <w:spacing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NewRomanPSMT" w:hAnsi="Times New Roman" w:cs="Times New Roman"/>
              </w:rPr>
              <w:t>Решение практических задач.</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УК-10, ПК-4</w:t>
            </w:r>
          </w:p>
        </w:tc>
      </w:tr>
      <w:tr w:rsidR="004D01E0" w:rsidRPr="007A780A" w:rsidTr="00454140">
        <w:trPr>
          <w:trHeight w:val="1156"/>
        </w:trPr>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line="240" w:lineRule="auto"/>
              <w:ind w:right="60" w:firstLine="34"/>
              <w:contextualSpacing/>
              <w:mirrorIndents/>
              <w:rPr>
                <w:rFonts w:ascii="Times New Roman" w:hAnsi="Times New Roman" w:cs="Times New Roman"/>
                <w:b/>
              </w:rPr>
            </w:pPr>
            <w:r w:rsidRPr="007A780A">
              <w:rPr>
                <w:rFonts w:ascii="Times New Roman" w:hAnsi="Times New Roman" w:cs="Times New Roman"/>
                <w:b/>
              </w:rPr>
              <w:t xml:space="preserve">Разработка демографических прогнозов </w:t>
            </w:r>
          </w:p>
          <w:p w:rsidR="004D01E0" w:rsidRPr="007A780A" w:rsidRDefault="004D01E0" w:rsidP="00A75BB0">
            <w:pPr>
              <w:widowControl w:val="0"/>
              <w:shd w:val="clear" w:color="auto" w:fill="FFFFFF"/>
              <w:autoSpaceDE w:val="0"/>
              <w:autoSpaceDN w:val="0"/>
              <w:adjustRightInd w:val="0"/>
              <w:spacing w:line="240" w:lineRule="auto"/>
              <w:ind w:right="60" w:firstLine="34"/>
              <w:contextualSpacing/>
              <w:mirrorIndents/>
              <w:rPr>
                <w:rFonts w:ascii="Times New Roman" w:eastAsia="Times New Roman" w:hAnsi="Times New Roman" w:cs="Times New Roman"/>
                <w:b/>
              </w:rPr>
            </w:pPr>
            <w:r w:rsidRPr="007A780A">
              <w:rPr>
                <w:rFonts w:ascii="Times New Roman" w:hAnsi="Times New Roman" w:cs="Times New Roman"/>
              </w:rPr>
              <w:t>Доклады, решение задач, работа со статистическими материалами. Прогнозирование численности и структуры населения на ближайшую перспективу эконометрическими методами, методом передвижки возрастов на основе статистических данных.</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CB79CD"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lang w:val="en-US"/>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lastRenderedPageBreak/>
              <w:t>3</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рынка труда, трудовых ресурсов и занятости населения.</w:t>
            </w:r>
          </w:p>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rPr>
            </w:pPr>
            <w:r w:rsidRPr="007A780A">
              <w:rPr>
                <w:rFonts w:ascii="Times New Roman" w:hAnsi="Times New Roman" w:cs="Times New Roman"/>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Характеристика понятий «трудовые ресурсы» и «экономически активное население». Безработные.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Расчёт коэффициентов безработицы и занятости. Уровень безработицы в РФ в настоящее время.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Границы трудоспособного возраста в РФ и факторы их определяющие.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Прогнозирование уровня безработицы </w:t>
            </w:r>
            <w:r w:rsidRPr="007A780A">
              <w:rPr>
                <w:rFonts w:ascii="Times New Roman" w:hAnsi="Times New Roman" w:cs="Times New Roman"/>
              </w:rPr>
              <w:t>на основе статистических данных.</w:t>
            </w:r>
            <w:r w:rsidRPr="007A780A">
              <w:rPr>
                <w:rFonts w:ascii="Times New Roman" w:eastAsia="TimesNewRomanPSMT" w:hAnsi="Times New Roman" w:cs="Times New Roman"/>
              </w:rPr>
              <w:t xml:space="preserve"> Составление сводного баланса трудовых ресурсов.</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 xml:space="preserve">Прогнозирование и планирование социального развития и уровня жизни населения страны </w:t>
            </w:r>
          </w:p>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rPr>
            </w:pPr>
            <w:r w:rsidRPr="007A780A">
              <w:rPr>
                <w:rFonts w:ascii="Times New Roman" w:hAnsi="Times New Roman" w:cs="Times New Roman"/>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социальной политики и ее основные направления.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Показатели, характеризующие уровень жизни населения.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виды и группы социальных нормативов.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используемые для прогнозирования и планирования доходов и расходов населения.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Баланс денежных доходов и расходов населения.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Методика расчета номинальных и реальных доходов населения.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Государственное регулирование оплаты труда.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Факторы, влияющие на уровень реальных доходов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населения.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Показатель уровня жизни населения используемый для международных сравнений. Факторы, учитываемые при его расчете.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Прогнозирование доходов и расходов населения</w:t>
            </w:r>
            <w:r w:rsidRPr="007A780A">
              <w:rPr>
                <w:rFonts w:ascii="Times New Roman" w:hAnsi="Times New Roman" w:cs="Times New Roman"/>
              </w:rPr>
              <w:t xml:space="preserve"> на основе статистических данных с использованием статистических и эконометрических методов. Составление </w:t>
            </w:r>
            <w:r w:rsidRPr="007A780A">
              <w:rPr>
                <w:rFonts w:ascii="Times New Roman" w:eastAsia="TimesNewRomanPSMT" w:hAnsi="Times New Roman" w:cs="Times New Roman"/>
              </w:rPr>
              <w:t>баланса денежных доходов и расходов населения.</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CB79CD" w:rsidRDefault="00454140" w:rsidP="00197B42">
            <w:pPr>
              <w:widowControl w:val="0"/>
              <w:autoSpaceDE w:val="0"/>
              <w:autoSpaceDN w:val="0"/>
              <w:adjustRightInd w:val="0"/>
              <w:spacing w:line="240" w:lineRule="auto"/>
              <w:contextualSpacing/>
              <w:mirrorIndents/>
              <w:rPr>
                <w:rFonts w:ascii="Times New Roman" w:hAnsi="Times New Roman"/>
                <w:color w:val="000000"/>
                <w:lang w:val="en-US"/>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4</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развития отраслей социальной сферы в Российской Федерации.</w:t>
            </w:r>
          </w:p>
          <w:p w:rsidR="004D01E0" w:rsidRPr="007A780A" w:rsidRDefault="004D01E0" w:rsidP="00A75BB0">
            <w:pPr>
              <w:widowControl w:val="0"/>
              <w:shd w:val="clear" w:color="auto" w:fill="FFFFFF"/>
              <w:autoSpaceDE w:val="0"/>
              <w:autoSpaceDN w:val="0"/>
              <w:adjustRightInd w:val="0"/>
              <w:spacing w:after="0" w:line="240" w:lineRule="auto"/>
              <w:contextualSpacing/>
              <w:mirrorIndents/>
              <w:rPr>
                <w:rFonts w:ascii="Times New Roman" w:hAnsi="Times New Roman" w:cs="Times New Roman"/>
                <w:b/>
              </w:rPr>
            </w:pPr>
            <w:r w:rsidRPr="007A780A">
              <w:rPr>
                <w:rFonts w:ascii="Times New Roman" w:hAnsi="Times New Roman" w:cs="Times New Roman"/>
                <w:b/>
              </w:rPr>
              <w:t>Опрос</w:t>
            </w:r>
          </w:p>
          <w:p w:rsidR="004D01E0" w:rsidRPr="007A780A" w:rsidRDefault="004D01E0" w:rsidP="00A75BB0">
            <w:pPr>
              <w:pStyle w:val="a6"/>
              <w:spacing w:line="240" w:lineRule="auto"/>
              <w:ind w:left="0" w:right="0" w:firstLine="0"/>
              <w:rPr>
                <w:sz w:val="22"/>
                <w:szCs w:val="22"/>
              </w:rPr>
            </w:pPr>
            <w:r w:rsidRPr="007A780A">
              <w:rPr>
                <w:sz w:val="22"/>
                <w:szCs w:val="22"/>
              </w:rPr>
              <w:t>Объекты отраслевого прогнозирования, сущность построения их прогнозов.</w:t>
            </w:r>
          </w:p>
          <w:p w:rsidR="004D01E0" w:rsidRPr="007A780A" w:rsidRDefault="004D01E0" w:rsidP="00A75BB0">
            <w:pPr>
              <w:pStyle w:val="a6"/>
              <w:spacing w:line="240" w:lineRule="auto"/>
              <w:ind w:left="0" w:right="0" w:firstLine="0"/>
              <w:rPr>
                <w:sz w:val="22"/>
                <w:szCs w:val="22"/>
              </w:rPr>
            </w:pPr>
            <w:r w:rsidRPr="007A780A">
              <w:rPr>
                <w:sz w:val="22"/>
                <w:szCs w:val="22"/>
              </w:rPr>
              <w:t>Признаки, по которым осуществляется классификация отраслевых прогнозов. Их сущность.</w:t>
            </w:r>
          </w:p>
          <w:p w:rsidR="004D01E0" w:rsidRPr="007A780A" w:rsidRDefault="004D01E0" w:rsidP="00A75BB0">
            <w:pPr>
              <w:pStyle w:val="a6"/>
              <w:spacing w:line="240" w:lineRule="auto"/>
              <w:ind w:left="0" w:right="0" w:firstLine="0"/>
              <w:rPr>
                <w:sz w:val="22"/>
                <w:szCs w:val="22"/>
              </w:rPr>
            </w:pPr>
            <w:r w:rsidRPr="007A780A">
              <w:rPr>
                <w:sz w:val="22"/>
                <w:szCs w:val="22"/>
              </w:rPr>
              <w:t>Основные принципы отраслевого прогнозирования, их содержание.</w:t>
            </w:r>
          </w:p>
          <w:p w:rsidR="004D01E0" w:rsidRPr="007A780A" w:rsidRDefault="004D01E0" w:rsidP="00A75BB0">
            <w:pPr>
              <w:pStyle w:val="a6"/>
              <w:spacing w:line="240" w:lineRule="auto"/>
              <w:ind w:left="0" w:right="0" w:firstLine="0"/>
              <w:rPr>
                <w:sz w:val="22"/>
                <w:szCs w:val="22"/>
              </w:rPr>
            </w:pPr>
            <w:r w:rsidRPr="007A780A">
              <w:rPr>
                <w:sz w:val="22"/>
                <w:szCs w:val="22"/>
              </w:rPr>
              <w:t>Процедура разработки отраслевых прогнозов. Каковы ее этапы?</w:t>
            </w:r>
          </w:p>
          <w:p w:rsidR="004D01E0" w:rsidRPr="007A780A" w:rsidRDefault="004D01E0" w:rsidP="00A75BB0">
            <w:pPr>
              <w:pStyle w:val="a6"/>
              <w:spacing w:line="240" w:lineRule="auto"/>
              <w:ind w:left="0" w:right="0" w:firstLine="0"/>
              <w:rPr>
                <w:sz w:val="22"/>
                <w:szCs w:val="22"/>
              </w:rPr>
            </w:pPr>
            <w:r w:rsidRPr="007A780A">
              <w:rPr>
                <w:sz w:val="22"/>
                <w:szCs w:val="22"/>
              </w:rPr>
              <w:t>Основные разделы отраслевого прогноза.</w:t>
            </w:r>
          </w:p>
          <w:p w:rsidR="004D01E0" w:rsidRPr="007A780A" w:rsidRDefault="004D01E0" w:rsidP="00A75BB0">
            <w:pPr>
              <w:pStyle w:val="a6"/>
              <w:spacing w:line="240" w:lineRule="auto"/>
              <w:ind w:left="0" w:right="0" w:firstLine="0"/>
              <w:rPr>
                <w:sz w:val="22"/>
                <w:szCs w:val="22"/>
              </w:rPr>
            </w:pPr>
            <w:r w:rsidRPr="007A780A">
              <w:rPr>
                <w:sz w:val="22"/>
                <w:szCs w:val="22"/>
              </w:rPr>
              <w:t>Сущность методологии отраслевого прогнозирования.</w:t>
            </w:r>
          </w:p>
          <w:p w:rsidR="004D01E0" w:rsidRPr="007A780A" w:rsidRDefault="004D01E0" w:rsidP="00A75BB0">
            <w:pPr>
              <w:pStyle w:val="a6"/>
              <w:spacing w:line="240" w:lineRule="auto"/>
              <w:ind w:left="0" w:right="0" w:firstLine="0"/>
              <w:rPr>
                <w:sz w:val="22"/>
                <w:szCs w:val="22"/>
              </w:rPr>
            </w:pPr>
            <w:r w:rsidRPr="007A780A">
              <w:rPr>
                <w:sz w:val="22"/>
                <w:szCs w:val="22"/>
              </w:rPr>
              <w:t>Модель, применяющаяся в отраслевом прогнозировании, и ее сущность.</w:t>
            </w:r>
          </w:p>
          <w:p w:rsidR="004D01E0" w:rsidRPr="007A780A" w:rsidRDefault="004D01E0" w:rsidP="00A75BB0">
            <w:pPr>
              <w:pStyle w:val="a6"/>
              <w:spacing w:line="240" w:lineRule="auto"/>
              <w:ind w:left="0" w:right="0" w:firstLine="0"/>
              <w:rPr>
                <w:sz w:val="22"/>
                <w:szCs w:val="22"/>
              </w:rPr>
            </w:pPr>
            <w:r w:rsidRPr="007A780A">
              <w:rPr>
                <w:sz w:val="22"/>
                <w:szCs w:val="22"/>
              </w:rPr>
              <w:t xml:space="preserve">Определение понятия «межотраслевой баланс» </w:t>
            </w:r>
          </w:p>
          <w:p w:rsidR="004D01E0" w:rsidRPr="007A780A" w:rsidRDefault="004D01E0" w:rsidP="00A75BB0">
            <w:pPr>
              <w:pStyle w:val="a6"/>
              <w:spacing w:line="240" w:lineRule="auto"/>
              <w:ind w:left="0" w:right="0" w:firstLine="0"/>
              <w:rPr>
                <w:sz w:val="22"/>
                <w:szCs w:val="22"/>
              </w:rPr>
            </w:pPr>
            <w:r w:rsidRPr="007A780A">
              <w:rPr>
                <w:sz w:val="22"/>
                <w:szCs w:val="22"/>
              </w:rPr>
              <w:t>Название межотраслевого баланса в зарубежной практике и его  автор.</w:t>
            </w:r>
          </w:p>
          <w:p w:rsidR="004D01E0" w:rsidRPr="007A780A" w:rsidRDefault="004D01E0" w:rsidP="00A75BB0">
            <w:pPr>
              <w:pStyle w:val="a6"/>
              <w:spacing w:line="240" w:lineRule="auto"/>
              <w:ind w:left="0" w:right="0" w:firstLine="0"/>
              <w:rPr>
                <w:sz w:val="22"/>
                <w:szCs w:val="22"/>
              </w:rPr>
            </w:pPr>
            <w:r w:rsidRPr="007A780A">
              <w:rPr>
                <w:sz w:val="22"/>
                <w:szCs w:val="22"/>
              </w:rPr>
              <w:lastRenderedPageBreak/>
              <w:t>Назначение межотраслевого баланса.</w:t>
            </w:r>
          </w:p>
          <w:p w:rsidR="004D01E0" w:rsidRPr="007A780A" w:rsidRDefault="004D01E0" w:rsidP="00A75BB0">
            <w:pPr>
              <w:pStyle w:val="a6"/>
              <w:spacing w:line="240" w:lineRule="auto"/>
              <w:ind w:left="0" w:right="0" w:firstLine="0"/>
              <w:rPr>
                <w:sz w:val="22"/>
                <w:szCs w:val="22"/>
              </w:rPr>
            </w:pPr>
            <w:r w:rsidRPr="007A780A">
              <w:rPr>
                <w:sz w:val="22"/>
                <w:szCs w:val="22"/>
              </w:rPr>
              <w:t>Пропорции, формирующиеся с помощью балансового метода.</w:t>
            </w:r>
          </w:p>
          <w:p w:rsidR="004D01E0" w:rsidRPr="007A780A" w:rsidRDefault="004D01E0" w:rsidP="00A75BB0">
            <w:pPr>
              <w:widowControl w:val="0"/>
              <w:shd w:val="clear" w:color="auto" w:fill="FFFFFF"/>
              <w:autoSpaceDE w:val="0"/>
              <w:autoSpaceDN w:val="0"/>
              <w:adjustRightInd w:val="0"/>
              <w:spacing w:after="0" w:line="240" w:lineRule="auto"/>
              <w:contextualSpacing/>
              <w:mirrorIndents/>
              <w:rPr>
                <w:rFonts w:ascii="Times New Roman" w:hAnsi="Times New Roman" w:cs="Times New Roman"/>
                <w:b/>
              </w:rPr>
            </w:pPr>
            <w:r w:rsidRPr="007A780A">
              <w:rPr>
                <w:rFonts w:ascii="Times New Roman" w:hAnsi="Times New Roman" w:cs="Times New Roman"/>
                <w:b/>
              </w:rPr>
              <w:t>Итоговая контрольная работа</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lastRenderedPageBreak/>
              <w:t>6</w:t>
            </w:r>
          </w:p>
        </w:tc>
        <w:tc>
          <w:tcPr>
            <w:tcW w:w="1011" w:type="pct"/>
            <w:shd w:val="clear" w:color="auto" w:fill="auto"/>
          </w:tcPr>
          <w:p w:rsidR="004D01E0" w:rsidRPr="00CB79CD" w:rsidRDefault="00454140" w:rsidP="00197B42">
            <w:pPr>
              <w:widowControl w:val="0"/>
              <w:autoSpaceDE w:val="0"/>
              <w:autoSpaceDN w:val="0"/>
              <w:adjustRightInd w:val="0"/>
              <w:spacing w:line="240" w:lineRule="auto"/>
              <w:contextualSpacing/>
              <w:mirrorIndents/>
              <w:rPr>
                <w:rFonts w:ascii="Times New Roman" w:hAnsi="Times New Roman"/>
                <w:color w:val="000000"/>
                <w:lang w:val="en-US"/>
              </w:rPr>
            </w:pPr>
            <w:r>
              <w:rPr>
                <w:rFonts w:ascii="Times New Roman" w:hAnsi="Times New Roman"/>
                <w:color w:val="000000"/>
              </w:rPr>
              <w:t>УК-10, ПК-4</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4</w:t>
            </w:r>
          </w:p>
        </w:tc>
        <w:tc>
          <w:tcPr>
            <w:tcW w:w="2751" w:type="pct"/>
            <w:shd w:val="clear" w:color="auto" w:fill="auto"/>
          </w:tcPr>
          <w:p w:rsidR="004D01E0" w:rsidRPr="007A780A" w:rsidRDefault="004D01E0" w:rsidP="00A75BB0">
            <w:pPr>
              <w:spacing w:after="0" w:line="240" w:lineRule="auto"/>
              <w:ind w:firstLine="595"/>
              <w:jc w:val="both"/>
              <w:rPr>
                <w:rFonts w:ascii="Times New Roman" w:hAnsi="Times New Roman" w:cs="Times New Roman"/>
                <w:b/>
              </w:rPr>
            </w:pPr>
            <w:r w:rsidRPr="007A780A">
              <w:rPr>
                <w:rFonts w:ascii="Times New Roman" w:hAnsi="Times New Roman" w:cs="Times New Roman"/>
                <w:b/>
              </w:rPr>
              <w:t>Отраслевые экономические прогнозы: этапы построения (доклады, решение задач, работа со статистическими материалами).</w:t>
            </w:r>
          </w:p>
          <w:p w:rsidR="004D01E0" w:rsidRPr="007A780A" w:rsidRDefault="004D01E0" w:rsidP="00A75BB0">
            <w:pPr>
              <w:spacing w:after="0" w:line="240" w:lineRule="auto"/>
              <w:ind w:firstLine="595"/>
              <w:jc w:val="both"/>
              <w:rPr>
                <w:rFonts w:ascii="Times New Roman" w:hAnsi="Times New Roman" w:cs="Times New Roman"/>
              </w:rPr>
            </w:pPr>
            <w:r w:rsidRPr="007A780A">
              <w:rPr>
                <w:rFonts w:ascii="Times New Roman" w:hAnsi="Times New Roman" w:cs="Times New Roman"/>
              </w:rPr>
              <w:t>Опрос</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Отраслевые экономические прогнозы.</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Активный прогноз.</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Пассивный прогноз.</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Макроэкономическое прогнозирование.</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Нормативный подход.</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Поисковый подход.</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Межотраслевой баланс.</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Модель «затраты-выпуск».</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Ведомственные балансы.</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Территориальные балансы.</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 xml:space="preserve">Ресурсные балансы. </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Материальные балансы.</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Трудовые балансы.</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 xml:space="preserve">Сравнительный анализ отраслевой структуры экономики России на основе ОКОНХ и экономики США на основе классификатора </w:t>
            </w:r>
            <w:r w:rsidRPr="007A780A">
              <w:rPr>
                <w:rFonts w:ascii="Times New Roman" w:hAnsi="Times New Roman" w:cs="Times New Roman"/>
                <w:lang w:val="en-US"/>
              </w:rPr>
              <w:t>NAICS</w:t>
            </w:r>
            <w:r w:rsidRPr="007A780A">
              <w:rPr>
                <w:rFonts w:ascii="Times New Roman" w:hAnsi="Times New Roman" w:cs="Times New Roman"/>
              </w:rPr>
              <w:t>.</w:t>
            </w:r>
          </w:p>
          <w:p w:rsidR="004D01E0" w:rsidRPr="007A780A" w:rsidRDefault="004D01E0" w:rsidP="00A75BB0">
            <w:pPr>
              <w:spacing w:after="0" w:line="240" w:lineRule="auto"/>
              <w:jc w:val="both"/>
              <w:rPr>
                <w:rFonts w:ascii="Times New Roman" w:hAnsi="Times New Roman" w:cs="Times New Roman"/>
              </w:rPr>
            </w:pPr>
            <w:r w:rsidRPr="007A780A">
              <w:rPr>
                <w:rFonts w:ascii="Times New Roman" w:hAnsi="Times New Roman" w:cs="Times New Roman"/>
              </w:rPr>
              <w:t>Доклады/Презентации</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4</w:t>
            </w:r>
          </w:p>
        </w:tc>
        <w:tc>
          <w:tcPr>
            <w:tcW w:w="1011" w:type="pct"/>
            <w:shd w:val="clear" w:color="auto" w:fill="auto"/>
          </w:tcPr>
          <w:p w:rsidR="004D01E0" w:rsidRPr="007A780A" w:rsidRDefault="00454140"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rPr>
            </w:pPr>
            <w:r>
              <w:rPr>
                <w:rFonts w:ascii="Times New Roman" w:hAnsi="Times New Roman"/>
                <w:color w:val="000000"/>
              </w:rPr>
              <w:t>УК-10, ПК-4</w:t>
            </w:r>
          </w:p>
        </w:tc>
      </w:tr>
    </w:tbl>
    <w:p w:rsidR="004D01E0" w:rsidRDefault="004D01E0"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p>
    <w:p w:rsidR="004D01E0" w:rsidRPr="005E666C" w:rsidRDefault="004D01E0" w:rsidP="004D01E0">
      <w:pPr>
        <w:numPr>
          <w:ilvl w:val="0"/>
          <w:numId w:val="1"/>
        </w:numPr>
        <w:spacing w:line="240" w:lineRule="auto"/>
        <w:ind w:left="0" w:firstLine="360"/>
        <w:contextualSpacing/>
        <w:mirrorIndents/>
        <w:jc w:val="both"/>
        <w:rPr>
          <w:rFonts w:ascii="Times New Roman" w:hAnsi="Times New Roman"/>
        </w:rPr>
      </w:pPr>
      <w:r w:rsidRPr="005E666C">
        <w:rPr>
          <w:rFonts w:ascii="Times New Roman" w:hAnsi="Times New Roman"/>
        </w:rPr>
        <w:t>ОБРАЗОВАТЕЛЬНЫЕ ТЕХНОЛОГИИ</w:t>
      </w:r>
    </w:p>
    <w:p w:rsidR="004D01E0" w:rsidRPr="00B8311A" w:rsidRDefault="004D01E0" w:rsidP="00197B42">
      <w:pPr>
        <w:pStyle w:val="a5"/>
        <w:spacing w:after="0" w:line="360" w:lineRule="auto"/>
        <w:ind w:left="0" w:firstLine="709"/>
        <w:jc w:val="both"/>
        <w:rPr>
          <w:rFonts w:ascii="Times New Roman" w:eastAsia="Times New Roman" w:hAnsi="Times New Roman" w:cs="Times New Roman"/>
          <w:lang w:eastAsia="ru-RU"/>
        </w:rPr>
      </w:pPr>
      <w:r w:rsidRPr="00B8311A">
        <w:rPr>
          <w:rFonts w:ascii="Times New Roman" w:eastAsia="Times New Roman" w:hAnsi="Times New Roman" w:cs="Times New Roman"/>
          <w:lang w:eastAsia="ru-RU"/>
        </w:rPr>
        <w:t>В процессе освоения дисциплины используются следующие образовательные технологии:</w:t>
      </w:r>
    </w:p>
    <w:p w:rsidR="004D01E0" w:rsidRPr="00B8311A" w:rsidRDefault="004D01E0" w:rsidP="00197B42">
      <w:pPr>
        <w:spacing w:after="0" w:line="360" w:lineRule="auto"/>
        <w:ind w:firstLine="709"/>
        <w:jc w:val="both"/>
        <w:rPr>
          <w:rFonts w:ascii="Times New Roman" w:eastAsia="Times New Roman" w:hAnsi="Times New Roman" w:cs="Times New Roman"/>
          <w:lang w:eastAsia="ru-RU"/>
        </w:rPr>
      </w:pPr>
      <w:r w:rsidRPr="00B8311A">
        <w:rPr>
          <w:rFonts w:ascii="Times New Roman" w:eastAsia="Times New Roman" w:hAnsi="Times New Roman" w:cs="Times New Roman"/>
          <w:lang w:eastAsia="ru-RU"/>
        </w:rPr>
        <w:t>Стандартные методы обучения:</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лекции;</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семинарские занятия, на которых обсуждаются основные вопросы, рассмотренные в лекциях и учебной литературе;</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тесты;</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письменные домашние работы;</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самостоятельная работа студентов;</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консультации преподавателей.</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Методы обучения с применением интерактивных форм образовательных технологий:</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проведение групповых дискуссий;</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hAnsi="Times New Roman" w:cs="Times New Roman"/>
        </w:rPr>
        <w:t>- выполнение студентами творческих заданий (подготовка эссе);</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опросов;</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hAnsi="Times New Roman" w:cs="Times New Roman"/>
        </w:rPr>
        <w:t>- проведение диалогов (вопрос от преподавателя к студенту, от студента к преподавателю);</w:t>
      </w:r>
    </w:p>
    <w:p w:rsidR="004D01E0" w:rsidRPr="001D0ABB" w:rsidRDefault="004D01E0" w:rsidP="00197B42">
      <w:pPr>
        <w:spacing w:after="0" w:line="360" w:lineRule="auto"/>
        <w:ind w:firstLine="709"/>
        <w:jc w:val="both"/>
        <w:rPr>
          <w:rFonts w:ascii="Times New Roman" w:hAnsi="Times New Roman" w:cs="Times New Roman"/>
        </w:rPr>
      </w:pPr>
      <w:r w:rsidRPr="001D0ABB">
        <w:rPr>
          <w:rFonts w:ascii="Times New Roman" w:eastAsia="Times New Roman" w:hAnsi="Times New Roman" w:cs="Times New Roman"/>
          <w:lang w:eastAsia="ru-RU"/>
        </w:rPr>
        <w:t>-</w:t>
      </w:r>
      <w:r w:rsidRPr="001D0ABB">
        <w:rPr>
          <w:rFonts w:ascii="Times New Roman" w:hAnsi="Times New Roman" w:cs="Times New Roman"/>
        </w:rPr>
        <w:t xml:space="preserve"> доклады с презентациями на предложенные темы;</w:t>
      </w:r>
    </w:p>
    <w:p w:rsidR="004D01E0" w:rsidRPr="001D0ABB" w:rsidRDefault="004D01E0" w:rsidP="00197B42">
      <w:pPr>
        <w:spacing w:after="0" w:line="360" w:lineRule="auto"/>
        <w:ind w:firstLine="709"/>
        <w:jc w:val="both"/>
        <w:rPr>
          <w:rFonts w:ascii="Times New Roman" w:hAnsi="Times New Roman" w:cs="Times New Roman"/>
        </w:rPr>
      </w:pPr>
      <w:r w:rsidRPr="001D0ABB">
        <w:rPr>
          <w:rFonts w:ascii="Times New Roman" w:hAnsi="Times New Roman" w:cs="Times New Roman"/>
        </w:rPr>
        <w:t>- групповая работа (работа в команде) по подготовке доклада о ходе реализации одного из приоритетных национальных проектов;</w:t>
      </w:r>
    </w:p>
    <w:p w:rsidR="004D01E0" w:rsidRPr="001D0ABB" w:rsidRDefault="004D01E0" w:rsidP="00197B42">
      <w:pPr>
        <w:spacing w:after="0" w:line="360" w:lineRule="auto"/>
        <w:ind w:firstLine="709"/>
        <w:jc w:val="both"/>
        <w:rPr>
          <w:rFonts w:ascii="Times New Roman" w:hAnsi="Times New Roman" w:cs="Times New Roman"/>
        </w:rPr>
      </w:pPr>
      <w:r w:rsidRPr="001D0ABB">
        <w:rPr>
          <w:rFonts w:ascii="Times New Roman" w:hAnsi="Times New Roman" w:cs="Times New Roman"/>
        </w:rPr>
        <w:t>- решение практических задач на компьютере с использованием пакетов прикладных программ;</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hAnsi="Times New Roman" w:cs="Times New Roman"/>
        </w:rPr>
        <w:lastRenderedPageBreak/>
        <w:t>- проведение исследований.</w:t>
      </w:r>
    </w:p>
    <w:p w:rsidR="004D01E0" w:rsidRDefault="004D01E0" w:rsidP="00197B42">
      <w:pPr>
        <w:spacing w:after="0" w:line="360" w:lineRule="auto"/>
        <w:ind w:firstLine="709"/>
        <w:jc w:val="both"/>
        <w:rPr>
          <w:rFonts w:ascii="Times New Roman" w:eastAsia="Times New Roman" w:hAnsi="Times New Roman" w:cs="Times New Roman"/>
          <w:lang w:eastAsia="ru-RU"/>
        </w:rPr>
      </w:pPr>
      <w:r w:rsidRPr="00B8311A">
        <w:rPr>
          <w:rFonts w:ascii="Times New Roman" w:eastAsia="Times New Roman" w:hAnsi="Times New Roman" w:cs="Times New Roman"/>
          <w:lang w:eastAsia="ru-RU"/>
        </w:rPr>
        <w:t>Удельный вес занятий, проводимых в интерактивных формах, составляет не менее 20% от аудиторных занятий.</w:t>
      </w:r>
    </w:p>
    <w:p w:rsidR="004D01E0" w:rsidRPr="009E4716" w:rsidRDefault="004D01E0" w:rsidP="00197B42">
      <w:pPr>
        <w:spacing w:after="0" w:line="360" w:lineRule="auto"/>
        <w:ind w:firstLine="709"/>
        <w:contextualSpacing/>
        <w:jc w:val="both"/>
        <w:outlineLvl w:val="0"/>
        <w:rPr>
          <w:rFonts w:ascii="Times New Roman" w:hAnsi="Times New Roman"/>
        </w:rPr>
      </w:pPr>
      <w:r w:rsidRPr="009E4716">
        <w:rPr>
          <w:rFonts w:ascii="Times New Roman" w:hAnsi="Times New Roman"/>
          <w:color w:val="000000"/>
          <w:spacing w:val="-1"/>
        </w:rPr>
        <w:t>Студенты могут воспользоваться методическим кабинетом</w:t>
      </w:r>
      <w:r w:rsidRPr="009E4716">
        <w:rPr>
          <w:rFonts w:ascii="Times New Roman" w:hAnsi="Times New Roman"/>
        </w:rPr>
        <w:t>. Материально-техническое оснащение кабинета включает компьютеры с  выходом в Интернет, имеется широкий выбор современной справочной, учебной, методической литературы, компьютерные учебники и программы.</w:t>
      </w:r>
    </w:p>
    <w:p w:rsidR="004D01E0" w:rsidRPr="005E666C" w:rsidRDefault="004D01E0" w:rsidP="004D01E0">
      <w:pPr>
        <w:spacing w:line="240" w:lineRule="auto"/>
        <w:ind w:right="-1" w:firstLine="720"/>
        <w:contextualSpacing/>
        <w:mirrorIndents/>
        <w:rPr>
          <w:rFonts w:ascii="Times New Roman" w:hAnsi="Times New Roman"/>
          <w:i/>
        </w:rPr>
      </w:pPr>
    </w:p>
    <w:p w:rsidR="004D01E0" w:rsidRPr="00B8311A" w:rsidRDefault="004D01E0" w:rsidP="00197B42">
      <w:pPr>
        <w:pStyle w:val="a5"/>
        <w:numPr>
          <w:ilvl w:val="0"/>
          <w:numId w:val="1"/>
        </w:numPr>
        <w:spacing w:after="0" w:line="360" w:lineRule="auto"/>
        <w:ind w:left="0" w:firstLine="567"/>
        <w:contextualSpacing w:val="0"/>
        <w:jc w:val="both"/>
        <w:rPr>
          <w:rFonts w:ascii="Times New Roman" w:hAnsi="Times New Roman"/>
        </w:rPr>
      </w:pPr>
      <w:r w:rsidRPr="00B8311A">
        <w:rPr>
          <w:rFonts w:ascii="Times New Roman" w:hAnsi="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E21216">
        <w:rPr>
          <w:rFonts w:ascii="Times New Roman" w:hAnsi="Times New Roman"/>
        </w:rPr>
        <w:t>По дисциплине «</w:t>
      </w:r>
      <w:r w:rsidRPr="00FF65E1">
        <w:rPr>
          <w:rFonts w:ascii="Times New Roman" w:hAnsi="Times New Roman" w:cs="Times New Roman"/>
        </w:rPr>
        <w:t>Макроэкономическое прогнозирование</w:t>
      </w:r>
      <w:r w:rsidRPr="00E21216">
        <w:rPr>
          <w:rFonts w:ascii="Times New Roman" w:hAnsi="Times New Roman"/>
        </w:rPr>
        <w:t xml:space="preserve">» проводится контроль знаний студентов: текущий, рубежный и промежуточная аттестация студентов – </w:t>
      </w:r>
      <w:r w:rsidR="00454140">
        <w:rPr>
          <w:rFonts w:ascii="Times New Roman" w:hAnsi="Times New Roman"/>
        </w:rPr>
        <w:t>экзамен</w:t>
      </w:r>
      <w:r w:rsidRPr="00E21216">
        <w:rPr>
          <w:rFonts w:ascii="Times New Roman" w:hAnsi="Times New Roman"/>
        </w:rPr>
        <w:t xml:space="preserve">. </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E21216">
        <w:rPr>
          <w:rFonts w:ascii="Times New Roman" w:hAnsi="Times New Roman"/>
        </w:rPr>
        <w:t xml:space="preserve">Текущий контроль проводится по каждой теме практического занятия с целью определения уровня самостоятельной работы студента над учебным материалом дисциплины. Контроль текущих знаний проводится на практических занятиях в указанной форме (опрос, дискуссия, доклады, </w:t>
      </w:r>
      <w:r>
        <w:rPr>
          <w:rFonts w:ascii="Times New Roman" w:hAnsi="Times New Roman"/>
        </w:rPr>
        <w:t>тесты, решен</w:t>
      </w:r>
      <w:r w:rsidR="00197B42">
        <w:rPr>
          <w:rFonts w:ascii="Times New Roman" w:hAnsi="Times New Roman"/>
        </w:rPr>
        <w:t xml:space="preserve">ие расчётно-графических задач, </w:t>
      </w:r>
      <w:r>
        <w:rPr>
          <w:rFonts w:ascii="Times New Roman" w:hAnsi="Times New Roman"/>
        </w:rPr>
        <w:t>проведение исследований</w:t>
      </w:r>
      <w:r w:rsidR="00197B42">
        <w:rPr>
          <w:rFonts w:ascii="Times New Roman" w:hAnsi="Times New Roman"/>
        </w:rPr>
        <w:t>).</w:t>
      </w:r>
    </w:p>
    <w:p w:rsidR="004D01E0" w:rsidRPr="00DC05CD"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cs="Times New Roman"/>
        </w:rPr>
      </w:pPr>
      <w:r w:rsidRPr="00DC05CD">
        <w:rPr>
          <w:rFonts w:ascii="Times New Roman" w:hAnsi="Times New Roman" w:cs="Times New Roman"/>
        </w:rPr>
        <w:t>Практические занятия проводятся под руководством ведущего преподавателя, могут выполняться «вручную» или на персональных компьютерах в специализированных сетевых компьютерных аудиториях информационно-вычислительного центра</w:t>
      </w:r>
      <w:r>
        <w:rPr>
          <w:rFonts w:ascii="Times New Roman" w:hAnsi="Times New Roman" w:cs="Times New Roman"/>
        </w:rPr>
        <w:t xml:space="preserve"> или методического кабинета</w:t>
      </w:r>
      <w:r w:rsidRPr="00DC05CD">
        <w:rPr>
          <w:rFonts w:ascii="Times New Roman" w:hAnsi="Times New Roman" w:cs="Times New Roman"/>
        </w:rPr>
        <w:t xml:space="preserve">. Каждая работа предусматривает самостоятельное, индивидуальное выполнение при консультации преподавателя. </w:t>
      </w:r>
      <w:r>
        <w:rPr>
          <w:rFonts w:ascii="Times New Roman" w:hAnsi="Times New Roman" w:cs="Times New Roman"/>
        </w:rPr>
        <w:t>Студенты отчитываются преподавателю</w:t>
      </w:r>
      <w:r w:rsidRPr="00DC05CD">
        <w:rPr>
          <w:rFonts w:ascii="Times New Roman" w:hAnsi="Times New Roman" w:cs="Times New Roman"/>
        </w:rPr>
        <w:t xml:space="preserve"> итоговыми результатами работы, которые проверяются, оцениваются и учитываются в итоговой оценке по аттестации.</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DC05CD">
        <w:rPr>
          <w:rFonts w:ascii="Times New Roman" w:hAnsi="Times New Roman" w:cs="Times New Roman"/>
        </w:rPr>
        <w:t>Объектами текущего контроля при изучении дисциплины являются: посещение аудиторных занятий, проявление активности в аудитории, выполнение в указанные сроки выдаваемых заданий, отличный или хороший результат по итогам промежуточной аттестации, т. е. полное соблюдение выполнения графика учебного процесса и положения по аттестации.</w:t>
      </w:r>
      <w:r w:rsidRPr="00E21216">
        <w:rPr>
          <w:rFonts w:ascii="Times New Roman" w:hAnsi="Times New Roman"/>
        </w:rPr>
        <w:t xml:space="preserve"> </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E21216">
        <w:rPr>
          <w:rFonts w:ascii="Times New Roman" w:hAnsi="Times New Roman"/>
        </w:rPr>
        <w:t xml:space="preserve">Рубежный контроль проводится после изучения нескольких разделов дисциплины в форме </w:t>
      </w:r>
      <w:r>
        <w:rPr>
          <w:rFonts w:ascii="Times New Roman" w:hAnsi="Times New Roman"/>
        </w:rPr>
        <w:t>коллоквиумов</w:t>
      </w:r>
      <w:r w:rsidRPr="00E21216">
        <w:rPr>
          <w:rFonts w:ascii="Times New Roman" w:hAnsi="Times New Roman"/>
        </w:rPr>
        <w:t>. Цель рубежного контроля - выявить уровень знаний студентов по изученн</w:t>
      </w:r>
      <w:r>
        <w:rPr>
          <w:rFonts w:ascii="Times New Roman" w:hAnsi="Times New Roman"/>
        </w:rPr>
        <w:t>ы</w:t>
      </w:r>
      <w:r w:rsidRPr="00E21216">
        <w:rPr>
          <w:rFonts w:ascii="Times New Roman" w:hAnsi="Times New Roman"/>
        </w:rPr>
        <w:t xml:space="preserve">м разделам дисциплины. Промежуточная аттестация по дисциплине проводится в соответствии с требованиями </w:t>
      </w:r>
      <w:r>
        <w:rPr>
          <w:rFonts w:ascii="Times New Roman" w:hAnsi="Times New Roman"/>
        </w:rPr>
        <w:t>образовательного</w:t>
      </w:r>
      <w:r w:rsidRPr="00E21216">
        <w:rPr>
          <w:rFonts w:ascii="Times New Roman" w:hAnsi="Times New Roman"/>
        </w:rPr>
        <w:t xml:space="preserve"> стандарта высшего образования в форме </w:t>
      </w:r>
      <w:r w:rsidR="00454140">
        <w:rPr>
          <w:rFonts w:ascii="Times New Roman" w:hAnsi="Times New Roman"/>
        </w:rPr>
        <w:t>экзамена</w:t>
      </w:r>
      <w:r w:rsidRPr="00E21216">
        <w:rPr>
          <w:rFonts w:ascii="Times New Roman" w:hAnsi="Times New Roman"/>
        </w:rPr>
        <w:t>. Он подводит итог знаниям студента, полученным за весь период изучения дисциплины. В качестве оценочных средств для промежуточной аттестаци</w:t>
      </w:r>
      <w:r>
        <w:rPr>
          <w:rFonts w:ascii="Times New Roman" w:hAnsi="Times New Roman"/>
        </w:rPr>
        <w:t xml:space="preserve">и используются вопросы к </w:t>
      </w:r>
      <w:r w:rsidR="00454140">
        <w:rPr>
          <w:rFonts w:ascii="Times New Roman" w:hAnsi="Times New Roman"/>
        </w:rPr>
        <w:t>экзамену</w:t>
      </w:r>
      <w:r w:rsidRPr="00E21216">
        <w:rPr>
          <w:rFonts w:ascii="Times New Roman" w:hAnsi="Times New Roman"/>
        </w:rPr>
        <w:t>.</w:t>
      </w:r>
    </w:p>
    <w:p w:rsidR="004D01E0" w:rsidRPr="00BE5B32"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bCs/>
        </w:rPr>
      </w:pPr>
      <w:r w:rsidRPr="0068499F">
        <w:rPr>
          <w:rFonts w:ascii="Times New Roman" w:hAnsi="Times New Roman"/>
        </w:rPr>
        <w:t xml:space="preserve">Итоговая оценка определяется по результатам выполнения индивидуального домашнего задания, </w:t>
      </w:r>
      <w:r>
        <w:rPr>
          <w:rFonts w:ascii="Times New Roman" w:hAnsi="Times New Roman"/>
        </w:rPr>
        <w:t xml:space="preserve">итогов промежуточного и </w:t>
      </w:r>
      <w:r w:rsidRPr="0068499F">
        <w:rPr>
          <w:rFonts w:ascii="Times New Roman" w:hAnsi="Times New Roman"/>
        </w:rPr>
        <w:t>тестов</w:t>
      </w:r>
      <w:r>
        <w:rPr>
          <w:rFonts w:ascii="Times New Roman" w:hAnsi="Times New Roman"/>
        </w:rPr>
        <w:t>ого</w:t>
      </w:r>
      <w:r w:rsidRPr="0068499F">
        <w:rPr>
          <w:rFonts w:ascii="Times New Roman" w:hAnsi="Times New Roman"/>
        </w:rPr>
        <w:t xml:space="preserve"> </w:t>
      </w:r>
      <w:r>
        <w:rPr>
          <w:rFonts w:ascii="Times New Roman" w:hAnsi="Times New Roman"/>
        </w:rPr>
        <w:t xml:space="preserve">рубежного контроля уровня знаний и </w:t>
      </w:r>
      <w:r w:rsidR="00454140">
        <w:rPr>
          <w:rFonts w:ascii="Times New Roman" w:hAnsi="Times New Roman"/>
        </w:rPr>
        <w:t>экзамена</w:t>
      </w:r>
      <w:r w:rsidRPr="0068499F">
        <w:rPr>
          <w:rFonts w:ascii="Times New Roman" w:hAnsi="Times New Roman"/>
        </w:rPr>
        <w:t>.</w:t>
      </w:r>
    </w:p>
    <w:p w:rsidR="004D01E0" w:rsidRDefault="004D01E0" w:rsidP="004D01E0">
      <w:pPr>
        <w:spacing w:line="240" w:lineRule="auto"/>
        <w:ind w:left="720"/>
        <w:contextualSpacing/>
        <w:mirrorIndents/>
        <w:rPr>
          <w:rFonts w:ascii="Times New Roman" w:hAnsi="Times New Roman"/>
        </w:rPr>
      </w:pPr>
    </w:p>
    <w:p w:rsidR="004D01E0" w:rsidRPr="005E666C" w:rsidRDefault="004D01E0" w:rsidP="004D01E0">
      <w:pPr>
        <w:numPr>
          <w:ilvl w:val="0"/>
          <w:numId w:val="1"/>
        </w:numPr>
        <w:spacing w:line="240" w:lineRule="auto"/>
        <w:ind w:left="360" w:firstLine="360"/>
        <w:contextualSpacing/>
        <w:mirrorIndents/>
        <w:jc w:val="both"/>
        <w:rPr>
          <w:rFonts w:ascii="Times New Roman" w:hAnsi="Times New Roman"/>
        </w:rPr>
      </w:pPr>
      <w:r w:rsidRPr="005E666C">
        <w:rPr>
          <w:rFonts w:ascii="Times New Roman" w:hAnsi="Times New Roman"/>
        </w:rPr>
        <w:t>УЧЕ</w:t>
      </w:r>
      <w:r>
        <w:rPr>
          <w:rFonts w:ascii="Times New Roman" w:hAnsi="Times New Roman"/>
        </w:rPr>
        <w:t>Б</w:t>
      </w:r>
      <w:r w:rsidRPr="005E666C">
        <w:rPr>
          <w:rFonts w:ascii="Times New Roman" w:hAnsi="Times New Roman"/>
        </w:rPr>
        <w:t xml:space="preserve">НО-МЕТОДИЧЕСКОЕ И ИНФОРМАЦИОННОЕ ОБЕСПЕЧЕНИЕ УЧЕБНОЙ ДИСЦИПЛИНЫ </w:t>
      </w:r>
    </w:p>
    <w:p w:rsidR="004D01E0" w:rsidRPr="00BE5B32" w:rsidRDefault="004D01E0" w:rsidP="004D01E0">
      <w:pPr>
        <w:pStyle w:val="a5"/>
        <w:spacing w:after="0" w:line="240" w:lineRule="auto"/>
        <w:ind w:left="567"/>
        <w:jc w:val="both"/>
        <w:rPr>
          <w:rFonts w:ascii="Times New Roman" w:hAnsi="Times New Roman" w:cs="Times New Roman"/>
        </w:rPr>
      </w:pPr>
      <w:r w:rsidRPr="00BE5B32">
        <w:rPr>
          <w:rFonts w:ascii="Times New Roman" w:hAnsi="Times New Roman" w:cs="Times New Roman"/>
        </w:rPr>
        <w:t>а) Основная литература</w:t>
      </w:r>
    </w:p>
    <w:p w:rsidR="004D01E0" w:rsidRDefault="004D01E0" w:rsidP="004D01E0">
      <w:pPr>
        <w:pStyle w:val="a5"/>
        <w:spacing w:after="0" w:line="240" w:lineRule="auto"/>
        <w:ind w:left="567"/>
        <w:jc w:val="both"/>
        <w:rPr>
          <w:rFonts w:ascii="Times New Roman" w:hAnsi="Times New Roman" w:cs="Times New Roman"/>
        </w:rPr>
      </w:pP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proofErr w:type="spellStart"/>
      <w:r>
        <w:rPr>
          <w:rFonts w:ascii="Times New Roman" w:hAnsi="Times New Roman" w:cs="Times New Roman"/>
        </w:rPr>
        <w:lastRenderedPageBreak/>
        <w:t>Заярная</w:t>
      </w:r>
      <w:proofErr w:type="spellEnd"/>
      <w:r w:rsidRPr="00906A90">
        <w:rPr>
          <w:rFonts w:ascii="Times New Roman" w:hAnsi="Times New Roman" w:cs="Times New Roman"/>
        </w:rPr>
        <w:t xml:space="preserve"> И.А. Макроэкономическое планирование и прогнозирование (краткий курс</w:t>
      </w:r>
      <w:proofErr w:type="gramStart"/>
      <w:r w:rsidRPr="00906A90">
        <w:rPr>
          <w:rFonts w:ascii="Times New Roman" w:hAnsi="Times New Roman" w:cs="Times New Roman"/>
        </w:rPr>
        <w:t>):учебное</w:t>
      </w:r>
      <w:proofErr w:type="gramEnd"/>
      <w:r w:rsidRPr="00906A90">
        <w:rPr>
          <w:rFonts w:ascii="Times New Roman" w:hAnsi="Times New Roman" w:cs="Times New Roman"/>
        </w:rPr>
        <w:t xml:space="preserve"> пособие/ И.А. </w:t>
      </w:r>
      <w:proofErr w:type="spellStart"/>
      <w:r w:rsidRPr="00906A90">
        <w:rPr>
          <w:rFonts w:ascii="Times New Roman" w:hAnsi="Times New Roman" w:cs="Times New Roman"/>
        </w:rPr>
        <w:t>Заярная</w:t>
      </w:r>
      <w:proofErr w:type="spellEnd"/>
      <w:r w:rsidRPr="00906A90">
        <w:rPr>
          <w:rFonts w:ascii="Times New Roman" w:hAnsi="Times New Roman" w:cs="Times New Roman"/>
        </w:rPr>
        <w:t>: Находка, ДВФ</w:t>
      </w:r>
      <w:r w:rsidR="00454140">
        <w:rPr>
          <w:rFonts w:ascii="Times New Roman" w:hAnsi="Times New Roman" w:cs="Times New Roman"/>
        </w:rPr>
        <w:t>У – 2018</w:t>
      </w:r>
      <w:r w:rsidRPr="00906A90">
        <w:rPr>
          <w:rFonts w:ascii="Times New Roman" w:hAnsi="Times New Roman" w:cs="Times New Roman"/>
        </w:rPr>
        <w:t>. – 101 с</w:t>
      </w: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r w:rsidRPr="00906A90">
        <w:rPr>
          <w:rFonts w:ascii="Times New Roman" w:hAnsi="Times New Roman" w:cs="Times New Roman"/>
        </w:rPr>
        <w:t>Лебедева И.М., Федорова А.Ю., Макроэкономическое планирование и прогнозирование / И.М. Лебедева, А.Ю. Федорова; под ред. А.Ю. Федорово</w:t>
      </w:r>
      <w:r w:rsidR="00454140">
        <w:rPr>
          <w:rFonts w:ascii="Times New Roman" w:hAnsi="Times New Roman" w:cs="Times New Roman"/>
        </w:rPr>
        <w:t>й. – СПб: Университет ИТМО, 2018</w:t>
      </w:r>
      <w:r w:rsidRPr="00906A90">
        <w:rPr>
          <w:rFonts w:ascii="Times New Roman" w:hAnsi="Times New Roman" w:cs="Times New Roman"/>
        </w:rPr>
        <w:t>. – 54 с.</w:t>
      </w:r>
    </w:p>
    <w:p w:rsidR="00197B42" w:rsidRDefault="00197B42" w:rsidP="00906A90">
      <w:pPr>
        <w:pStyle w:val="a5"/>
        <w:numPr>
          <w:ilvl w:val="0"/>
          <w:numId w:val="2"/>
        </w:numPr>
        <w:spacing w:after="0" w:line="360" w:lineRule="auto"/>
        <w:ind w:left="0" w:firstLine="567"/>
        <w:jc w:val="both"/>
        <w:rPr>
          <w:rFonts w:ascii="Times New Roman" w:hAnsi="Times New Roman" w:cs="Times New Roman"/>
        </w:rPr>
      </w:pPr>
      <w:r>
        <w:rPr>
          <w:rFonts w:ascii="Times New Roman" w:hAnsi="Times New Roman" w:cs="Times New Roman"/>
        </w:rPr>
        <w:t xml:space="preserve">Невская Н.А. Макроэкономическое планирование и прогнозирование в 2 ч. Часть 1: учебник и практикум для вузов / Н.А. Невская. – 2-е изд., </w:t>
      </w:r>
      <w:proofErr w:type="spellStart"/>
      <w:r>
        <w:rPr>
          <w:rFonts w:ascii="Times New Roman" w:hAnsi="Times New Roman" w:cs="Times New Roman"/>
        </w:rPr>
        <w:t>испр</w:t>
      </w:r>
      <w:proofErr w:type="spellEnd"/>
      <w:r>
        <w:rPr>
          <w:rFonts w:ascii="Times New Roman" w:hAnsi="Times New Roman" w:cs="Times New Roman"/>
        </w:rPr>
        <w:t xml:space="preserve">. – </w:t>
      </w:r>
      <w:r w:rsidR="00454140">
        <w:rPr>
          <w:rFonts w:ascii="Times New Roman" w:hAnsi="Times New Roman" w:cs="Times New Roman"/>
        </w:rPr>
        <w:t xml:space="preserve">Москва: Издательство </w:t>
      </w:r>
      <w:proofErr w:type="spellStart"/>
      <w:r w:rsidR="00454140">
        <w:rPr>
          <w:rFonts w:ascii="Times New Roman" w:hAnsi="Times New Roman" w:cs="Times New Roman"/>
        </w:rPr>
        <w:t>Юрайт</w:t>
      </w:r>
      <w:proofErr w:type="spellEnd"/>
      <w:r w:rsidR="00454140">
        <w:rPr>
          <w:rFonts w:ascii="Times New Roman" w:hAnsi="Times New Roman" w:cs="Times New Roman"/>
        </w:rPr>
        <w:t>, 2022</w:t>
      </w:r>
      <w:r>
        <w:rPr>
          <w:rFonts w:ascii="Times New Roman" w:hAnsi="Times New Roman" w:cs="Times New Roman"/>
        </w:rPr>
        <w:t>. – 310 с.</w:t>
      </w:r>
    </w:p>
    <w:p w:rsidR="00197B42" w:rsidRDefault="00197B42" w:rsidP="00906A90">
      <w:pPr>
        <w:pStyle w:val="a5"/>
        <w:numPr>
          <w:ilvl w:val="0"/>
          <w:numId w:val="2"/>
        </w:numPr>
        <w:spacing w:after="0" w:line="360" w:lineRule="auto"/>
        <w:ind w:left="0" w:firstLine="567"/>
        <w:jc w:val="both"/>
        <w:rPr>
          <w:rFonts w:ascii="Times New Roman" w:hAnsi="Times New Roman" w:cs="Times New Roman"/>
        </w:rPr>
      </w:pPr>
      <w:r>
        <w:rPr>
          <w:rFonts w:ascii="Times New Roman" w:hAnsi="Times New Roman" w:cs="Times New Roman"/>
        </w:rPr>
        <w:t xml:space="preserve">Невская Н.А. Макроэкономическое планирование и прогнозирование в 2 ч. Часть 2: учебник и практикум для вузов / Н.А. Невская. – 2-е изд., </w:t>
      </w:r>
      <w:proofErr w:type="spellStart"/>
      <w:r>
        <w:rPr>
          <w:rFonts w:ascii="Times New Roman" w:hAnsi="Times New Roman" w:cs="Times New Roman"/>
        </w:rPr>
        <w:t>испр</w:t>
      </w:r>
      <w:proofErr w:type="spellEnd"/>
      <w:r>
        <w:rPr>
          <w:rFonts w:ascii="Times New Roman" w:hAnsi="Times New Roman" w:cs="Times New Roman"/>
        </w:rPr>
        <w:t xml:space="preserve">. – </w:t>
      </w:r>
      <w:r w:rsidR="00454140">
        <w:rPr>
          <w:rFonts w:ascii="Times New Roman" w:hAnsi="Times New Roman" w:cs="Times New Roman"/>
        </w:rPr>
        <w:t xml:space="preserve">Москва: Издательство </w:t>
      </w:r>
      <w:proofErr w:type="spellStart"/>
      <w:r w:rsidR="00454140">
        <w:rPr>
          <w:rFonts w:ascii="Times New Roman" w:hAnsi="Times New Roman" w:cs="Times New Roman"/>
        </w:rPr>
        <w:t>Юрайт</w:t>
      </w:r>
      <w:proofErr w:type="spellEnd"/>
      <w:r w:rsidR="00454140">
        <w:rPr>
          <w:rFonts w:ascii="Times New Roman" w:hAnsi="Times New Roman" w:cs="Times New Roman"/>
        </w:rPr>
        <w:t>, 2022</w:t>
      </w:r>
      <w:r>
        <w:rPr>
          <w:rFonts w:ascii="Times New Roman" w:hAnsi="Times New Roman" w:cs="Times New Roman"/>
        </w:rPr>
        <w:t xml:space="preserve">. – </w:t>
      </w:r>
      <w:r w:rsidR="00906A90">
        <w:rPr>
          <w:rFonts w:ascii="Times New Roman" w:hAnsi="Times New Roman" w:cs="Times New Roman"/>
        </w:rPr>
        <w:t>236</w:t>
      </w:r>
      <w:r>
        <w:rPr>
          <w:rFonts w:ascii="Times New Roman" w:hAnsi="Times New Roman" w:cs="Times New Roman"/>
        </w:rPr>
        <w:t xml:space="preserve"> с.</w:t>
      </w: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proofErr w:type="spellStart"/>
      <w:r>
        <w:rPr>
          <w:rFonts w:ascii="Times New Roman" w:hAnsi="Times New Roman" w:cs="Times New Roman"/>
        </w:rPr>
        <w:t>Юкиш</w:t>
      </w:r>
      <w:proofErr w:type="spellEnd"/>
      <w:r w:rsidRPr="00906A90">
        <w:rPr>
          <w:rFonts w:ascii="Times New Roman" w:hAnsi="Times New Roman" w:cs="Times New Roman"/>
        </w:rPr>
        <w:t xml:space="preserve"> В.Ф.</w:t>
      </w:r>
      <w:r>
        <w:rPr>
          <w:rFonts w:ascii="Times New Roman" w:hAnsi="Times New Roman" w:cs="Times New Roman"/>
        </w:rPr>
        <w:t xml:space="preserve"> </w:t>
      </w:r>
      <w:r w:rsidRPr="00906A90">
        <w:rPr>
          <w:rFonts w:ascii="Times New Roman" w:hAnsi="Times New Roman" w:cs="Times New Roman"/>
        </w:rPr>
        <w:t xml:space="preserve">Макроэкономическое прогнозирование, планирование и программирование: учеб. пособие / В.Ф. </w:t>
      </w:r>
      <w:proofErr w:type="spellStart"/>
      <w:r w:rsidRPr="00906A90">
        <w:rPr>
          <w:rFonts w:ascii="Times New Roman" w:hAnsi="Times New Roman" w:cs="Times New Roman"/>
        </w:rPr>
        <w:t>Юкиш</w:t>
      </w:r>
      <w:proofErr w:type="spellEnd"/>
      <w:r w:rsidRPr="00906A90">
        <w:rPr>
          <w:rFonts w:ascii="Times New Roman" w:hAnsi="Times New Roman" w:cs="Times New Roman"/>
        </w:rPr>
        <w:t>. – М.: МАДИ, 2016. – 204 с.</w:t>
      </w: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r>
        <w:rPr>
          <w:rFonts w:ascii="Times New Roman" w:hAnsi="Times New Roman" w:cs="Times New Roman"/>
        </w:rPr>
        <w:t xml:space="preserve">Яркова </w:t>
      </w:r>
      <w:r w:rsidRPr="00906A90">
        <w:rPr>
          <w:rFonts w:ascii="Times New Roman" w:hAnsi="Times New Roman" w:cs="Times New Roman"/>
        </w:rPr>
        <w:t>Т.М.</w:t>
      </w:r>
      <w:r>
        <w:rPr>
          <w:rFonts w:ascii="Times New Roman" w:hAnsi="Times New Roman" w:cs="Times New Roman"/>
        </w:rPr>
        <w:t xml:space="preserve"> </w:t>
      </w:r>
      <w:r w:rsidRPr="00906A90">
        <w:rPr>
          <w:rFonts w:ascii="Times New Roman" w:hAnsi="Times New Roman" w:cs="Times New Roman"/>
        </w:rPr>
        <w:t xml:space="preserve">Макроэкономическое планирование и </w:t>
      </w:r>
      <w:proofErr w:type="gramStart"/>
      <w:r w:rsidRPr="00906A90">
        <w:rPr>
          <w:rFonts w:ascii="Times New Roman" w:hAnsi="Times New Roman" w:cs="Times New Roman"/>
        </w:rPr>
        <w:t>прогнозирование :</w:t>
      </w:r>
      <w:proofErr w:type="gramEnd"/>
      <w:r w:rsidRPr="00906A90">
        <w:rPr>
          <w:rFonts w:ascii="Times New Roman" w:hAnsi="Times New Roman" w:cs="Times New Roman"/>
        </w:rPr>
        <w:t xml:space="preserve"> учебное пособие / Т.М.</w:t>
      </w:r>
      <w:r w:rsidR="004C08D4">
        <w:rPr>
          <w:rFonts w:ascii="Times New Roman" w:hAnsi="Times New Roman" w:cs="Times New Roman"/>
        </w:rPr>
        <w:t xml:space="preserve"> </w:t>
      </w:r>
      <w:r w:rsidRPr="00906A90">
        <w:rPr>
          <w:rFonts w:ascii="Times New Roman" w:hAnsi="Times New Roman" w:cs="Times New Roman"/>
        </w:rPr>
        <w:t xml:space="preserve">Яркова; М-во с.-х. РФ; федеральное гос. бюджетное образов. учреждение высшего образов. «Пермский гос. аграрно-технолог. ун-т им. </w:t>
      </w:r>
      <w:r>
        <w:rPr>
          <w:rFonts w:ascii="Times New Roman" w:hAnsi="Times New Roman" w:cs="Times New Roman"/>
        </w:rPr>
        <w:t>акад. Д.Н.</w:t>
      </w:r>
      <w:r w:rsidR="004C08D4">
        <w:rPr>
          <w:rFonts w:ascii="Times New Roman" w:hAnsi="Times New Roman" w:cs="Times New Roman"/>
        </w:rPr>
        <w:t xml:space="preserve"> </w:t>
      </w:r>
      <w:r>
        <w:rPr>
          <w:rFonts w:ascii="Times New Roman" w:hAnsi="Times New Roman" w:cs="Times New Roman"/>
        </w:rPr>
        <w:t>Прянишникова</w:t>
      </w:r>
      <w:proofErr w:type="gramStart"/>
      <w:r>
        <w:rPr>
          <w:rFonts w:ascii="Times New Roman" w:hAnsi="Times New Roman" w:cs="Times New Roman"/>
        </w:rPr>
        <w:t>».–</w:t>
      </w:r>
      <w:proofErr w:type="gramEnd"/>
      <w:r>
        <w:rPr>
          <w:rFonts w:ascii="Times New Roman" w:hAnsi="Times New Roman" w:cs="Times New Roman"/>
        </w:rPr>
        <w:t xml:space="preserve"> Пермь</w:t>
      </w:r>
      <w:r w:rsidRPr="00906A90">
        <w:rPr>
          <w:rFonts w:ascii="Times New Roman" w:hAnsi="Times New Roman" w:cs="Times New Roman"/>
        </w:rPr>
        <w:t>: ИПЦ «</w:t>
      </w:r>
      <w:proofErr w:type="spellStart"/>
      <w:r w:rsidRPr="00906A90">
        <w:rPr>
          <w:rFonts w:ascii="Times New Roman" w:hAnsi="Times New Roman" w:cs="Times New Roman"/>
        </w:rPr>
        <w:t>Прокростъ</w:t>
      </w:r>
      <w:proofErr w:type="spellEnd"/>
      <w:r w:rsidRPr="00906A90">
        <w:rPr>
          <w:rFonts w:ascii="Times New Roman" w:hAnsi="Times New Roman" w:cs="Times New Roman"/>
        </w:rPr>
        <w:t>», 2018. – 292 с.</w:t>
      </w:r>
    </w:p>
    <w:p w:rsidR="004D01E0" w:rsidRPr="00BE5B32" w:rsidRDefault="004D01E0" w:rsidP="004D01E0">
      <w:pPr>
        <w:spacing w:after="0" w:line="240" w:lineRule="auto"/>
        <w:ind w:left="567"/>
        <w:jc w:val="both"/>
        <w:rPr>
          <w:rFonts w:ascii="Times New Roman" w:hAnsi="Times New Roman" w:cs="Times New Roman"/>
        </w:rPr>
      </w:pPr>
    </w:p>
    <w:p w:rsidR="004D01E0" w:rsidRPr="00BE5B32" w:rsidRDefault="00454140" w:rsidP="004D01E0">
      <w:pPr>
        <w:spacing w:after="0" w:line="240" w:lineRule="auto"/>
        <w:ind w:left="567"/>
        <w:jc w:val="both"/>
        <w:rPr>
          <w:rFonts w:ascii="Times New Roman" w:hAnsi="Times New Roman" w:cs="Times New Roman"/>
        </w:rPr>
      </w:pPr>
      <w:r>
        <w:rPr>
          <w:rFonts w:ascii="Times New Roman" w:hAnsi="Times New Roman" w:cs="Times New Roman"/>
        </w:rPr>
        <w:t xml:space="preserve">б) </w:t>
      </w:r>
      <w:r w:rsidR="004D01E0" w:rsidRPr="00BE5B32">
        <w:rPr>
          <w:rFonts w:ascii="Times New Roman" w:hAnsi="Times New Roman" w:cs="Times New Roman"/>
        </w:rPr>
        <w:t>Дополнительная литература</w:t>
      </w:r>
    </w:p>
    <w:p w:rsidR="004D01E0" w:rsidRPr="00BE5B32" w:rsidRDefault="004D01E0" w:rsidP="004D01E0">
      <w:pPr>
        <w:spacing w:after="0" w:line="240" w:lineRule="auto"/>
        <w:ind w:left="567"/>
        <w:jc w:val="both"/>
        <w:rPr>
          <w:rFonts w:ascii="Times New Roman" w:hAnsi="Times New Roman" w:cs="Times New Roman"/>
        </w:rPr>
      </w:pPr>
    </w:p>
    <w:p w:rsidR="004D01E0" w:rsidRDefault="004D01E0" w:rsidP="00906A90">
      <w:pPr>
        <w:pStyle w:val="a5"/>
        <w:numPr>
          <w:ilvl w:val="0"/>
          <w:numId w:val="3"/>
        </w:numPr>
        <w:spacing w:after="0" w:line="360" w:lineRule="auto"/>
        <w:ind w:left="567" w:hanging="567"/>
        <w:contextualSpacing w:val="0"/>
        <w:jc w:val="both"/>
        <w:rPr>
          <w:rFonts w:ascii="Times New Roman" w:hAnsi="Times New Roman" w:cs="Times New Roman"/>
        </w:rPr>
      </w:pPr>
      <w:r w:rsidRPr="00BE5B32">
        <w:rPr>
          <w:rFonts w:ascii="Times New Roman" w:hAnsi="Times New Roman" w:cs="Times New Roman"/>
        </w:rPr>
        <w:t xml:space="preserve">Агапова Т.А. Макроэкономика: учебник / Агапова Т.А., </w:t>
      </w:r>
      <w:proofErr w:type="spellStart"/>
      <w:r w:rsidRPr="00BE5B32">
        <w:rPr>
          <w:rFonts w:ascii="Times New Roman" w:hAnsi="Times New Roman" w:cs="Times New Roman"/>
        </w:rPr>
        <w:t>Серёгина</w:t>
      </w:r>
      <w:proofErr w:type="spellEnd"/>
      <w:r w:rsidRPr="00BE5B32">
        <w:rPr>
          <w:rFonts w:ascii="Times New Roman" w:hAnsi="Times New Roman" w:cs="Times New Roman"/>
        </w:rPr>
        <w:t xml:space="preserve"> С.Ф.— М.: Московский финансово-промышленный ун</w:t>
      </w:r>
      <w:r w:rsidR="00906A90">
        <w:rPr>
          <w:rFonts w:ascii="Times New Roman" w:hAnsi="Times New Roman" w:cs="Times New Roman"/>
        </w:rPr>
        <w:t>иверситет «Синергия», 2013. 560</w:t>
      </w:r>
      <w:r w:rsidRPr="00BE5B32">
        <w:rPr>
          <w:rFonts w:ascii="Times New Roman" w:hAnsi="Times New Roman" w:cs="Times New Roman"/>
        </w:rPr>
        <w:t xml:space="preserve"> c. </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proofErr w:type="spellStart"/>
      <w:r w:rsidRPr="00906A90">
        <w:rPr>
          <w:rFonts w:ascii="Times New Roman" w:hAnsi="Times New Roman" w:cs="Times New Roman"/>
        </w:rPr>
        <w:t>Басовский</w:t>
      </w:r>
      <w:proofErr w:type="spellEnd"/>
      <w:r w:rsidRPr="00906A90">
        <w:rPr>
          <w:rFonts w:ascii="Times New Roman" w:hAnsi="Times New Roman" w:cs="Times New Roman"/>
        </w:rPr>
        <w:t xml:space="preserve"> Л.Е. Прогнозирование и планирование в условиях рынка. Учебное пособие. – М.: ИНФРА-М, 2010.</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Гришаева Л.В. Макроэкономика: практикум / Гришаева Л.В., Иваненко О.Б. — С.: В</w:t>
      </w:r>
      <w:r>
        <w:rPr>
          <w:rFonts w:ascii="Times New Roman" w:hAnsi="Times New Roman" w:cs="Times New Roman"/>
        </w:rPr>
        <w:t>узовское образование, 2013. 168</w:t>
      </w:r>
      <w:r w:rsidRPr="00906A90">
        <w:rPr>
          <w:rFonts w:ascii="Times New Roman" w:hAnsi="Times New Roman" w:cs="Times New Roman"/>
        </w:rPr>
        <w:t xml:space="preserve"> c.</w:t>
      </w:r>
    </w:p>
    <w:p w:rsidR="00906A90" w:rsidRP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BE5B32">
        <w:rPr>
          <w:rFonts w:ascii="Times New Roman" w:hAnsi="Times New Roman" w:cs="Times New Roman"/>
          <w:bCs/>
        </w:rPr>
        <w:t xml:space="preserve">Касперович, С. А. </w:t>
      </w:r>
      <w:r w:rsidRPr="00BE5B32">
        <w:rPr>
          <w:rFonts w:ascii="Times New Roman" w:eastAsia="TimesNewRomanPSMT" w:hAnsi="Times New Roman" w:cs="Times New Roman"/>
        </w:rPr>
        <w:t xml:space="preserve">Прогнозирование и планирование </w:t>
      </w:r>
      <w:proofErr w:type="gramStart"/>
      <w:r w:rsidRPr="00BE5B32">
        <w:rPr>
          <w:rFonts w:ascii="Times New Roman" w:eastAsia="TimesNewRomanPSMT" w:hAnsi="Times New Roman" w:cs="Times New Roman"/>
        </w:rPr>
        <w:t>экономики :</w:t>
      </w:r>
      <w:proofErr w:type="gramEnd"/>
      <w:r w:rsidRPr="00BE5B32">
        <w:rPr>
          <w:rFonts w:ascii="Times New Roman" w:eastAsia="TimesNewRomanPSMT" w:hAnsi="Times New Roman" w:cs="Times New Roman"/>
        </w:rPr>
        <w:t xml:space="preserve"> практикум С. А. Касперович. </w:t>
      </w:r>
      <w:r w:rsidRPr="00BE5B32">
        <w:rPr>
          <w:rFonts w:ascii="Times New Roman" w:eastAsia="SymbolMT" w:hAnsi="Times New Roman" w:cs="Times New Roman"/>
        </w:rPr>
        <w:t xml:space="preserve">− </w:t>
      </w:r>
      <w:proofErr w:type="gramStart"/>
      <w:r w:rsidR="00454140">
        <w:rPr>
          <w:rFonts w:ascii="Times New Roman" w:eastAsia="TimesNewRomanPSMT" w:hAnsi="Times New Roman" w:cs="Times New Roman"/>
        </w:rPr>
        <w:t>Мн. :</w:t>
      </w:r>
      <w:proofErr w:type="gramEnd"/>
      <w:r w:rsidR="00454140">
        <w:rPr>
          <w:rFonts w:ascii="Times New Roman" w:eastAsia="TimesNewRomanPSMT" w:hAnsi="Times New Roman" w:cs="Times New Roman"/>
        </w:rPr>
        <w:t xml:space="preserve"> БГТУ, 2011</w:t>
      </w:r>
      <w:r w:rsidRPr="00BE5B32">
        <w:rPr>
          <w:rFonts w:ascii="Times New Roman" w:eastAsia="TimesNewRomanPSMT" w:hAnsi="Times New Roman" w:cs="Times New Roman"/>
        </w:rPr>
        <w:t xml:space="preserve">. </w:t>
      </w:r>
      <w:r w:rsidRPr="00BE5B32">
        <w:rPr>
          <w:rFonts w:ascii="Times New Roman" w:eastAsia="SymbolMT" w:hAnsi="Times New Roman" w:cs="Times New Roman"/>
        </w:rPr>
        <w:t xml:space="preserve">− </w:t>
      </w:r>
      <w:r w:rsidRPr="00BE5B32">
        <w:rPr>
          <w:rFonts w:ascii="Times New Roman" w:eastAsia="TimesNewRomanPSMT" w:hAnsi="Times New Roman" w:cs="Times New Roman"/>
        </w:rPr>
        <w:t>84 с.</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 xml:space="preserve">Макроэкономическое планирование и прогнозирование: Учебное пособие/ под ред. </w:t>
      </w:r>
      <w:proofErr w:type="spellStart"/>
      <w:r w:rsidRPr="00906A90">
        <w:rPr>
          <w:rFonts w:ascii="Times New Roman" w:hAnsi="Times New Roman" w:cs="Times New Roman"/>
        </w:rPr>
        <w:t>А.Н.Петрова</w:t>
      </w:r>
      <w:proofErr w:type="spellEnd"/>
      <w:r w:rsidRPr="00906A90">
        <w:rPr>
          <w:rFonts w:ascii="Times New Roman" w:hAnsi="Times New Roman" w:cs="Times New Roman"/>
        </w:rPr>
        <w:t xml:space="preserve">. – </w:t>
      </w:r>
      <w:proofErr w:type="gramStart"/>
      <w:r w:rsidRPr="00906A90">
        <w:rPr>
          <w:rFonts w:ascii="Times New Roman" w:hAnsi="Times New Roman" w:cs="Times New Roman"/>
        </w:rPr>
        <w:t>СПб.:</w:t>
      </w:r>
      <w:proofErr w:type="gramEnd"/>
      <w:r w:rsidRPr="00906A90">
        <w:rPr>
          <w:rFonts w:ascii="Times New Roman" w:hAnsi="Times New Roman" w:cs="Times New Roman"/>
        </w:rPr>
        <w:t xml:space="preserve"> Изд-во </w:t>
      </w:r>
      <w:proofErr w:type="spellStart"/>
      <w:r w:rsidRPr="00906A90">
        <w:rPr>
          <w:rFonts w:ascii="Times New Roman" w:hAnsi="Times New Roman" w:cs="Times New Roman"/>
        </w:rPr>
        <w:t>СПбГУЭФ</w:t>
      </w:r>
      <w:proofErr w:type="spellEnd"/>
      <w:r w:rsidRPr="00906A90">
        <w:rPr>
          <w:rFonts w:ascii="Times New Roman" w:hAnsi="Times New Roman" w:cs="Times New Roman"/>
        </w:rPr>
        <w:t>, 2011</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 xml:space="preserve">Новикова Н.В., </w:t>
      </w:r>
      <w:proofErr w:type="spellStart"/>
      <w:r w:rsidRPr="00906A90">
        <w:rPr>
          <w:rFonts w:ascii="Times New Roman" w:hAnsi="Times New Roman" w:cs="Times New Roman"/>
        </w:rPr>
        <w:t>Поздеева</w:t>
      </w:r>
      <w:proofErr w:type="spellEnd"/>
      <w:r w:rsidRPr="00906A90">
        <w:rPr>
          <w:rFonts w:ascii="Times New Roman" w:hAnsi="Times New Roman" w:cs="Times New Roman"/>
        </w:rPr>
        <w:t xml:space="preserve"> О.Г. Прогнозирование национальной экономики: Учебно-методическое пособие. Екатеринбург: Изд-во Урал. гос. </w:t>
      </w:r>
      <w:proofErr w:type="spellStart"/>
      <w:r w:rsidRPr="00906A90">
        <w:rPr>
          <w:rFonts w:ascii="Times New Roman" w:hAnsi="Times New Roman" w:cs="Times New Roman"/>
        </w:rPr>
        <w:t>экон</w:t>
      </w:r>
      <w:proofErr w:type="spellEnd"/>
      <w:r w:rsidRPr="00906A90">
        <w:rPr>
          <w:rFonts w:ascii="Times New Roman" w:hAnsi="Times New Roman" w:cs="Times New Roman"/>
        </w:rPr>
        <w:t xml:space="preserve">. ун-та, 2007. -  </w:t>
      </w:r>
      <w:r w:rsidR="00454140">
        <w:rPr>
          <w:rFonts w:ascii="Times New Roman" w:hAnsi="Times New Roman" w:cs="Times New Roman"/>
        </w:rPr>
        <w:t>117</w:t>
      </w:r>
      <w:r w:rsidRPr="00906A90">
        <w:rPr>
          <w:rFonts w:ascii="Times New Roman" w:hAnsi="Times New Roman" w:cs="Times New Roman"/>
        </w:rPr>
        <w:t xml:space="preserve"> с.</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 xml:space="preserve">Прогнозирование и планирование экономики: Практикум: Учебное пособие. Под общ. Ред. В.И. Борисевича, Г.А. </w:t>
      </w:r>
      <w:proofErr w:type="spellStart"/>
      <w:r w:rsidRPr="00906A90">
        <w:rPr>
          <w:rFonts w:ascii="Times New Roman" w:hAnsi="Times New Roman" w:cs="Times New Roman"/>
        </w:rPr>
        <w:t>Кандауровой</w:t>
      </w:r>
      <w:proofErr w:type="spellEnd"/>
      <w:r w:rsidRPr="00906A90">
        <w:rPr>
          <w:rFonts w:ascii="Times New Roman" w:hAnsi="Times New Roman" w:cs="Times New Roman"/>
        </w:rPr>
        <w:t xml:space="preserve">. Мн.: ИП </w:t>
      </w:r>
      <w:proofErr w:type="spellStart"/>
      <w:r w:rsidRPr="00906A90">
        <w:rPr>
          <w:rFonts w:ascii="Times New Roman" w:hAnsi="Times New Roman" w:cs="Times New Roman"/>
        </w:rPr>
        <w:t>Экоперспектива</w:t>
      </w:r>
      <w:proofErr w:type="spellEnd"/>
      <w:r w:rsidRPr="00906A90">
        <w:rPr>
          <w:rFonts w:ascii="Times New Roman" w:hAnsi="Times New Roman" w:cs="Times New Roman"/>
        </w:rPr>
        <w:t>, 2003. – 152 с.</w:t>
      </w:r>
    </w:p>
    <w:p w:rsidR="00906A90" w:rsidRPr="00BE5B32"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proofErr w:type="spellStart"/>
      <w:r w:rsidRPr="00BE5B32">
        <w:rPr>
          <w:rFonts w:ascii="Times New Roman" w:hAnsi="Times New Roman" w:cs="Times New Roman"/>
        </w:rPr>
        <w:t>Слуцкин</w:t>
      </w:r>
      <w:proofErr w:type="spellEnd"/>
      <w:r w:rsidRPr="00BE5B32">
        <w:rPr>
          <w:rFonts w:ascii="Times New Roman" w:hAnsi="Times New Roman" w:cs="Times New Roman"/>
        </w:rPr>
        <w:t xml:space="preserve"> Л.Н. Курс МБА по прогнозированию в бизнесе. М.: Альпина Бизнес Букс, 2006.</w:t>
      </w:r>
    </w:p>
    <w:p w:rsidR="004D01E0" w:rsidRDefault="004D01E0" w:rsidP="004D01E0">
      <w:pPr>
        <w:ind w:left="357" w:right="-113" w:firstLine="357"/>
        <w:rPr>
          <w:rFonts w:ascii="Times New Roman" w:hAnsi="Times New Roman"/>
        </w:rPr>
      </w:pPr>
    </w:p>
    <w:p w:rsidR="004D01E0" w:rsidRPr="00BE5B32" w:rsidRDefault="004D01E0" w:rsidP="004D01E0">
      <w:pPr>
        <w:ind w:left="357" w:right="-113" w:firstLine="357"/>
        <w:rPr>
          <w:rFonts w:ascii="Times New Roman" w:hAnsi="Times New Roman"/>
        </w:rPr>
      </w:pPr>
      <w:r w:rsidRPr="00BE5B32">
        <w:rPr>
          <w:rFonts w:ascii="Times New Roman" w:hAnsi="Times New Roman"/>
        </w:rPr>
        <w:t xml:space="preserve">в) периодические издания: </w:t>
      </w:r>
    </w:p>
    <w:p w:rsidR="004D01E0" w:rsidRPr="00BE5B32" w:rsidRDefault="004D01E0" w:rsidP="005678A3">
      <w:pPr>
        <w:spacing w:after="0" w:line="360" w:lineRule="auto"/>
        <w:ind w:firstLine="567"/>
        <w:jc w:val="both"/>
        <w:rPr>
          <w:rFonts w:ascii="Times New Roman" w:hAnsi="Times New Roman" w:cs="Times New Roman"/>
        </w:rPr>
      </w:pPr>
      <w:r w:rsidRPr="00BE5B32">
        <w:rPr>
          <w:rFonts w:ascii="Times New Roman" w:hAnsi="Times New Roman" w:cs="Times New Roman"/>
        </w:rPr>
        <w:t>1. Регионы России. Основные характеристики субъект</w:t>
      </w:r>
      <w:r w:rsidR="00454140">
        <w:rPr>
          <w:rFonts w:ascii="Times New Roman" w:hAnsi="Times New Roman" w:cs="Times New Roman"/>
        </w:rPr>
        <w:t>ов Российской Федерации 2021</w:t>
      </w:r>
      <w:r w:rsidRPr="00BE5B32">
        <w:rPr>
          <w:rFonts w:ascii="Times New Roman" w:hAnsi="Times New Roman" w:cs="Times New Roman"/>
        </w:rPr>
        <w:t>: С</w:t>
      </w:r>
      <w:r w:rsidR="00454140">
        <w:rPr>
          <w:rFonts w:ascii="Times New Roman" w:hAnsi="Times New Roman" w:cs="Times New Roman"/>
        </w:rPr>
        <w:t>тат. сборник / М.: Росстат, 2021</w:t>
      </w:r>
      <w:r w:rsidRPr="00BE5B32">
        <w:rPr>
          <w:rFonts w:ascii="Times New Roman" w:hAnsi="Times New Roman" w:cs="Times New Roman"/>
        </w:rPr>
        <w:t>.</w:t>
      </w:r>
    </w:p>
    <w:p w:rsidR="004D01E0" w:rsidRPr="00BE5B32" w:rsidRDefault="004D01E0" w:rsidP="005678A3">
      <w:pPr>
        <w:spacing w:after="0" w:line="360" w:lineRule="auto"/>
        <w:ind w:firstLine="567"/>
        <w:jc w:val="both"/>
        <w:rPr>
          <w:rFonts w:ascii="Times New Roman" w:hAnsi="Times New Roman" w:cs="Times New Roman"/>
        </w:rPr>
      </w:pPr>
      <w:r w:rsidRPr="00BE5B32">
        <w:rPr>
          <w:rFonts w:ascii="Times New Roman" w:hAnsi="Times New Roman" w:cs="Times New Roman"/>
        </w:rPr>
        <w:t>2. Российски</w:t>
      </w:r>
      <w:r w:rsidR="00454140">
        <w:rPr>
          <w:rFonts w:ascii="Times New Roman" w:hAnsi="Times New Roman" w:cs="Times New Roman"/>
        </w:rPr>
        <w:t>й статистический ежегодник. 2021. Росстат. М., 2021</w:t>
      </w:r>
      <w:r w:rsidRPr="00BE5B32">
        <w:rPr>
          <w:rFonts w:ascii="Times New Roman" w:hAnsi="Times New Roman" w:cs="Times New Roman"/>
        </w:rPr>
        <w:t>.</w:t>
      </w:r>
    </w:p>
    <w:p w:rsidR="004D01E0" w:rsidRPr="00BE5B32" w:rsidRDefault="00454140" w:rsidP="005678A3">
      <w:pPr>
        <w:spacing w:after="0" w:line="360" w:lineRule="auto"/>
        <w:ind w:firstLine="567"/>
        <w:jc w:val="both"/>
        <w:rPr>
          <w:rFonts w:ascii="Times New Roman" w:hAnsi="Times New Roman" w:cs="Times New Roman"/>
        </w:rPr>
      </w:pPr>
      <w:r>
        <w:rPr>
          <w:rFonts w:ascii="Times New Roman" w:hAnsi="Times New Roman" w:cs="Times New Roman"/>
        </w:rPr>
        <w:t>3. Россия в цифрах. 2021</w:t>
      </w:r>
      <w:r w:rsidR="004D01E0" w:rsidRPr="00BE5B32">
        <w:rPr>
          <w:rFonts w:ascii="Times New Roman" w:hAnsi="Times New Roman" w:cs="Times New Roman"/>
        </w:rPr>
        <w:t>: Кра</w:t>
      </w:r>
      <w:r>
        <w:rPr>
          <w:rFonts w:ascii="Times New Roman" w:hAnsi="Times New Roman" w:cs="Times New Roman"/>
        </w:rPr>
        <w:t>т. стат. сб. / Росстат - M., 2021</w:t>
      </w:r>
      <w:r w:rsidR="004D01E0" w:rsidRPr="00BE5B32">
        <w:rPr>
          <w:rFonts w:ascii="Times New Roman" w:hAnsi="Times New Roman" w:cs="Times New Roman"/>
        </w:rPr>
        <w:t>. - 510 с.</w:t>
      </w:r>
    </w:p>
    <w:p w:rsidR="004D01E0" w:rsidRPr="00BE5B32" w:rsidRDefault="00906A90" w:rsidP="005678A3">
      <w:pPr>
        <w:spacing w:after="0" w:line="360" w:lineRule="auto"/>
        <w:ind w:firstLine="567"/>
        <w:jc w:val="both"/>
        <w:rPr>
          <w:rFonts w:ascii="Times New Roman" w:hAnsi="Times New Roman" w:cs="Times New Roman"/>
        </w:rPr>
      </w:pPr>
      <w:r>
        <w:rPr>
          <w:rFonts w:ascii="Times New Roman" w:hAnsi="Times New Roman" w:cs="Times New Roman"/>
        </w:rPr>
        <w:t>4. Россия и ст</w:t>
      </w:r>
      <w:r w:rsidR="00454140">
        <w:rPr>
          <w:rFonts w:ascii="Times New Roman" w:hAnsi="Times New Roman" w:cs="Times New Roman"/>
        </w:rPr>
        <w:t xml:space="preserve">раны мира. </w:t>
      </w:r>
      <w:proofErr w:type="gramStart"/>
      <w:r w:rsidR="00454140">
        <w:rPr>
          <w:rFonts w:ascii="Times New Roman" w:hAnsi="Times New Roman" w:cs="Times New Roman"/>
        </w:rPr>
        <w:t>2021.:</w:t>
      </w:r>
      <w:proofErr w:type="gramEnd"/>
      <w:r w:rsidR="00454140">
        <w:rPr>
          <w:rFonts w:ascii="Times New Roman" w:hAnsi="Times New Roman" w:cs="Times New Roman"/>
        </w:rPr>
        <w:t xml:space="preserve"> </w:t>
      </w:r>
      <w:proofErr w:type="spellStart"/>
      <w:r w:rsidR="00454140">
        <w:rPr>
          <w:rFonts w:ascii="Times New Roman" w:hAnsi="Times New Roman" w:cs="Times New Roman"/>
        </w:rPr>
        <w:t>Стат.сб</w:t>
      </w:r>
      <w:proofErr w:type="spellEnd"/>
      <w:r w:rsidR="00454140">
        <w:rPr>
          <w:rFonts w:ascii="Times New Roman" w:hAnsi="Times New Roman" w:cs="Times New Roman"/>
        </w:rPr>
        <w:t>. / Росстат. - M., 2021</w:t>
      </w:r>
      <w:bookmarkStart w:id="0" w:name="_GoBack"/>
      <w:bookmarkEnd w:id="0"/>
      <w:r w:rsidR="004D01E0" w:rsidRPr="00BE5B32">
        <w:rPr>
          <w:rFonts w:ascii="Times New Roman" w:hAnsi="Times New Roman" w:cs="Times New Roman"/>
        </w:rPr>
        <w:t>. – 361 c.</w:t>
      </w:r>
    </w:p>
    <w:p w:rsidR="004D01E0" w:rsidRPr="00BE5B32" w:rsidRDefault="004D01E0" w:rsidP="005678A3">
      <w:pPr>
        <w:pStyle w:val="a5"/>
        <w:spacing w:after="0" w:line="360" w:lineRule="auto"/>
        <w:ind w:left="0" w:firstLine="567"/>
        <w:contextualSpacing w:val="0"/>
        <w:jc w:val="both"/>
        <w:rPr>
          <w:rFonts w:ascii="Times New Roman" w:hAnsi="Times New Roman" w:cs="Times New Roman"/>
          <w:bCs/>
        </w:rPr>
      </w:pPr>
      <w:r w:rsidRPr="00BE5B32">
        <w:rPr>
          <w:rFonts w:ascii="Times New Roman" w:hAnsi="Times New Roman" w:cs="Times New Roman"/>
          <w:bCs/>
        </w:rPr>
        <w:lastRenderedPageBreak/>
        <w:t>5. Вопросы статистики // журнал.</w:t>
      </w:r>
    </w:p>
    <w:p w:rsidR="004D01E0" w:rsidRPr="00BE5B32" w:rsidRDefault="004D01E0" w:rsidP="005678A3">
      <w:pPr>
        <w:pStyle w:val="a5"/>
        <w:spacing w:after="0" w:line="360" w:lineRule="auto"/>
        <w:ind w:left="0" w:firstLine="567"/>
        <w:contextualSpacing w:val="0"/>
        <w:jc w:val="both"/>
        <w:rPr>
          <w:rFonts w:ascii="Times New Roman" w:hAnsi="Times New Roman" w:cs="Times New Roman"/>
          <w:bCs/>
        </w:rPr>
      </w:pPr>
      <w:r w:rsidRPr="00BE5B32">
        <w:rPr>
          <w:rFonts w:ascii="Times New Roman" w:hAnsi="Times New Roman" w:cs="Times New Roman"/>
          <w:bCs/>
        </w:rPr>
        <w:t>6. Вопросы экономики // журнал.</w:t>
      </w:r>
    </w:p>
    <w:p w:rsidR="004D01E0" w:rsidRPr="00BE5B32" w:rsidRDefault="004D01E0" w:rsidP="005678A3">
      <w:pPr>
        <w:pStyle w:val="a5"/>
        <w:spacing w:after="0" w:line="360" w:lineRule="auto"/>
        <w:ind w:left="0" w:firstLine="567"/>
        <w:contextualSpacing w:val="0"/>
        <w:jc w:val="both"/>
        <w:rPr>
          <w:rFonts w:ascii="Times New Roman" w:hAnsi="Times New Roman" w:cs="Times New Roman"/>
        </w:rPr>
      </w:pPr>
      <w:r w:rsidRPr="00BE5B32">
        <w:rPr>
          <w:rFonts w:ascii="Times New Roman" w:hAnsi="Times New Roman" w:cs="Times New Roman"/>
          <w:bCs/>
        </w:rPr>
        <w:t>7. Российский экономический журнал</w:t>
      </w:r>
    </w:p>
    <w:p w:rsidR="004D01E0" w:rsidRPr="00BE5B32" w:rsidRDefault="004D01E0" w:rsidP="005678A3">
      <w:pPr>
        <w:spacing w:after="0" w:line="360" w:lineRule="auto"/>
        <w:ind w:firstLine="567"/>
        <w:jc w:val="both"/>
        <w:rPr>
          <w:rFonts w:ascii="Times New Roman" w:hAnsi="Times New Roman"/>
        </w:rPr>
      </w:pPr>
    </w:p>
    <w:p w:rsidR="004D01E0" w:rsidRPr="00BE5B32" w:rsidRDefault="004D01E0" w:rsidP="004D01E0">
      <w:pPr>
        <w:ind w:left="360" w:right="-113" w:firstLine="360"/>
        <w:rPr>
          <w:rFonts w:ascii="Times New Roman" w:hAnsi="Times New Roman"/>
        </w:rPr>
      </w:pPr>
      <w:r w:rsidRPr="00BE5B32">
        <w:rPr>
          <w:rFonts w:ascii="Times New Roman" w:hAnsi="Times New Roman"/>
        </w:rPr>
        <w:t>г) программное</w:t>
      </w:r>
      <w:r>
        <w:rPr>
          <w:rFonts w:ascii="Times New Roman" w:hAnsi="Times New Roman"/>
        </w:rPr>
        <w:t xml:space="preserve"> обеспечение и Интернет-ресурсы</w:t>
      </w:r>
      <w:r w:rsidRPr="00BE5B32">
        <w:rPr>
          <w:rFonts w:ascii="Times New Roman" w:hAnsi="Times New Roman"/>
        </w:rPr>
        <w:t>:</w:t>
      </w:r>
    </w:p>
    <w:p w:rsidR="004D01E0" w:rsidRPr="00454140" w:rsidRDefault="004D01E0" w:rsidP="005678A3">
      <w:pPr>
        <w:spacing w:after="0" w:line="360" w:lineRule="auto"/>
        <w:ind w:firstLine="567"/>
        <w:rPr>
          <w:rFonts w:ascii="Times New Roman" w:hAnsi="Times New Roman"/>
        </w:rPr>
      </w:pPr>
      <w:r w:rsidRPr="00BE5B32">
        <w:rPr>
          <w:rFonts w:ascii="Times New Roman" w:hAnsi="Times New Roman"/>
        </w:rPr>
        <w:t xml:space="preserve">1. </w:t>
      </w:r>
      <w:r w:rsidRPr="00454140">
        <w:rPr>
          <w:rStyle w:val="a3"/>
          <w:rFonts w:ascii="Times New Roman" w:hAnsi="Times New Roman"/>
          <w:color w:val="auto"/>
          <w:u w:val="none"/>
          <w:lang w:val="en-US"/>
        </w:rPr>
        <w:t>http</w:t>
      </w:r>
      <w:r w:rsidRPr="00454140">
        <w:rPr>
          <w:rStyle w:val="a3"/>
          <w:rFonts w:ascii="Times New Roman" w:hAnsi="Times New Roman"/>
          <w:color w:val="auto"/>
          <w:u w:val="none"/>
        </w:rPr>
        <w:t>://</w:t>
      </w:r>
      <w:r w:rsidRPr="00454140">
        <w:rPr>
          <w:rStyle w:val="a3"/>
          <w:rFonts w:ascii="Times New Roman" w:hAnsi="Times New Roman"/>
          <w:color w:val="auto"/>
          <w:u w:val="none"/>
          <w:lang w:val="en-US"/>
        </w:rPr>
        <w:t>www</w:t>
      </w:r>
      <w:r w:rsidRPr="00454140">
        <w:rPr>
          <w:rStyle w:val="a3"/>
          <w:rFonts w:ascii="Times New Roman" w:hAnsi="Times New Roman"/>
          <w:color w:val="auto"/>
          <w:u w:val="none"/>
        </w:rPr>
        <w:t>.</w:t>
      </w:r>
      <w:proofErr w:type="spellStart"/>
      <w:r w:rsidRPr="00454140">
        <w:rPr>
          <w:rStyle w:val="a3"/>
          <w:rFonts w:ascii="Times New Roman" w:hAnsi="Times New Roman"/>
          <w:color w:val="auto"/>
          <w:u w:val="none"/>
          <w:lang w:val="en-US"/>
        </w:rPr>
        <w:t>gks</w:t>
      </w:r>
      <w:proofErr w:type="spellEnd"/>
      <w:r w:rsidRPr="00454140">
        <w:rPr>
          <w:rStyle w:val="a3"/>
          <w:rFonts w:ascii="Times New Roman" w:hAnsi="Times New Roman"/>
          <w:color w:val="auto"/>
          <w:u w:val="none"/>
        </w:rPr>
        <w:t>.</w:t>
      </w:r>
      <w:proofErr w:type="spellStart"/>
      <w:r w:rsidRPr="00454140">
        <w:rPr>
          <w:rStyle w:val="a3"/>
          <w:rFonts w:ascii="Times New Roman" w:hAnsi="Times New Roman"/>
          <w:color w:val="auto"/>
          <w:u w:val="none"/>
          <w:lang w:val="en-US"/>
        </w:rPr>
        <w:t>ru</w:t>
      </w:r>
      <w:proofErr w:type="spellEnd"/>
      <w:r w:rsidRPr="00454140">
        <w:rPr>
          <w:rStyle w:val="a3"/>
          <w:rFonts w:ascii="Times New Roman" w:hAnsi="Times New Roman"/>
          <w:color w:val="auto"/>
          <w:u w:val="none"/>
        </w:rPr>
        <w:t>/</w:t>
      </w:r>
      <w:r w:rsidRPr="00454140">
        <w:rPr>
          <w:rFonts w:ascii="Times New Roman" w:hAnsi="Times New Roman"/>
        </w:rPr>
        <w:t xml:space="preserve"> - </w:t>
      </w:r>
      <w:r w:rsidRPr="00454140">
        <w:rPr>
          <w:rStyle w:val="HTML"/>
          <w:rFonts w:ascii="Times New Roman" w:hAnsi="Times New Roman"/>
          <w:i w:val="0"/>
        </w:rPr>
        <w:t>официальный сайт Федеральной службы государственной статистики</w:t>
      </w:r>
    </w:p>
    <w:p w:rsidR="004D01E0" w:rsidRPr="00454140" w:rsidRDefault="004D01E0" w:rsidP="005678A3">
      <w:pPr>
        <w:spacing w:after="0" w:line="360" w:lineRule="auto"/>
        <w:ind w:firstLine="567"/>
        <w:rPr>
          <w:rStyle w:val="HTML"/>
          <w:rFonts w:ascii="Times New Roman" w:hAnsi="Times New Roman"/>
          <w:i w:val="0"/>
        </w:rPr>
      </w:pPr>
      <w:r w:rsidRPr="00454140">
        <w:rPr>
          <w:rStyle w:val="HTML"/>
          <w:rFonts w:ascii="Times New Roman" w:hAnsi="Times New Roman"/>
          <w:i w:val="0"/>
        </w:rPr>
        <w:t xml:space="preserve">2. </w:t>
      </w:r>
      <w:r w:rsidRPr="00454140">
        <w:rPr>
          <w:rStyle w:val="a3"/>
          <w:rFonts w:ascii="Times New Roman" w:hAnsi="Times New Roman"/>
          <w:iCs/>
          <w:color w:val="auto"/>
          <w:u w:val="none"/>
        </w:rPr>
        <w:t>minfin.ru</w:t>
      </w:r>
      <w:r w:rsidRPr="00454140">
        <w:rPr>
          <w:rStyle w:val="HTML"/>
          <w:rFonts w:ascii="Times New Roman" w:hAnsi="Times New Roman"/>
          <w:i w:val="0"/>
        </w:rPr>
        <w:t xml:space="preserve"> – официальный сайт Министерства финансов РФ</w:t>
      </w:r>
    </w:p>
    <w:p w:rsidR="004D01E0" w:rsidRPr="00454140" w:rsidRDefault="004D01E0" w:rsidP="005678A3">
      <w:pPr>
        <w:spacing w:after="0" w:line="360" w:lineRule="auto"/>
        <w:ind w:firstLine="567"/>
        <w:rPr>
          <w:rStyle w:val="HTML"/>
          <w:rFonts w:ascii="Times New Roman" w:hAnsi="Times New Roman"/>
          <w:i w:val="0"/>
        </w:rPr>
      </w:pPr>
      <w:r w:rsidRPr="00454140">
        <w:rPr>
          <w:rStyle w:val="HTML"/>
          <w:rFonts w:ascii="Times New Roman" w:hAnsi="Times New Roman"/>
          <w:i w:val="0"/>
        </w:rPr>
        <w:t xml:space="preserve">3. </w:t>
      </w:r>
      <w:r w:rsidRPr="00454140">
        <w:rPr>
          <w:rStyle w:val="a3"/>
          <w:rFonts w:ascii="Times New Roman" w:hAnsi="Times New Roman"/>
          <w:color w:val="auto"/>
          <w:u w:val="none"/>
        </w:rPr>
        <w:t>http://www.cbr.ru/</w:t>
      </w:r>
      <w:r w:rsidRPr="00454140">
        <w:rPr>
          <w:rStyle w:val="HTML"/>
          <w:rFonts w:ascii="Times New Roman" w:hAnsi="Times New Roman"/>
          <w:i w:val="0"/>
        </w:rPr>
        <w:t xml:space="preserve"> - официальный сайт Центрального банка Российской Федерации</w:t>
      </w:r>
    </w:p>
    <w:p w:rsidR="004D01E0" w:rsidRPr="00BE5B32" w:rsidRDefault="004D01E0" w:rsidP="005678A3">
      <w:pPr>
        <w:spacing w:after="0" w:line="360" w:lineRule="auto"/>
        <w:ind w:firstLine="567"/>
        <w:rPr>
          <w:rStyle w:val="b-serp-urlitem"/>
          <w:rFonts w:ascii="Times New Roman" w:hAnsi="Times New Roman"/>
        </w:rPr>
      </w:pPr>
      <w:r w:rsidRPr="00454140">
        <w:rPr>
          <w:rStyle w:val="HTML"/>
          <w:rFonts w:ascii="Times New Roman" w:hAnsi="Times New Roman"/>
          <w:i w:val="0"/>
        </w:rPr>
        <w:t xml:space="preserve">4. </w:t>
      </w:r>
      <w:hyperlink r:id="rId6" w:tgtFrame="_blank" w:history="1">
        <w:proofErr w:type="spellStart"/>
        <w:r w:rsidRPr="00454140">
          <w:rPr>
            <w:rStyle w:val="a3"/>
            <w:rFonts w:ascii="Times New Roman" w:hAnsi="Times New Roman"/>
            <w:bCs/>
            <w:color w:val="auto"/>
            <w:u w:val="none"/>
          </w:rPr>
          <w:t>правительство</w:t>
        </w:r>
        <w:r w:rsidRPr="00454140">
          <w:rPr>
            <w:rStyle w:val="a3"/>
            <w:rFonts w:ascii="Times New Roman" w:hAnsi="Times New Roman"/>
            <w:color w:val="auto"/>
            <w:u w:val="none"/>
          </w:rPr>
          <w:t>.</w:t>
        </w:r>
        <w:r w:rsidRPr="00454140">
          <w:rPr>
            <w:rStyle w:val="a3"/>
            <w:rFonts w:ascii="Times New Roman" w:hAnsi="Times New Roman"/>
            <w:bCs/>
            <w:color w:val="auto"/>
            <w:u w:val="none"/>
          </w:rPr>
          <w:t>рф</w:t>
        </w:r>
        <w:proofErr w:type="spellEnd"/>
      </w:hyperlink>
      <w:r w:rsidRPr="00454140">
        <w:rPr>
          <w:rStyle w:val="b-serp-urlitem"/>
          <w:rFonts w:ascii="Times New Roman" w:hAnsi="Times New Roman"/>
        </w:rPr>
        <w:t xml:space="preserve"> – </w:t>
      </w:r>
      <w:r w:rsidRPr="00BE5B32">
        <w:rPr>
          <w:rStyle w:val="b-serp-urlitem"/>
          <w:rFonts w:ascii="Times New Roman" w:hAnsi="Times New Roman"/>
        </w:rPr>
        <w:t>Интернет-портал Правительства РФ</w:t>
      </w:r>
    </w:p>
    <w:p w:rsidR="004D01E0" w:rsidRDefault="004D01E0" w:rsidP="004D01E0">
      <w:pPr>
        <w:spacing w:line="240" w:lineRule="auto"/>
        <w:ind w:left="360"/>
        <w:contextualSpacing/>
        <w:mirrorIndents/>
        <w:jc w:val="both"/>
        <w:rPr>
          <w:rFonts w:ascii="Times New Roman" w:hAnsi="Times New Roman"/>
        </w:rPr>
      </w:pPr>
    </w:p>
    <w:p w:rsidR="00197B42" w:rsidRPr="00197B42" w:rsidRDefault="00197B42" w:rsidP="00197B42">
      <w:pPr>
        <w:spacing w:after="0" w:line="360" w:lineRule="auto"/>
        <w:ind w:firstLine="567"/>
        <w:jc w:val="both"/>
        <w:rPr>
          <w:rFonts w:ascii="Times New Roman" w:eastAsia="Calibri" w:hAnsi="Times New Roman" w:cs="Times New Roman"/>
          <w:sz w:val="20"/>
          <w:szCs w:val="20"/>
        </w:rPr>
      </w:pPr>
    </w:p>
    <w:p w:rsidR="00197B42" w:rsidRPr="00197B42" w:rsidRDefault="00197B42" w:rsidP="00197B42">
      <w:pPr>
        <w:numPr>
          <w:ilvl w:val="0"/>
          <w:numId w:val="1"/>
        </w:numPr>
        <w:tabs>
          <w:tab w:val="clear" w:pos="720"/>
          <w:tab w:val="num" w:pos="1353"/>
        </w:tabs>
        <w:spacing w:after="0" w:line="360" w:lineRule="auto"/>
        <w:ind w:left="0" w:firstLine="567"/>
        <w:jc w:val="both"/>
        <w:rPr>
          <w:rFonts w:ascii="Times New Roman" w:eastAsia="Calibri" w:hAnsi="Times New Roman" w:cs="Times New Roman"/>
        </w:rPr>
      </w:pPr>
      <w:r w:rsidRPr="00197B42">
        <w:rPr>
          <w:rFonts w:ascii="Times New Roman" w:eastAsia="Calibri" w:hAnsi="Times New Roman" w:cs="Times New Roman"/>
        </w:rPr>
        <w:t xml:space="preserve">МАТЕРИАЛЬНО-ТЕХНИЧЕСКОЕ ОБЕСПЕЧЕНИЕ УЧЕБНОЙ ДИСЦИПЛИНЫ </w:t>
      </w:r>
    </w:p>
    <w:p w:rsidR="00197B42" w:rsidRPr="00197B42" w:rsidRDefault="00197B42" w:rsidP="00197B42">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197B42">
        <w:rPr>
          <w:rFonts w:ascii="Times New Roman" w:eastAsia="Calibri" w:hAnsi="Times New Roman" w:cs="Times New Roman"/>
          <w:lang w:val="en-US"/>
        </w:rPr>
        <w:t>Microsoft</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Office</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Word</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Excel</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Picture</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Manager</w:t>
      </w:r>
      <w:r w:rsidRPr="00197B42">
        <w:rPr>
          <w:rFonts w:ascii="Times New Roman" w:eastAsia="Calibri" w:hAnsi="Times New Roman" w:cs="Times New Roman"/>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197B42" w:rsidRPr="00197B42" w:rsidRDefault="00197B42" w:rsidP="00197B42">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197B42" w:rsidRPr="00197B42" w:rsidRDefault="00197B42" w:rsidP="00197B42">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 xml:space="preserve">Программа составлена в соответствии с требованиями ФГОС ВПО по специальности 38.05.01 «Экономическая безопасность», профиль подготовки </w:t>
      </w:r>
      <w:r w:rsidRPr="00197B42">
        <w:rPr>
          <w:rFonts w:ascii="Times New Roman" w:eastAsia="Calibri" w:hAnsi="Times New Roman" w:cs="Times New Roman"/>
          <w:bCs/>
          <w:spacing w:val="-7"/>
        </w:rPr>
        <w:t>«Экономико-правовое обеспечение экономической безопасности».</w:t>
      </w:r>
    </w:p>
    <w:p w:rsidR="00DE4D9D" w:rsidRDefault="00197B42" w:rsidP="005678A3">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Автор: В.С. Борисова</w:t>
      </w:r>
    </w:p>
    <w:p w:rsidR="004B289D" w:rsidRDefault="004B289D" w:rsidP="005678A3">
      <w:pPr>
        <w:spacing w:after="0" w:line="360" w:lineRule="auto"/>
        <w:ind w:firstLine="567"/>
        <w:jc w:val="both"/>
      </w:pPr>
      <w:r>
        <w:rPr>
          <w:rFonts w:ascii="Times New Roman" w:eastAsia="Calibri" w:hAnsi="Times New Roman" w:cs="Times New Roman"/>
        </w:rPr>
        <w:t>Рецензент: Глазкова С.С., к.э.н., доцент кафедры экономики и управления</w:t>
      </w:r>
    </w:p>
    <w:sectPr w:rsidR="004B289D" w:rsidSect="0083273E">
      <w:pgSz w:w="11906" w:h="16838"/>
      <w:pgMar w:top="1134" w:right="45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F0000" w:usb2="00000010" w:usb3="00000000" w:csb0="0012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46598"/>
    <w:multiLevelType w:val="multilevel"/>
    <w:tmpl w:val="3FB8F160"/>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AD179C0"/>
    <w:multiLevelType w:val="hybridMultilevel"/>
    <w:tmpl w:val="9E5009C8"/>
    <w:lvl w:ilvl="0" w:tplc="46000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A717E9A"/>
    <w:multiLevelType w:val="hybridMultilevel"/>
    <w:tmpl w:val="E298A762"/>
    <w:lvl w:ilvl="0" w:tplc="DE3C41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1E0"/>
    <w:rsid w:val="00015CBC"/>
    <w:rsid w:val="00161D3C"/>
    <w:rsid w:val="00197B42"/>
    <w:rsid w:val="002E1580"/>
    <w:rsid w:val="00444270"/>
    <w:rsid w:val="00454140"/>
    <w:rsid w:val="004B289D"/>
    <w:rsid w:val="004C08D4"/>
    <w:rsid w:val="004D01E0"/>
    <w:rsid w:val="005678A3"/>
    <w:rsid w:val="007652B1"/>
    <w:rsid w:val="007B1EBD"/>
    <w:rsid w:val="007F4E94"/>
    <w:rsid w:val="0083273E"/>
    <w:rsid w:val="00906A90"/>
    <w:rsid w:val="00A75BB0"/>
    <w:rsid w:val="00A76454"/>
    <w:rsid w:val="00C41305"/>
    <w:rsid w:val="00CB79CD"/>
    <w:rsid w:val="00D4661E"/>
    <w:rsid w:val="00D62FE8"/>
    <w:rsid w:val="00DE4D9D"/>
    <w:rsid w:val="00ED1F46"/>
    <w:rsid w:val="00ED607C"/>
    <w:rsid w:val="00F92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CB137B-4AD8-49FF-8763-27701379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1E0"/>
  </w:style>
  <w:style w:type="paragraph" w:styleId="1">
    <w:name w:val="heading 1"/>
    <w:basedOn w:val="a"/>
    <w:next w:val="a"/>
    <w:link w:val="10"/>
    <w:qFormat/>
    <w:rsid w:val="004D01E0"/>
    <w:pPr>
      <w:keepNext/>
      <w:spacing w:after="0" w:line="240" w:lineRule="auto"/>
      <w:jc w:val="center"/>
      <w:outlineLvl w:val="0"/>
    </w:pPr>
    <w:rPr>
      <w:rFonts w:ascii="Times New Roman" w:eastAsia="Times New Roman" w:hAnsi="Times New Roman" w:cs="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1E0"/>
    <w:rPr>
      <w:rFonts w:ascii="Times New Roman" w:eastAsia="Times New Roman" w:hAnsi="Times New Roman" w:cs="Times New Roman"/>
      <w:sz w:val="32"/>
      <w:szCs w:val="20"/>
      <w:lang w:eastAsia="ru-RU"/>
    </w:rPr>
  </w:style>
  <w:style w:type="character" w:styleId="a3">
    <w:name w:val="Hyperlink"/>
    <w:uiPriority w:val="99"/>
    <w:rsid w:val="004D01E0"/>
    <w:rPr>
      <w:color w:val="0000FF"/>
      <w:u w:val="single"/>
    </w:rPr>
  </w:style>
  <w:style w:type="paragraph" w:styleId="a4">
    <w:name w:val="Normal (Web)"/>
    <w:basedOn w:val="a"/>
    <w:uiPriority w:val="99"/>
    <w:rsid w:val="004D01E0"/>
    <w:pPr>
      <w:spacing w:after="0" w:line="360" w:lineRule="auto"/>
      <w:ind w:firstLine="709"/>
      <w:jc w:val="both"/>
    </w:pPr>
    <w:rPr>
      <w:rFonts w:ascii="Times New Roman" w:eastAsia="Times New Roman" w:hAnsi="Times New Roman" w:cs="Times New Roman"/>
      <w:sz w:val="28"/>
      <w:szCs w:val="28"/>
      <w:lang w:eastAsia="ru-RU"/>
    </w:rPr>
  </w:style>
  <w:style w:type="character" w:styleId="HTML">
    <w:name w:val="HTML Cite"/>
    <w:uiPriority w:val="99"/>
    <w:semiHidden/>
    <w:unhideWhenUsed/>
    <w:rsid w:val="004D01E0"/>
    <w:rPr>
      <w:i/>
      <w:iCs/>
    </w:rPr>
  </w:style>
  <w:style w:type="character" w:customStyle="1" w:styleId="submenu-table">
    <w:name w:val="submenu-table"/>
    <w:basedOn w:val="a0"/>
    <w:rsid w:val="004D01E0"/>
  </w:style>
  <w:style w:type="paragraph" w:customStyle="1" w:styleId="western">
    <w:name w:val="western"/>
    <w:basedOn w:val="a"/>
    <w:rsid w:val="004D01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D01E0"/>
    <w:pPr>
      <w:ind w:left="720"/>
      <w:contextualSpacing/>
    </w:pPr>
  </w:style>
  <w:style w:type="paragraph" w:customStyle="1" w:styleId="Default">
    <w:name w:val="Default"/>
    <w:rsid w:val="004D01E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8">
    <w:name w:val="p18"/>
    <w:basedOn w:val="a"/>
    <w:rsid w:val="004D01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lock Text"/>
    <w:basedOn w:val="a"/>
    <w:semiHidden/>
    <w:rsid w:val="004D01E0"/>
    <w:pPr>
      <w:tabs>
        <w:tab w:val="left" w:pos="9071"/>
      </w:tabs>
      <w:spacing w:after="0" w:line="360" w:lineRule="auto"/>
      <w:ind w:left="567" w:right="-1" w:firstLine="720"/>
      <w:jc w:val="both"/>
    </w:pPr>
    <w:rPr>
      <w:rFonts w:ascii="Times New Roman" w:eastAsia="Times New Roman" w:hAnsi="Times New Roman" w:cs="Times New Roman"/>
      <w:sz w:val="28"/>
      <w:szCs w:val="20"/>
      <w:lang w:eastAsia="ru-RU"/>
    </w:rPr>
  </w:style>
  <w:style w:type="character" w:customStyle="1" w:styleId="b-serp-urlitem">
    <w:name w:val="b-serp-url__item"/>
    <w:basedOn w:val="a0"/>
    <w:rsid w:val="004D01E0"/>
  </w:style>
  <w:style w:type="character" w:customStyle="1" w:styleId="st">
    <w:name w:val="st"/>
    <w:basedOn w:val="a0"/>
    <w:rsid w:val="004D01E0"/>
  </w:style>
  <w:style w:type="character" w:styleId="a7">
    <w:name w:val="Emphasis"/>
    <w:basedOn w:val="a0"/>
    <w:uiPriority w:val="20"/>
    <w:qFormat/>
    <w:rsid w:val="004D01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n--80aealotwbjpid2k.xn--p1a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2E3E6-FC6A-4B29-B664-90516247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4920</Words>
  <Characters>28044</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ECSON</dc:creator>
  <cp:keywords/>
  <dc:description/>
  <cp:lastModifiedBy>user</cp:lastModifiedBy>
  <cp:revision>2</cp:revision>
  <cp:lastPrinted>2015-10-06T14:55:00Z</cp:lastPrinted>
  <dcterms:created xsi:type="dcterms:W3CDTF">2022-03-01T11:24:00Z</dcterms:created>
  <dcterms:modified xsi:type="dcterms:W3CDTF">2022-03-01T11:24:00Z</dcterms:modified>
</cp:coreProperties>
</file>