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5" w:type="dxa"/>
        <w:jc w:val="center"/>
        <w:tblLayout w:type="fixed"/>
        <w:tblLook w:val="01E0" w:firstRow="1" w:lastRow="1" w:firstColumn="1" w:lastColumn="1" w:noHBand="0" w:noVBand="0"/>
      </w:tblPr>
      <w:tblGrid>
        <w:gridCol w:w="10425"/>
      </w:tblGrid>
      <w:tr w:rsidR="009B2E2A" w:rsidTr="009B2E2A">
        <w:trPr>
          <w:jc w:val="center"/>
        </w:trPr>
        <w:tc>
          <w:tcPr>
            <w:tcW w:w="10425" w:type="dxa"/>
            <w:hideMark/>
          </w:tcPr>
          <w:p w:rsidR="009B2E2A" w:rsidRPr="004F17B5" w:rsidRDefault="009B2E2A" w:rsidP="009B2E2A">
            <w:pPr>
              <w:ind w:left="426" w:hanging="426"/>
              <w:jc w:val="center"/>
            </w:pPr>
            <w:r w:rsidRPr="004F17B5">
              <w:t>МИНИСТЕРСТВО НАУКИ И ВЫСШЕГО ОБРАЗОВАНИЯ РОССИЙСКОЙ ФЕДЕРАЦИИ</w:t>
            </w:r>
          </w:p>
        </w:tc>
      </w:tr>
      <w:tr w:rsidR="009B2E2A" w:rsidTr="009B2E2A">
        <w:trPr>
          <w:jc w:val="center"/>
        </w:trPr>
        <w:tc>
          <w:tcPr>
            <w:tcW w:w="10425" w:type="dxa"/>
            <w:hideMark/>
          </w:tcPr>
          <w:p w:rsidR="009B2E2A" w:rsidRPr="004F17B5" w:rsidRDefault="009B2E2A" w:rsidP="009B2E2A">
            <w:pPr>
              <w:ind w:left="426" w:hanging="426"/>
              <w:jc w:val="center"/>
              <w:rPr>
                <w:caps/>
                <w:spacing w:val="20"/>
              </w:rPr>
            </w:pPr>
            <w:r w:rsidRPr="004F17B5">
              <w:rPr>
                <w:caps/>
              </w:rPr>
              <w:t xml:space="preserve">Федеральное государственное автономное образовательное учреждение </w:t>
            </w:r>
            <w:r w:rsidRPr="004F17B5">
              <w:rPr>
                <w:caps/>
              </w:rPr>
              <w:br/>
              <w:t>высшего образования</w:t>
            </w:r>
          </w:p>
        </w:tc>
      </w:tr>
      <w:tr w:rsidR="009B2E2A" w:rsidTr="009B2E2A">
        <w:trPr>
          <w:jc w:val="center"/>
        </w:trPr>
        <w:tc>
          <w:tcPr>
            <w:tcW w:w="10425" w:type="dxa"/>
            <w:hideMark/>
          </w:tcPr>
          <w:p w:rsidR="009B2E2A" w:rsidRPr="004F17B5" w:rsidRDefault="009B2E2A" w:rsidP="009B2E2A">
            <w:pPr>
              <w:ind w:left="426" w:hanging="426"/>
              <w:jc w:val="center"/>
              <w:rPr>
                <w:b/>
              </w:rPr>
            </w:pPr>
            <w:r w:rsidRPr="004F17B5">
              <w:rPr>
                <w:b/>
              </w:rPr>
              <w:t>«Национальный исследовательский ядерный университет «МИФИ»</w:t>
            </w:r>
          </w:p>
          <w:p w:rsidR="009B2E2A" w:rsidRPr="004F17B5" w:rsidRDefault="009B2E2A" w:rsidP="009B2E2A">
            <w:pPr>
              <w:ind w:left="426" w:hanging="426"/>
              <w:jc w:val="center"/>
              <w:rPr>
                <w:b/>
              </w:rPr>
            </w:pPr>
            <w:r w:rsidRPr="004F17B5">
              <w:rPr>
                <w:b/>
              </w:rPr>
              <w:t>Озерский технологический институт - филиал НИЯУ МИФИ</w:t>
            </w:r>
          </w:p>
        </w:tc>
      </w:tr>
      <w:tr w:rsidR="006406D8" w:rsidTr="009B2E2A">
        <w:trPr>
          <w:jc w:val="center"/>
        </w:trPr>
        <w:tc>
          <w:tcPr>
            <w:tcW w:w="10425" w:type="dxa"/>
          </w:tcPr>
          <w:p w:rsidR="006406D8" w:rsidRDefault="006406D8">
            <w:pPr>
              <w:spacing w:line="240" w:lineRule="atLeast"/>
              <w:ind w:right="0"/>
              <w:jc w:val="center"/>
              <w:rPr>
                <w:rFonts w:eastAsia="Times New Roman"/>
                <w:lang w:eastAsia="ru-RU"/>
              </w:rPr>
            </w:pPr>
          </w:p>
        </w:tc>
      </w:tr>
    </w:tbl>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ind w:left="5954" w:right="-1"/>
        <w:jc w:val="left"/>
      </w:pPr>
      <w:r>
        <w:t xml:space="preserve">«УТВЕРЖДАЮ» </w:t>
      </w:r>
    </w:p>
    <w:p w:rsidR="006406D8" w:rsidRDefault="009B2E2A" w:rsidP="006406D8">
      <w:pPr>
        <w:spacing w:line="276" w:lineRule="auto"/>
        <w:ind w:left="5954" w:right="-1"/>
        <w:jc w:val="left"/>
      </w:pPr>
      <w:r>
        <w:t>Директор</w:t>
      </w:r>
      <w:r w:rsidR="006406D8">
        <w:t xml:space="preserve"> </w:t>
      </w:r>
    </w:p>
    <w:p w:rsidR="006406D8" w:rsidRDefault="006406D8" w:rsidP="006406D8">
      <w:pPr>
        <w:spacing w:line="276" w:lineRule="auto"/>
        <w:ind w:left="5954" w:right="-1"/>
        <w:jc w:val="left"/>
      </w:pPr>
    </w:p>
    <w:p w:rsidR="006406D8" w:rsidRDefault="006406D8" w:rsidP="006406D8">
      <w:pPr>
        <w:spacing w:line="276" w:lineRule="auto"/>
        <w:ind w:left="5954" w:right="-1"/>
        <w:jc w:val="left"/>
      </w:pPr>
      <w:r>
        <w:t>_________________ И.А.</w:t>
      </w:r>
      <w:r w:rsidR="009B2E2A">
        <w:t xml:space="preserve"> </w:t>
      </w:r>
      <w:r>
        <w:t>Иванов</w:t>
      </w:r>
    </w:p>
    <w:p w:rsidR="006406D8" w:rsidRDefault="006406D8" w:rsidP="006406D8">
      <w:pPr>
        <w:spacing w:line="276" w:lineRule="auto"/>
        <w:ind w:left="5954" w:right="-1"/>
        <w:jc w:val="left"/>
      </w:pPr>
    </w:p>
    <w:p w:rsidR="006406D8" w:rsidRDefault="006406D8" w:rsidP="006406D8">
      <w:pPr>
        <w:spacing w:line="276" w:lineRule="auto"/>
        <w:ind w:left="5954" w:right="-1"/>
      </w:pPr>
      <w:r>
        <w:t>«</w:t>
      </w:r>
      <w:r>
        <w:rPr>
          <w:color w:val="FFFFFF"/>
        </w:rPr>
        <w:t>…</w:t>
      </w:r>
      <w:r>
        <w:t xml:space="preserve">  </w:t>
      </w:r>
      <w:proofErr w:type="gramStart"/>
      <w:r>
        <w:t>»_</w:t>
      </w:r>
      <w:proofErr w:type="gramEnd"/>
      <w:r>
        <w:t>________________ 20</w:t>
      </w:r>
      <w:r w:rsidR="009B2E2A">
        <w:t>21</w:t>
      </w:r>
      <w:r>
        <w:t xml:space="preserve"> г.</w:t>
      </w:r>
    </w:p>
    <w:p w:rsidR="006406D8" w:rsidRDefault="006406D8" w:rsidP="006406D8">
      <w:pPr>
        <w:spacing w:line="276" w:lineRule="auto"/>
        <w:ind w:right="-1"/>
        <w:jc w:val="right"/>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jc w:val="center"/>
        <w:rPr>
          <w:b/>
        </w:rPr>
      </w:pPr>
    </w:p>
    <w:p w:rsidR="006406D8" w:rsidRDefault="006406D8" w:rsidP="006406D8">
      <w:pPr>
        <w:spacing w:line="276" w:lineRule="auto"/>
        <w:jc w:val="center"/>
        <w:rPr>
          <w:b/>
        </w:rPr>
      </w:pPr>
      <w:r>
        <w:rPr>
          <w:b/>
        </w:rPr>
        <w:t xml:space="preserve">РАБОЧАЯ ПРОГРАММА УЧЕБНОЙ ДИСЦИПЛИНЫ </w:t>
      </w:r>
    </w:p>
    <w:p w:rsidR="006406D8" w:rsidRDefault="006406D8" w:rsidP="006406D8">
      <w:pPr>
        <w:spacing w:line="276" w:lineRule="auto"/>
        <w:jc w:val="center"/>
        <w:rPr>
          <w:u w:val="single"/>
        </w:rPr>
      </w:pPr>
      <w:r>
        <w:rPr>
          <w:u w:val="single"/>
        </w:rPr>
        <w:t>Муниципальная экономика</w:t>
      </w:r>
    </w:p>
    <w:p w:rsidR="006406D8" w:rsidRDefault="006406D8" w:rsidP="006406D8">
      <w:pPr>
        <w:spacing w:line="276" w:lineRule="auto"/>
        <w:jc w:val="center"/>
        <w:rPr>
          <w:u w:val="single"/>
        </w:rPr>
      </w:pPr>
    </w:p>
    <w:p w:rsidR="006406D8" w:rsidRDefault="006406D8" w:rsidP="006406D8">
      <w:pPr>
        <w:spacing w:line="276" w:lineRule="auto"/>
        <w:jc w:val="center"/>
        <w:rPr>
          <w:sz w:val="16"/>
          <w:szCs w:val="16"/>
        </w:rPr>
      </w:pPr>
      <w:r>
        <w:rPr>
          <w:sz w:val="16"/>
          <w:szCs w:val="16"/>
        </w:rPr>
        <w:t xml:space="preserve"> </w:t>
      </w:r>
    </w:p>
    <w:p w:rsidR="006406D8" w:rsidRDefault="006406D8" w:rsidP="006406D8">
      <w:pPr>
        <w:spacing w:line="276" w:lineRule="auto"/>
        <w:jc w:val="center"/>
        <w:rPr>
          <w:sz w:val="16"/>
          <w:szCs w:val="16"/>
        </w:rPr>
      </w:pPr>
    </w:p>
    <w:p w:rsidR="006406D8" w:rsidRDefault="006406D8" w:rsidP="006406D8">
      <w:pPr>
        <w:spacing w:line="276" w:lineRule="auto"/>
        <w:jc w:val="center"/>
        <w:rPr>
          <w:sz w:val="16"/>
          <w:szCs w:val="16"/>
        </w:rPr>
      </w:pPr>
    </w:p>
    <w:p w:rsidR="006406D8" w:rsidRDefault="006406D8" w:rsidP="006406D8">
      <w:pPr>
        <w:spacing w:after="200" w:line="276" w:lineRule="auto"/>
        <w:ind w:firstLine="540"/>
        <w:jc w:val="left"/>
      </w:pPr>
      <w:r>
        <w:t xml:space="preserve">Направление подготовки </w:t>
      </w:r>
      <w:r>
        <w:rPr>
          <w:u w:val="single"/>
        </w:rPr>
        <w:t xml:space="preserve"> 38.03.02 «Менеджмент»</w:t>
      </w:r>
    </w:p>
    <w:p w:rsidR="006406D8" w:rsidRDefault="006406D8" w:rsidP="006406D8">
      <w:pPr>
        <w:shd w:val="clear" w:color="auto" w:fill="FFFFFF"/>
        <w:ind w:firstLine="550"/>
        <w:rPr>
          <w:bCs/>
          <w:spacing w:val="-7"/>
          <w:u w:val="single"/>
        </w:rPr>
      </w:pPr>
      <w:r>
        <w:t xml:space="preserve">Профиль подготовки </w:t>
      </w:r>
      <w:r>
        <w:rPr>
          <w:bCs/>
          <w:spacing w:val="-7"/>
          <w:u w:val="single"/>
        </w:rPr>
        <w:t>Государственное и муниципальное управление</w:t>
      </w:r>
    </w:p>
    <w:p w:rsidR="006406D8" w:rsidRDefault="006406D8" w:rsidP="006406D8">
      <w:pPr>
        <w:shd w:val="clear" w:color="auto" w:fill="FFFFFF"/>
        <w:ind w:firstLine="550"/>
        <w:rPr>
          <w:bCs/>
          <w:spacing w:val="-12"/>
          <w:u w:val="single"/>
        </w:rPr>
      </w:pPr>
    </w:p>
    <w:p w:rsidR="006406D8" w:rsidRDefault="006406D8" w:rsidP="006406D8">
      <w:pPr>
        <w:shd w:val="clear" w:color="auto" w:fill="FFFFFF"/>
        <w:ind w:firstLine="550"/>
      </w:pPr>
      <w:r>
        <w:t xml:space="preserve">Наименование образовательной программы </w:t>
      </w:r>
    </w:p>
    <w:p w:rsidR="006406D8" w:rsidRDefault="006406D8" w:rsidP="006406D8">
      <w:pPr>
        <w:shd w:val="clear" w:color="auto" w:fill="FFFFFF"/>
        <w:ind w:firstLine="550"/>
        <w:rPr>
          <w:bCs/>
          <w:spacing w:val="-12"/>
          <w:u w:val="single"/>
        </w:rPr>
      </w:pPr>
      <w:r>
        <w:rPr>
          <w:spacing w:val="-12"/>
          <w:u w:val="single"/>
        </w:rPr>
        <w:t xml:space="preserve"> Бакалаврская </w:t>
      </w:r>
      <w:r>
        <w:rPr>
          <w:bCs/>
          <w:spacing w:val="-12"/>
          <w:u w:val="single"/>
        </w:rPr>
        <w:t xml:space="preserve">программа </w:t>
      </w:r>
      <w:r>
        <w:rPr>
          <w:bCs/>
          <w:spacing w:val="-7"/>
          <w:u w:val="single"/>
        </w:rPr>
        <w:t>государственное и муниципальное управление</w:t>
      </w:r>
    </w:p>
    <w:p w:rsidR="006406D8" w:rsidRDefault="006406D8" w:rsidP="006406D8">
      <w:pPr>
        <w:spacing w:after="200" w:line="276" w:lineRule="auto"/>
        <w:ind w:firstLine="540"/>
        <w:jc w:val="left"/>
      </w:pPr>
    </w:p>
    <w:p w:rsidR="006406D8" w:rsidRDefault="006406D8" w:rsidP="006406D8">
      <w:pPr>
        <w:spacing w:after="200" w:line="276" w:lineRule="auto"/>
        <w:ind w:firstLine="540"/>
      </w:pPr>
      <w:r>
        <w:t xml:space="preserve">Квалификация (степень) выпускника </w:t>
      </w:r>
      <w:r>
        <w:rPr>
          <w:u w:val="single"/>
        </w:rPr>
        <w:t>бакалавр</w:t>
      </w:r>
    </w:p>
    <w:p w:rsidR="006406D8" w:rsidRDefault="006406D8" w:rsidP="006406D8">
      <w:pPr>
        <w:spacing w:line="276" w:lineRule="auto"/>
        <w:ind w:firstLine="539"/>
      </w:pPr>
      <w:r>
        <w:t xml:space="preserve">Форма обучения </w:t>
      </w:r>
      <w:r w:rsidR="009B2E2A" w:rsidRPr="009B2E2A">
        <w:rPr>
          <w:u w:val="single"/>
        </w:rPr>
        <w:t>за</w:t>
      </w:r>
      <w:r>
        <w:rPr>
          <w:u w:val="single"/>
        </w:rPr>
        <w:t>очная</w:t>
      </w:r>
    </w:p>
    <w:p w:rsidR="006406D8" w:rsidRDefault="006406D8" w:rsidP="006406D8">
      <w:pPr>
        <w:spacing w:after="200" w:line="276" w:lineRule="auto"/>
        <w:jc w:val="center"/>
        <w:rPr>
          <w:sz w:val="16"/>
          <w:szCs w:val="16"/>
        </w:rPr>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jc w:val="center"/>
      </w:pPr>
    </w:p>
    <w:p w:rsidR="009B2E2A" w:rsidRDefault="006406D8" w:rsidP="006406D8">
      <w:pPr>
        <w:spacing w:line="276" w:lineRule="auto"/>
        <w:jc w:val="center"/>
      </w:pPr>
      <w:r>
        <w:t xml:space="preserve">г. </w:t>
      </w:r>
      <w:proofErr w:type="gramStart"/>
      <w:r>
        <w:t>Озерск,  20</w:t>
      </w:r>
      <w:r w:rsidR="009B2E2A">
        <w:t>21</w:t>
      </w:r>
      <w:proofErr w:type="gramEnd"/>
      <w:r>
        <w:t xml:space="preserve"> г.</w:t>
      </w:r>
    </w:p>
    <w:p w:rsidR="009B2E2A" w:rsidRDefault="009B2E2A">
      <w:pPr>
        <w:spacing w:after="200" w:line="276" w:lineRule="auto"/>
        <w:ind w:right="0"/>
        <w:jc w:val="left"/>
      </w:pPr>
      <w:r>
        <w:br w:type="page"/>
      </w:r>
    </w:p>
    <w:p w:rsidR="006406D8" w:rsidRDefault="006406D8" w:rsidP="006406D8">
      <w:pPr>
        <w:spacing w:line="276" w:lineRule="auto"/>
        <w:jc w:val="center"/>
      </w:pPr>
    </w:p>
    <w:p w:rsidR="006406D8" w:rsidRDefault="006406D8" w:rsidP="006406D8">
      <w:pPr>
        <w:spacing w:line="276" w:lineRule="auto"/>
      </w:pPr>
    </w:p>
    <w:p w:rsidR="006406D8" w:rsidRDefault="006406D8" w:rsidP="006406D8">
      <w:pPr>
        <w:numPr>
          <w:ilvl w:val="0"/>
          <w:numId w:val="1"/>
        </w:numPr>
        <w:spacing w:after="200" w:line="276" w:lineRule="auto"/>
        <w:ind w:left="360" w:right="0" w:firstLine="360"/>
      </w:pPr>
      <w:r>
        <w:t>ЦЕЛИ ОСВОЕНИЯ УЧЕБНОЙ ДИСЦИПЛИНЫ</w:t>
      </w:r>
    </w:p>
    <w:p w:rsidR="006406D8" w:rsidRDefault="006406D8" w:rsidP="006406D8">
      <w:pPr>
        <w:ind w:right="-113" w:firstLine="709"/>
      </w:pPr>
      <w:r>
        <w:t xml:space="preserve">Целями освоения учебной дисциплины «Муниципальная экономика» являются: овладение студентами знаниями: </w:t>
      </w:r>
    </w:p>
    <w:p w:rsidR="006406D8" w:rsidRDefault="006406D8" w:rsidP="006406D8">
      <w:pPr>
        <w:ind w:right="-113" w:firstLine="709"/>
      </w:pPr>
      <w:r>
        <w:t>- в области муниципального управления и экономики, действующего в этой сфере законодательства и практики его применения;</w:t>
      </w:r>
    </w:p>
    <w:p w:rsidR="006406D8" w:rsidRDefault="006406D8" w:rsidP="006406D8">
      <w:pPr>
        <w:ind w:right="-113" w:firstLine="709"/>
      </w:pPr>
      <w:r>
        <w:t xml:space="preserve"> - основных методов и технологий, используемых в органах муниципального управления для достижения поставленных перед ними целей и задач в части управления городским хозяйством и объектами муниципальной собственности.</w:t>
      </w:r>
    </w:p>
    <w:p w:rsidR="006406D8" w:rsidRDefault="006406D8" w:rsidP="006406D8">
      <w:pPr>
        <w:ind w:right="-113" w:firstLine="709"/>
      </w:pPr>
    </w:p>
    <w:p w:rsidR="006406D8" w:rsidRDefault="006406D8" w:rsidP="006406D8">
      <w:pPr>
        <w:numPr>
          <w:ilvl w:val="0"/>
          <w:numId w:val="1"/>
        </w:numPr>
        <w:spacing w:after="200" w:line="276" w:lineRule="auto"/>
        <w:ind w:left="360" w:right="0" w:firstLine="360"/>
      </w:pPr>
      <w:r>
        <w:t>МЕСТО УЧЕБНОЙ ДИ</w:t>
      </w:r>
      <w:r w:rsidR="00534529">
        <w:t>СЦИПЛИНЫ В СТРУКТУРЕ ООП В</w:t>
      </w:r>
      <w:r>
        <w:t>О</w:t>
      </w:r>
    </w:p>
    <w:p w:rsidR="006406D8" w:rsidRDefault="006406D8" w:rsidP="006406D8">
      <w:pPr>
        <w:spacing w:after="200" w:line="276" w:lineRule="auto"/>
        <w:ind w:firstLine="709"/>
      </w:pPr>
      <w:r>
        <w:t xml:space="preserve">«Муниципальная экономика» входит в профессиональный </w:t>
      </w:r>
      <w:r w:rsidR="00534529">
        <w:t xml:space="preserve">модуль вариативной части </w:t>
      </w:r>
      <w:r>
        <w:t>дисциплин</w:t>
      </w:r>
      <w:r w:rsidR="00534529">
        <w:t xml:space="preserve"> по выбору. В соответствии с ООП ВО по направлению подготовки</w:t>
      </w:r>
      <w:r>
        <w:t xml:space="preserve"> «Менеджмент», общая трудоемкость и</w:t>
      </w:r>
      <w:r w:rsidR="00534529">
        <w:t xml:space="preserve">зучаемой дисциплины составляет </w:t>
      </w:r>
      <w:r>
        <w:t xml:space="preserve">108 часов (3 ЗЕТ), из них </w:t>
      </w:r>
      <w:r w:rsidR="00534529">
        <w:t>12</w:t>
      </w:r>
      <w:r>
        <w:t xml:space="preserve"> час</w:t>
      </w:r>
      <w:r w:rsidR="00534529">
        <w:t>ов</w:t>
      </w:r>
      <w:r>
        <w:t xml:space="preserve"> аудиторных занятий и </w:t>
      </w:r>
      <w:r w:rsidR="00534529">
        <w:t>92</w:t>
      </w:r>
      <w:r>
        <w:t xml:space="preserve"> часа самостоятельной работы.</w:t>
      </w:r>
    </w:p>
    <w:p w:rsidR="006406D8" w:rsidRDefault="006406D8" w:rsidP="006406D8">
      <w:pPr>
        <w:numPr>
          <w:ilvl w:val="0"/>
          <w:numId w:val="1"/>
        </w:numPr>
        <w:spacing w:after="200" w:line="276" w:lineRule="auto"/>
        <w:ind w:left="360" w:right="0" w:firstLine="360"/>
        <w:rPr>
          <w:i/>
        </w:rPr>
      </w:pPr>
      <w: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534529" w:rsidRPr="00534529" w:rsidRDefault="00534529" w:rsidP="006406D8">
      <w:pPr>
        <w:ind w:right="0" w:firstLine="709"/>
        <w:rPr>
          <w:i/>
        </w:rPr>
      </w:pPr>
      <w:r w:rsidRPr="00534529">
        <w:rPr>
          <w:i/>
        </w:rPr>
        <w:t>Универсальные компетенции выпускника и индикаторы их достижения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887"/>
      </w:tblGrid>
      <w:tr w:rsidR="002F2659" w:rsidRPr="00C000C6" w:rsidTr="002F2659">
        <w:tc>
          <w:tcPr>
            <w:tcW w:w="1315" w:type="pct"/>
            <w:shd w:val="clear" w:color="auto" w:fill="auto"/>
          </w:tcPr>
          <w:p w:rsidR="002F2659" w:rsidRDefault="002F2659" w:rsidP="002F2659">
            <w:pPr>
              <w:ind w:right="0"/>
            </w:pPr>
            <w:r w:rsidRPr="00C9364A">
              <w:t>УК-1 Способен осуществлять поиск, критический анализ и синтез информации, применять системный подход для решения поставленных задач решения поставленных задач</w:t>
            </w:r>
          </w:p>
        </w:tc>
        <w:tc>
          <w:tcPr>
            <w:tcW w:w="3685" w:type="pct"/>
            <w:shd w:val="clear" w:color="auto" w:fill="auto"/>
          </w:tcPr>
          <w:p w:rsidR="002F2659" w:rsidRDefault="002F2659" w:rsidP="002F2659">
            <w:pPr>
              <w:ind w:right="0"/>
            </w:pPr>
            <w:r w:rsidRPr="00C9364A">
              <w:t xml:space="preserve">З-УК-1 Знать: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 </w:t>
            </w:r>
          </w:p>
          <w:p w:rsidR="002F2659" w:rsidRDefault="002F2659" w:rsidP="002F2659">
            <w:pPr>
              <w:ind w:right="0"/>
            </w:pPr>
            <w:r w:rsidRPr="00C9364A">
              <w:t xml:space="preserve">У-УК-1 Уметь: применять методики поиска, сбора и обработки информации; осуществлять критический анализ и синтез информации, полученной из разных источников </w:t>
            </w:r>
          </w:p>
          <w:p w:rsidR="002F2659" w:rsidRDefault="002F2659" w:rsidP="002F2659">
            <w:pPr>
              <w:ind w:right="0"/>
            </w:pPr>
            <w:r w:rsidRPr="00C9364A">
              <w:t>В-УК-1 Владеть: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2F2659" w:rsidRPr="00C000C6" w:rsidTr="002F2659">
        <w:tc>
          <w:tcPr>
            <w:tcW w:w="1315" w:type="pct"/>
            <w:shd w:val="clear" w:color="auto" w:fill="auto"/>
            <w:vAlign w:val="center"/>
          </w:tcPr>
          <w:p w:rsidR="002F2659" w:rsidRPr="00C000C6" w:rsidRDefault="002F2659" w:rsidP="002F2659">
            <w:pPr>
              <w:ind w:right="0"/>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3685" w:type="pct"/>
            <w:shd w:val="clear" w:color="auto" w:fill="auto"/>
          </w:tcPr>
          <w:p w:rsidR="002F2659" w:rsidRDefault="002F2659" w:rsidP="002F2659">
            <w:pPr>
              <w:ind w:right="0"/>
            </w:pPr>
            <w:r>
              <w:t xml:space="preserve">З-УК-2 Знать: виды ресурсов и ограничений для решения профессиональных задач; основные методы оценки разных способов решения задач; действующее законодательство и правовые нормы, регулирующие профессиональную деятельность </w:t>
            </w:r>
          </w:p>
          <w:p w:rsidR="002F2659" w:rsidRDefault="002F2659" w:rsidP="002F2659">
            <w:pPr>
              <w:ind w:right="0"/>
            </w:pPr>
            <w:r>
              <w:t xml:space="preserve">У-УК-2 Уметь: проводить анализ поставленной цели и формулировать задачи, которые необходимо решить для ее достижения; анализировать альтернативные варианты решений для достижения намеченных результатов; использовать нормативно-правовую документацию в сфере профессиональной деятельности </w:t>
            </w:r>
          </w:p>
          <w:p w:rsidR="002F2659" w:rsidRPr="00C000C6" w:rsidRDefault="002F2659" w:rsidP="002F2659">
            <w:pPr>
              <w:ind w:right="0"/>
            </w:pPr>
            <w:r>
              <w:t>В-УК-2 Владеть: методиками разработки цели и задач проекта; методами оценки потребности в ресурсах, продолжительности и стоимости проекта, навыками работы с нормативно-правовой документацией</w:t>
            </w:r>
          </w:p>
        </w:tc>
      </w:tr>
      <w:tr w:rsidR="002F2659" w:rsidRPr="00C000C6" w:rsidTr="002F2659">
        <w:tc>
          <w:tcPr>
            <w:tcW w:w="1315" w:type="pct"/>
            <w:shd w:val="clear" w:color="auto" w:fill="auto"/>
            <w:vAlign w:val="center"/>
          </w:tcPr>
          <w:p w:rsidR="002F2659" w:rsidRPr="00C000C6" w:rsidRDefault="002F2659" w:rsidP="002F2659">
            <w:pPr>
              <w:ind w:right="0"/>
            </w:pPr>
            <w:r>
              <w:t>УК-11 Способен формировать нетерпимое отношение к коррупционному поведению</w:t>
            </w:r>
          </w:p>
        </w:tc>
        <w:tc>
          <w:tcPr>
            <w:tcW w:w="3685" w:type="pct"/>
            <w:shd w:val="clear" w:color="auto" w:fill="auto"/>
          </w:tcPr>
          <w:p w:rsidR="002F2659" w:rsidRDefault="002F2659" w:rsidP="002F2659">
            <w:pPr>
              <w:ind w:right="0"/>
            </w:pPr>
            <w:r>
              <w:t xml:space="preserve">З-УК-11 Знать: действующие правовые нормы, обеспечивающие борьбу с коррупцией в различных областях жизнедеятельности; способы профилактики коррупции и формирования нетерпимого отношения к ней </w:t>
            </w:r>
          </w:p>
          <w:p w:rsidR="002F2659" w:rsidRDefault="002F2659" w:rsidP="002F2659">
            <w:pPr>
              <w:ind w:right="0"/>
            </w:pPr>
            <w:r>
              <w:t xml:space="preserve">У-УК-11 Уметь: планировать, организовывать и проводить мероприятия, обеспечивающие формирование гражданской позиции и предотвращение коррупции в социуме </w:t>
            </w:r>
          </w:p>
          <w:p w:rsidR="002F2659" w:rsidRPr="00C000C6" w:rsidRDefault="002F2659" w:rsidP="002F2659">
            <w:pPr>
              <w:ind w:right="0"/>
            </w:pPr>
            <w:r>
              <w:t>В-УК-11 Владеть: навыками взаимодействия в обществе на основе нетерпимого отношения к коррупции</w:t>
            </w:r>
          </w:p>
        </w:tc>
      </w:tr>
    </w:tbl>
    <w:p w:rsidR="00534529" w:rsidRPr="00534529" w:rsidRDefault="00534529" w:rsidP="006406D8">
      <w:pPr>
        <w:ind w:right="0" w:firstLine="709"/>
        <w:rPr>
          <w:i/>
        </w:rPr>
      </w:pPr>
    </w:p>
    <w:p w:rsidR="006406D8" w:rsidRDefault="006406D8" w:rsidP="006406D8">
      <w:pPr>
        <w:numPr>
          <w:ilvl w:val="0"/>
          <w:numId w:val="1"/>
        </w:numPr>
        <w:spacing w:after="200" w:line="276" w:lineRule="auto"/>
        <w:ind w:left="0" w:right="0" w:firstLine="709"/>
      </w:pPr>
      <w:r>
        <w:t xml:space="preserve">СТРУКТУРА И СОДЕРЖАНИЕ УЧЕБНОЙ ДИСЦИПЛИНЫ </w:t>
      </w:r>
    </w:p>
    <w:p w:rsidR="006406D8" w:rsidRDefault="006406D8" w:rsidP="006406D8">
      <w:pPr>
        <w:spacing w:after="200" w:line="276" w:lineRule="auto"/>
        <w:ind w:right="0" w:firstLine="709"/>
      </w:pPr>
      <w:r>
        <w:t xml:space="preserve">Общая трудоемкость дисциплины составляет </w:t>
      </w:r>
      <w:r w:rsidR="002F2659">
        <w:t>108</w:t>
      </w:r>
      <w:r>
        <w:t xml:space="preserve"> час</w:t>
      </w:r>
      <w:r w:rsidR="002F2659">
        <w:t>ов</w:t>
      </w:r>
      <w:r>
        <w:t>.</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2410"/>
        <w:gridCol w:w="992"/>
        <w:gridCol w:w="1134"/>
        <w:gridCol w:w="850"/>
        <w:gridCol w:w="1276"/>
        <w:gridCol w:w="1134"/>
        <w:gridCol w:w="1134"/>
      </w:tblGrid>
      <w:tr w:rsidR="002F2659" w:rsidTr="002F2659">
        <w:trPr>
          <w:cantSplit/>
          <w:trHeight w:val="607"/>
        </w:trPr>
        <w:tc>
          <w:tcPr>
            <w:tcW w:w="535" w:type="dxa"/>
            <w:vMerge w:val="restart"/>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 п/п</w:t>
            </w:r>
          </w:p>
        </w:tc>
        <w:tc>
          <w:tcPr>
            <w:tcW w:w="2410" w:type="dxa"/>
            <w:vMerge w:val="restart"/>
            <w:tcBorders>
              <w:top w:val="single" w:sz="4" w:space="0" w:color="auto"/>
              <w:left w:val="single" w:sz="4" w:space="0" w:color="auto"/>
              <w:right w:val="single" w:sz="4" w:space="0" w:color="auto"/>
            </w:tcBorders>
            <w:hideMark/>
          </w:tcPr>
          <w:p w:rsidR="002F2659" w:rsidRDefault="002F2659">
            <w:pPr>
              <w:ind w:left="113" w:right="113"/>
              <w:jc w:val="center"/>
              <w:rPr>
                <w:sz w:val="20"/>
                <w:szCs w:val="20"/>
              </w:rPr>
            </w:pPr>
            <w:r>
              <w:rPr>
                <w:sz w:val="20"/>
                <w:szCs w:val="20"/>
              </w:rPr>
              <w:t>Раздел учебной дисциплины</w:t>
            </w:r>
          </w:p>
        </w:tc>
        <w:tc>
          <w:tcPr>
            <w:tcW w:w="2976" w:type="dxa"/>
            <w:gridSpan w:val="3"/>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Виды учебной деятельности, включая самостоятельную работу студентов и трудоемкость (в часах)</w:t>
            </w:r>
          </w:p>
        </w:tc>
        <w:tc>
          <w:tcPr>
            <w:tcW w:w="1276" w:type="dxa"/>
            <w:vMerge w:val="restart"/>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Текущий контроль успеваемости</w:t>
            </w:r>
            <w:r>
              <w:rPr>
                <w:i/>
                <w:sz w:val="20"/>
                <w:szCs w:val="20"/>
              </w:rPr>
              <w:t xml:space="preserve">  (неделя, форма)</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Самостоятельная работа</w:t>
            </w:r>
          </w:p>
          <w:p w:rsidR="002F2659" w:rsidRDefault="002F2659">
            <w:pPr>
              <w:jc w:val="center"/>
              <w:rPr>
                <w:sz w:val="20"/>
                <w:szCs w:val="20"/>
              </w:rPr>
            </w:pPr>
            <w:r>
              <w:rPr>
                <w:sz w:val="20"/>
                <w:szCs w:val="20"/>
              </w:rPr>
              <w:t>(в часах)</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Максимальный балл за раздел *</w:t>
            </w:r>
          </w:p>
        </w:tc>
      </w:tr>
      <w:tr w:rsidR="002F2659" w:rsidTr="002F2659">
        <w:trPr>
          <w:trHeight w:val="469"/>
        </w:trPr>
        <w:tc>
          <w:tcPr>
            <w:tcW w:w="535" w:type="dxa"/>
            <w:vMerge/>
            <w:tcBorders>
              <w:top w:val="single" w:sz="4" w:space="0" w:color="auto"/>
              <w:left w:val="single" w:sz="4" w:space="0" w:color="auto"/>
              <w:bottom w:val="single" w:sz="4" w:space="0" w:color="auto"/>
              <w:right w:val="single" w:sz="4" w:space="0" w:color="auto"/>
            </w:tcBorders>
            <w:vAlign w:val="center"/>
            <w:hideMark/>
          </w:tcPr>
          <w:p w:rsidR="002F2659" w:rsidRDefault="002F2659">
            <w:pPr>
              <w:ind w:right="0"/>
              <w:jc w:val="left"/>
              <w:rPr>
                <w:sz w:val="20"/>
                <w:szCs w:val="20"/>
              </w:rPr>
            </w:pPr>
          </w:p>
        </w:tc>
        <w:tc>
          <w:tcPr>
            <w:tcW w:w="2410" w:type="dxa"/>
            <w:vMerge/>
            <w:tcBorders>
              <w:left w:val="single" w:sz="4" w:space="0" w:color="auto"/>
              <w:bottom w:val="single" w:sz="4" w:space="0" w:color="auto"/>
              <w:right w:val="single" w:sz="4" w:space="0" w:color="auto"/>
            </w:tcBorders>
            <w:vAlign w:val="center"/>
            <w:hideMark/>
          </w:tcPr>
          <w:p w:rsidR="002F2659" w:rsidRDefault="002F2659">
            <w:pPr>
              <w:ind w:right="0"/>
              <w:jc w:val="left"/>
              <w:rPr>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Лекции</w:t>
            </w:r>
          </w:p>
        </w:tc>
        <w:tc>
          <w:tcPr>
            <w:tcW w:w="1134"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proofErr w:type="spellStart"/>
            <w:r>
              <w:rPr>
                <w:sz w:val="20"/>
                <w:szCs w:val="20"/>
              </w:rPr>
              <w:t>Практ</w:t>
            </w:r>
            <w:proofErr w:type="spellEnd"/>
            <w:r>
              <w:rPr>
                <w:sz w:val="20"/>
                <w:szCs w:val="20"/>
              </w:rPr>
              <w:t>. занятия/ семинары</w:t>
            </w:r>
          </w:p>
        </w:tc>
        <w:tc>
          <w:tcPr>
            <w:tcW w:w="85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sz w:val="20"/>
                <w:szCs w:val="20"/>
              </w:rPr>
              <w:t>Лаб. раб</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2659" w:rsidRDefault="002F2659">
            <w:pPr>
              <w:ind w:right="0"/>
              <w:jc w:val="left"/>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F2659" w:rsidRDefault="002F2659">
            <w:pPr>
              <w:ind w:right="0"/>
              <w:jc w:val="left"/>
              <w:rPr>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F2659" w:rsidRDefault="002F2659">
            <w:pPr>
              <w:ind w:right="0"/>
              <w:jc w:val="left"/>
              <w:rPr>
                <w:sz w:val="20"/>
                <w:szCs w:val="20"/>
              </w:rPr>
            </w:pPr>
          </w:p>
        </w:tc>
      </w:tr>
      <w:tr w:rsidR="006406D8" w:rsidTr="002F2659">
        <w:trPr>
          <w:cantSplit/>
          <w:trHeight w:val="272"/>
        </w:trPr>
        <w:tc>
          <w:tcPr>
            <w:tcW w:w="9465" w:type="dxa"/>
            <w:gridSpan w:val="8"/>
            <w:tcBorders>
              <w:top w:val="single" w:sz="4" w:space="0" w:color="auto"/>
              <w:left w:val="single" w:sz="4" w:space="0" w:color="auto"/>
              <w:bottom w:val="single" w:sz="4" w:space="0" w:color="auto"/>
              <w:right w:val="single" w:sz="4" w:space="0" w:color="auto"/>
            </w:tcBorders>
            <w:hideMark/>
          </w:tcPr>
          <w:p w:rsidR="006406D8" w:rsidRDefault="002F2659" w:rsidP="002F2659">
            <w:pPr>
              <w:jc w:val="center"/>
              <w:rPr>
                <w:sz w:val="20"/>
                <w:szCs w:val="20"/>
              </w:rPr>
            </w:pPr>
            <w:r>
              <w:rPr>
                <w:sz w:val="20"/>
                <w:szCs w:val="20"/>
              </w:rPr>
              <w:t>3 курс (5</w:t>
            </w:r>
            <w:r w:rsidR="006406D8">
              <w:rPr>
                <w:sz w:val="20"/>
                <w:szCs w:val="20"/>
              </w:rPr>
              <w:t xml:space="preserve"> семестр</w:t>
            </w:r>
            <w:r>
              <w:rPr>
                <w:sz w:val="20"/>
                <w:szCs w:val="20"/>
              </w:rPr>
              <w:t>)</w:t>
            </w:r>
          </w:p>
        </w:tc>
      </w:tr>
      <w:tr w:rsidR="002F2659" w:rsidTr="002F2659">
        <w:tc>
          <w:tcPr>
            <w:tcW w:w="535"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1</w:t>
            </w:r>
          </w:p>
        </w:tc>
        <w:tc>
          <w:tcPr>
            <w:tcW w:w="241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iCs/>
                <w:spacing w:val="2"/>
                <w:sz w:val="20"/>
                <w:szCs w:val="20"/>
              </w:rPr>
              <w:t>Понятие местного самоуправления и его характеристики и особенности.</w:t>
            </w:r>
          </w:p>
        </w:tc>
        <w:tc>
          <w:tcPr>
            <w:tcW w:w="992"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r>
      <w:tr w:rsidR="002F2659" w:rsidTr="002F2659">
        <w:tc>
          <w:tcPr>
            <w:tcW w:w="535"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2</w:t>
            </w:r>
          </w:p>
        </w:tc>
        <w:tc>
          <w:tcPr>
            <w:tcW w:w="241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iCs/>
                <w:spacing w:val="2"/>
                <w:sz w:val="20"/>
                <w:szCs w:val="20"/>
              </w:rPr>
              <w:t>Формы участия населения в местном самоуправлении.</w:t>
            </w:r>
          </w:p>
        </w:tc>
        <w:tc>
          <w:tcPr>
            <w:tcW w:w="992"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F2659" w:rsidRDefault="002F2659" w:rsidP="002F2659">
            <w:pPr>
              <w:jc w:val="center"/>
              <w:rPr>
                <w:sz w:val="20"/>
                <w:szCs w:val="20"/>
              </w:rPr>
            </w:pPr>
            <w:r>
              <w:rPr>
                <w:sz w:val="20"/>
                <w:szCs w:val="20"/>
              </w:rPr>
              <w:t xml:space="preserve">КР текущая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D22FC1" w:rsidP="00D22FC1">
            <w:pPr>
              <w:jc w:val="center"/>
              <w:rPr>
                <w:sz w:val="20"/>
                <w:szCs w:val="20"/>
              </w:rPr>
            </w:pPr>
            <w:r>
              <w:rPr>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15</w:t>
            </w:r>
          </w:p>
        </w:tc>
      </w:tr>
      <w:tr w:rsidR="002F2659" w:rsidTr="002F2659">
        <w:tc>
          <w:tcPr>
            <w:tcW w:w="535"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3</w:t>
            </w:r>
          </w:p>
        </w:tc>
        <w:tc>
          <w:tcPr>
            <w:tcW w:w="241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iCs/>
                <w:spacing w:val="2"/>
                <w:sz w:val="20"/>
                <w:szCs w:val="20"/>
              </w:rPr>
              <w:t>Структура и механизм функционирования муниципальной экономики, ее основные субъекты</w:t>
            </w:r>
          </w:p>
        </w:tc>
        <w:tc>
          <w:tcPr>
            <w:tcW w:w="992"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D22FC1">
            <w:pPr>
              <w:jc w:val="center"/>
              <w:rPr>
                <w:sz w:val="20"/>
                <w:szCs w:val="20"/>
              </w:rPr>
            </w:pPr>
            <w:r>
              <w:rPr>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r>
      <w:tr w:rsidR="002F2659" w:rsidTr="002F2659">
        <w:tc>
          <w:tcPr>
            <w:tcW w:w="535"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4</w:t>
            </w:r>
          </w:p>
        </w:tc>
        <w:tc>
          <w:tcPr>
            <w:tcW w:w="241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iCs/>
                <w:spacing w:val="2"/>
                <w:sz w:val="20"/>
                <w:szCs w:val="20"/>
              </w:rPr>
              <w:t>Органы местного самоуправления. Муниципальные правовые акты. Функции ОМС.</w:t>
            </w:r>
          </w:p>
        </w:tc>
        <w:tc>
          <w:tcPr>
            <w:tcW w:w="992"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 ДЗ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D22FC1" w:rsidP="00D22FC1">
            <w:pPr>
              <w:jc w:val="center"/>
              <w:rPr>
                <w:sz w:val="20"/>
                <w:szCs w:val="20"/>
              </w:rPr>
            </w:pPr>
            <w:r>
              <w:rPr>
                <w:sz w:val="20"/>
                <w:szCs w:val="20"/>
              </w:rPr>
              <w:t>24</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15</w:t>
            </w:r>
          </w:p>
        </w:tc>
      </w:tr>
      <w:tr w:rsidR="002F2659" w:rsidTr="002F2659">
        <w:tc>
          <w:tcPr>
            <w:tcW w:w="535"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5</w:t>
            </w:r>
          </w:p>
        </w:tc>
        <w:tc>
          <w:tcPr>
            <w:tcW w:w="241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iCs/>
                <w:spacing w:val="2"/>
                <w:sz w:val="20"/>
                <w:szCs w:val="20"/>
              </w:rPr>
              <w:t>Муниципальное имущество – основа муниципальной экономики</w:t>
            </w:r>
          </w:p>
        </w:tc>
        <w:tc>
          <w:tcPr>
            <w:tcW w:w="992"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D22FC1">
            <w:pPr>
              <w:jc w:val="center"/>
              <w:rPr>
                <w:sz w:val="20"/>
                <w:szCs w:val="20"/>
              </w:rPr>
            </w:pPr>
            <w:r>
              <w:rPr>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r>
      <w:tr w:rsidR="002F2659" w:rsidTr="002F2659">
        <w:tc>
          <w:tcPr>
            <w:tcW w:w="535"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6</w:t>
            </w:r>
          </w:p>
        </w:tc>
        <w:tc>
          <w:tcPr>
            <w:tcW w:w="2410" w:type="dxa"/>
            <w:tcBorders>
              <w:top w:val="single" w:sz="4" w:space="0" w:color="auto"/>
              <w:left w:val="single" w:sz="4" w:space="0" w:color="auto"/>
              <w:bottom w:val="single" w:sz="4" w:space="0" w:color="auto"/>
              <w:right w:val="single" w:sz="4" w:space="0" w:color="auto"/>
            </w:tcBorders>
            <w:hideMark/>
          </w:tcPr>
          <w:p w:rsidR="002F2659" w:rsidRDefault="002F2659">
            <w:pPr>
              <w:jc w:val="center"/>
              <w:rPr>
                <w:sz w:val="20"/>
                <w:szCs w:val="20"/>
              </w:rPr>
            </w:pPr>
            <w:r>
              <w:rPr>
                <w:iCs/>
                <w:spacing w:val="2"/>
                <w:sz w:val="20"/>
                <w:szCs w:val="20"/>
              </w:rPr>
              <w:t>Методы управления и распоряжения объектами муниципальной экономики.</w:t>
            </w:r>
          </w:p>
        </w:tc>
        <w:tc>
          <w:tcPr>
            <w:tcW w:w="992"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vAlign w:val="center"/>
          </w:tcPr>
          <w:p w:rsidR="002F2659" w:rsidRDefault="002F2659">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2F2659" w:rsidRDefault="002F2659" w:rsidP="002F2659">
            <w:pPr>
              <w:jc w:val="center"/>
              <w:rPr>
                <w:sz w:val="20"/>
                <w:szCs w:val="20"/>
              </w:rPr>
            </w:pPr>
            <w:r>
              <w:rPr>
                <w:sz w:val="20"/>
                <w:szCs w:val="20"/>
              </w:rPr>
              <w:t xml:space="preserve">КР итоговая </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D22FC1">
            <w:pPr>
              <w:jc w:val="center"/>
              <w:rPr>
                <w:sz w:val="20"/>
                <w:szCs w:val="20"/>
              </w:rPr>
            </w:pPr>
            <w:r>
              <w:rPr>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F2659" w:rsidRDefault="002F2659">
            <w:pPr>
              <w:jc w:val="center"/>
              <w:rPr>
                <w:sz w:val="20"/>
                <w:szCs w:val="20"/>
              </w:rPr>
            </w:pPr>
            <w:r>
              <w:rPr>
                <w:sz w:val="20"/>
                <w:szCs w:val="20"/>
              </w:rPr>
              <w:t>20</w:t>
            </w:r>
          </w:p>
        </w:tc>
      </w:tr>
      <w:tr w:rsidR="006406D8" w:rsidTr="002F2659">
        <w:tc>
          <w:tcPr>
            <w:tcW w:w="535" w:type="dxa"/>
            <w:tcBorders>
              <w:top w:val="single" w:sz="4" w:space="0" w:color="auto"/>
              <w:left w:val="single" w:sz="4" w:space="0" w:color="auto"/>
              <w:bottom w:val="single" w:sz="4" w:space="0" w:color="auto"/>
              <w:right w:val="single" w:sz="4" w:space="0" w:color="auto"/>
            </w:tcBorders>
          </w:tcPr>
          <w:p w:rsidR="006406D8" w:rsidRDefault="006406D8">
            <w:pPr>
              <w:rPr>
                <w:sz w:val="20"/>
                <w:szCs w:val="20"/>
              </w:rPr>
            </w:pPr>
          </w:p>
        </w:tc>
        <w:tc>
          <w:tcPr>
            <w:tcW w:w="7796" w:type="dxa"/>
            <w:gridSpan w:val="6"/>
            <w:tcBorders>
              <w:top w:val="single" w:sz="4" w:space="0" w:color="auto"/>
              <w:left w:val="single" w:sz="4" w:space="0" w:color="auto"/>
              <w:bottom w:val="single" w:sz="4" w:space="0" w:color="auto"/>
              <w:right w:val="single" w:sz="4" w:space="0" w:color="auto"/>
            </w:tcBorders>
            <w:hideMark/>
          </w:tcPr>
          <w:p w:rsidR="006406D8" w:rsidRDefault="006406D8">
            <w:pPr>
              <w:rPr>
                <w:sz w:val="20"/>
                <w:szCs w:val="20"/>
              </w:rPr>
            </w:pPr>
            <w:r>
              <w:rPr>
                <w:sz w:val="20"/>
                <w:szCs w:val="20"/>
              </w:rPr>
              <w:t>Зачет</w:t>
            </w:r>
          </w:p>
        </w:tc>
        <w:tc>
          <w:tcPr>
            <w:tcW w:w="1134" w:type="dxa"/>
            <w:tcBorders>
              <w:top w:val="single" w:sz="4" w:space="0" w:color="auto"/>
              <w:left w:val="single" w:sz="4" w:space="0" w:color="auto"/>
              <w:bottom w:val="single" w:sz="4" w:space="0" w:color="auto"/>
              <w:right w:val="single" w:sz="4" w:space="0" w:color="auto"/>
            </w:tcBorders>
            <w:hideMark/>
          </w:tcPr>
          <w:p w:rsidR="006406D8" w:rsidRDefault="006406D8">
            <w:pPr>
              <w:jc w:val="center"/>
              <w:rPr>
                <w:sz w:val="20"/>
                <w:szCs w:val="20"/>
              </w:rPr>
            </w:pPr>
            <w:r>
              <w:rPr>
                <w:sz w:val="20"/>
                <w:szCs w:val="20"/>
              </w:rPr>
              <w:t>50</w:t>
            </w:r>
          </w:p>
        </w:tc>
      </w:tr>
      <w:tr w:rsidR="006406D8" w:rsidTr="002F2659">
        <w:tc>
          <w:tcPr>
            <w:tcW w:w="535" w:type="dxa"/>
            <w:tcBorders>
              <w:top w:val="single" w:sz="4" w:space="0" w:color="auto"/>
              <w:left w:val="single" w:sz="4" w:space="0" w:color="auto"/>
              <w:bottom w:val="single" w:sz="4" w:space="0" w:color="auto"/>
              <w:right w:val="single" w:sz="4" w:space="0" w:color="auto"/>
            </w:tcBorders>
          </w:tcPr>
          <w:p w:rsidR="006406D8" w:rsidRDefault="006406D8">
            <w:pPr>
              <w:rPr>
                <w:sz w:val="20"/>
                <w:szCs w:val="20"/>
              </w:rPr>
            </w:pPr>
          </w:p>
        </w:tc>
        <w:tc>
          <w:tcPr>
            <w:tcW w:w="7796" w:type="dxa"/>
            <w:gridSpan w:val="6"/>
            <w:tcBorders>
              <w:top w:val="single" w:sz="4" w:space="0" w:color="auto"/>
              <w:left w:val="single" w:sz="4" w:space="0" w:color="auto"/>
              <w:bottom w:val="single" w:sz="4" w:space="0" w:color="auto"/>
              <w:right w:val="single" w:sz="4" w:space="0" w:color="auto"/>
            </w:tcBorders>
            <w:hideMark/>
          </w:tcPr>
          <w:p w:rsidR="006406D8" w:rsidRDefault="006406D8" w:rsidP="002F2659">
            <w:pPr>
              <w:rPr>
                <w:sz w:val="20"/>
                <w:szCs w:val="20"/>
              </w:rPr>
            </w:pPr>
            <w:r>
              <w:rPr>
                <w:sz w:val="20"/>
                <w:szCs w:val="20"/>
              </w:rPr>
              <w:t>Итого:</w:t>
            </w:r>
          </w:p>
        </w:tc>
        <w:tc>
          <w:tcPr>
            <w:tcW w:w="1134" w:type="dxa"/>
            <w:tcBorders>
              <w:top w:val="single" w:sz="4" w:space="0" w:color="auto"/>
              <w:left w:val="single" w:sz="4" w:space="0" w:color="auto"/>
              <w:bottom w:val="single" w:sz="4" w:space="0" w:color="auto"/>
              <w:right w:val="single" w:sz="4" w:space="0" w:color="auto"/>
            </w:tcBorders>
            <w:hideMark/>
          </w:tcPr>
          <w:p w:rsidR="006406D8" w:rsidRDefault="006406D8">
            <w:pPr>
              <w:jc w:val="center"/>
              <w:rPr>
                <w:sz w:val="20"/>
                <w:szCs w:val="20"/>
              </w:rPr>
            </w:pPr>
            <w:r>
              <w:rPr>
                <w:sz w:val="20"/>
                <w:szCs w:val="20"/>
              </w:rPr>
              <w:t>100</w:t>
            </w:r>
          </w:p>
        </w:tc>
      </w:tr>
    </w:tbl>
    <w:p w:rsidR="006406D8" w:rsidRDefault="006406D8" w:rsidP="006406D8">
      <w:pPr>
        <w:spacing w:after="200" w:line="276" w:lineRule="auto"/>
        <w:ind w:left="720" w:right="0"/>
      </w:pPr>
    </w:p>
    <w:p w:rsidR="006406D8" w:rsidRDefault="006406D8" w:rsidP="006406D8">
      <w:pPr>
        <w:numPr>
          <w:ilvl w:val="0"/>
          <w:numId w:val="1"/>
        </w:numPr>
        <w:spacing w:after="200" w:line="276" w:lineRule="auto"/>
        <w:ind w:left="360" w:right="0" w:firstLine="360"/>
      </w:pPr>
      <w:r>
        <w:t>ОБРАЗОВАТЕЛЬНЫЕ ТЕХНОЛОГИИ</w:t>
      </w:r>
    </w:p>
    <w:p w:rsidR="006406D8" w:rsidRDefault="006406D8" w:rsidP="006406D8">
      <w:pPr>
        <w:ind w:firstLine="567"/>
      </w:pPr>
      <w:r>
        <w:t>В рамках дисциплины «Муниципальная экономика»  широко используются информационные правовые системы («Гарант», «Консультант – плюс»).</w:t>
      </w:r>
    </w:p>
    <w:p w:rsidR="006406D8" w:rsidRDefault="006406D8" w:rsidP="006406D8">
      <w:pPr>
        <w:ind w:firstLine="567"/>
      </w:pPr>
      <w:r>
        <w:t>Студенты могут воспользоваться методическим кабинетом. Материально-техническое оснащение кабинета включает компьютеры с  выходом в Интернет и установленной информационно правовой системой «Консультант – плюс», имеется широкий выбор современной справочной, учебной, методической литературы, компьютерные учебники и программы</w:t>
      </w:r>
    </w:p>
    <w:p w:rsidR="006406D8" w:rsidRDefault="006406D8" w:rsidP="006406D8">
      <w:pPr>
        <w:ind w:right="0" w:firstLine="709"/>
      </w:pPr>
    </w:p>
    <w:p w:rsidR="006406D8" w:rsidRDefault="006406D8" w:rsidP="006406D8">
      <w:pPr>
        <w:ind w:right="0" w:firstLine="709"/>
      </w:pPr>
    </w:p>
    <w:p w:rsidR="006406D8" w:rsidRDefault="006406D8" w:rsidP="006406D8">
      <w:pPr>
        <w:numPr>
          <w:ilvl w:val="0"/>
          <w:numId w:val="1"/>
        </w:numPr>
        <w:spacing w:after="200" w:line="276" w:lineRule="auto"/>
        <w:ind w:left="360" w:right="0" w:firstLine="360"/>
      </w:pPr>
      <w: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6406D8" w:rsidRDefault="006406D8" w:rsidP="006406D8">
      <w:pPr>
        <w:ind w:firstLine="567"/>
      </w:pPr>
      <w:r>
        <w:t xml:space="preserve">По окончании курса проводится </w:t>
      </w:r>
      <w:r w:rsidR="00D22FC1">
        <w:t>зачет</w:t>
      </w:r>
      <w:r>
        <w:t>. Итоговая оценка определяется по результатам выполнения текущих практических заданий, индивидуальных заданий, тестов промежуточного контроля уровня знаний и ответов на вопросы</w:t>
      </w:r>
      <w:r w:rsidR="00D22FC1">
        <w:t xml:space="preserve"> зачета</w:t>
      </w:r>
      <w:r>
        <w:t>.</w:t>
      </w:r>
    </w:p>
    <w:p w:rsidR="006406D8" w:rsidRDefault="006406D8" w:rsidP="006406D8">
      <w:pPr>
        <w:ind w:firstLine="567"/>
      </w:pPr>
      <w:r>
        <w:lastRenderedPageBreak/>
        <w:t>Контрольная работа №1. Вопросы местного значения муниципального района, городского округа.</w:t>
      </w:r>
    </w:p>
    <w:p w:rsidR="006406D8" w:rsidRDefault="006406D8" w:rsidP="006406D8">
      <w:pPr>
        <w:ind w:firstLine="567"/>
      </w:pPr>
      <w:r>
        <w:t xml:space="preserve">Контрольная работа №2. Законодательные основы управления и распоряжения объектами муниципальной </w:t>
      </w:r>
      <w:r w:rsidR="00D22FC1">
        <w:t>собственности</w:t>
      </w:r>
      <w:r>
        <w:t>.</w:t>
      </w:r>
    </w:p>
    <w:p w:rsidR="006406D8" w:rsidRDefault="006406D8" w:rsidP="006406D8">
      <w:pPr>
        <w:ind w:firstLine="567"/>
      </w:pPr>
      <w:r>
        <w:t>Индивидуальное домашнее задание «Функции и полномочия органов местного самоуправления в управлении муниципальной экономикой».</w:t>
      </w:r>
    </w:p>
    <w:p w:rsidR="006406D8" w:rsidRDefault="00D22FC1" w:rsidP="006406D8">
      <w:pPr>
        <w:ind w:right="0" w:firstLine="709"/>
      </w:pPr>
      <w:r>
        <w:t>Темы рефератов:</w:t>
      </w:r>
    </w:p>
    <w:p w:rsidR="00D22FC1" w:rsidRPr="00D22FC1" w:rsidRDefault="00D22FC1" w:rsidP="00D22FC1">
      <w:pPr>
        <w:numPr>
          <w:ilvl w:val="0"/>
          <w:numId w:val="7"/>
        </w:numPr>
        <w:ind w:left="714" w:right="0" w:hanging="357"/>
        <w:contextualSpacing/>
        <w:jc w:val="left"/>
        <w:rPr>
          <w:szCs w:val="24"/>
        </w:rPr>
      </w:pPr>
      <w:r w:rsidRPr="00D22FC1">
        <w:rPr>
          <w:szCs w:val="24"/>
        </w:rPr>
        <w:t>Понятие «качество жизни», основные показатели, методы расчета.</w:t>
      </w:r>
    </w:p>
    <w:p w:rsidR="00D22FC1" w:rsidRPr="00D22FC1" w:rsidRDefault="00D22FC1" w:rsidP="00D22FC1">
      <w:pPr>
        <w:numPr>
          <w:ilvl w:val="0"/>
          <w:numId w:val="7"/>
        </w:numPr>
        <w:ind w:left="714" w:right="0" w:hanging="357"/>
        <w:contextualSpacing/>
        <w:jc w:val="left"/>
        <w:rPr>
          <w:szCs w:val="24"/>
        </w:rPr>
      </w:pPr>
      <w:r w:rsidRPr="00D22FC1">
        <w:rPr>
          <w:szCs w:val="24"/>
        </w:rPr>
        <w:t>Понятие «кадровый потенциал муниципального образования»: особенности определения, методы развития.</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Особенности социально-экономического </w:t>
      </w:r>
      <w:proofErr w:type="gramStart"/>
      <w:r w:rsidRPr="00D22FC1">
        <w:rPr>
          <w:szCs w:val="24"/>
        </w:rPr>
        <w:t>развития</w:t>
      </w:r>
      <w:proofErr w:type="gramEnd"/>
      <w:r w:rsidRPr="00D22FC1">
        <w:rPr>
          <w:szCs w:val="24"/>
        </w:rPr>
        <w:t xml:space="preserve"> ЗАТО (на примере не менее 2-х городов).</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Качество жизни </w:t>
      </w:r>
      <w:proofErr w:type="gramStart"/>
      <w:r w:rsidRPr="00D22FC1">
        <w:rPr>
          <w:szCs w:val="24"/>
        </w:rPr>
        <w:t>в</w:t>
      </w:r>
      <w:proofErr w:type="gramEnd"/>
      <w:r w:rsidRPr="00D22FC1">
        <w:rPr>
          <w:szCs w:val="24"/>
        </w:rPr>
        <w:t xml:space="preserve"> ЗАТО и «открытом» городе (области): сравнительный анализ.</w:t>
      </w:r>
    </w:p>
    <w:p w:rsidR="00D22FC1" w:rsidRPr="00D22FC1" w:rsidRDefault="00D22FC1" w:rsidP="00D22FC1">
      <w:pPr>
        <w:numPr>
          <w:ilvl w:val="0"/>
          <w:numId w:val="7"/>
        </w:numPr>
        <w:ind w:left="714" w:right="0" w:hanging="357"/>
        <w:contextualSpacing/>
        <w:jc w:val="left"/>
        <w:rPr>
          <w:szCs w:val="24"/>
        </w:rPr>
      </w:pPr>
      <w:r w:rsidRPr="00D22FC1">
        <w:rPr>
          <w:szCs w:val="24"/>
        </w:rPr>
        <w:t>План стратегического развития муниципального образования: цели, содержание, механизмы разработки, утверждения и реализации</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ЗАТО как особый объект муниципального управления. Правовые, экономические, социальные </w:t>
      </w:r>
      <w:proofErr w:type="gramStart"/>
      <w:r w:rsidRPr="00D22FC1">
        <w:rPr>
          <w:szCs w:val="24"/>
        </w:rPr>
        <w:t>особенности</w:t>
      </w:r>
      <w:proofErr w:type="gramEnd"/>
      <w:r w:rsidRPr="00D22FC1">
        <w:rPr>
          <w:szCs w:val="24"/>
        </w:rPr>
        <w:t xml:space="preserve"> ЗАТО.</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Влияние российских реформ на социально-экономическое </w:t>
      </w:r>
      <w:proofErr w:type="gramStart"/>
      <w:r w:rsidRPr="00D22FC1">
        <w:rPr>
          <w:szCs w:val="24"/>
        </w:rPr>
        <w:t>развитие</w:t>
      </w:r>
      <w:proofErr w:type="gramEnd"/>
      <w:r w:rsidRPr="00D22FC1">
        <w:rPr>
          <w:szCs w:val="24"/>
        </w:rPr>
        <w:t xml:space="preserve"> ЗАТО.</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«Реформа», «модернизация», «трансформация» - характеристика понятий. Характеристика изменений </w:t>
      </w:r>
      <w:proofErr w:type="gramStart"/>
      <w:r w:rsidRPr="00D22FC1">
        <w:rPr>
          <w:szCs w:val="24"/>
        </w:rPr>
        <w:t>в</w:t>
      </w:r>
      <w:proofErr w:type="gramEnd"/>
      <w:r w:rsidRPr="00D22FC1">
        <w:rPr>
          <w:szCs w:val="24"/>
        </w:rPr>
        <w:t xml:space="preserve"> ЗАТО в ходе российских рыночных реформ.</w:t>
      </w:r>
    </w:p>
    <w:p w:rsidR="00D22FC1" w:rsidRPr="00D22FC1" w:rsidRDefault="00D22FC1" w:rsidP="00D22FC1">
      <w:pPr>
        <w:numPr>
          <w:ilvl w:val="0"/>
          <w:numId w:val="7"/>
        </w:numPr>
        <w:ind w:left="714" w:right="0" w:hanging="357"/>
        <w:contextualSpacing/>
        <w:jc w:val="left"/>
        <w:rPr>
          <w:szCs w:val="24"/>
        </w:rPr>
      </w:pPr>
      <w:r w:rsidRPr="00D22FC1">
        <w:rPr>
          <w:szCs w:val="24"/>
        </w:rPr>
        <w:t>Экономика муниципального образования: структура, динамика развития, определяющие факторы ее развития (на примере конкретного города).</w:t>
      </w:r>
    </w:p>
    <w:p w:rsidR="00D22FC1" w:rsidRPr="00D22FC1" w:rsidRDefault="00D22FC1" w:rsidP="00D22FC1">
      <w:pPr>
        <w:numPr>
          <w:ilvl w:val="0"/>
          <w:numId w:val="7"/>
        </w:numPr>
        <w:ind w:left="714" w:right="0" w:hanging="357"/>
        <w:contextualSpacing/>
        <w:jc w:val="left"/>
        <w:rPr>
          <w:szCs w:val="24"/>
        </w:rPr>
      </w:pPr>
      <w:r w:rsidRPr="00D22FC1">
        <w:rPr>
          <w:szCs w:val="24"/>
        </w:rPr>
        <w:t>Сравнительный анализ схем организации местного самоуправления в РФ.</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 Сравнительный анализ схем организации управления многоквартирными домами</w:t>
      </w:r>
    </w:p>
    <w:p w:rsidR="00D22FC1" w:rsidRPr="00D22FC1" w:rsidRDefault="00D22FC1" w:rsidP="00D22FC1">
      <w:pPr>
        <w:numPr>
          <w:ilvl w:val="0"/>
          <w:numId w:val="7"/>
        </w:numPr>
        <w:ind w:left="714" w:right="0" w:hanging="357"/>
        <w:contextualSpacing/>
        <w:jc w:val="left"/>
        <w:rPr>
          <w:szCs w:val="24"/>
        </w:rPr>
      </w:pPr>
      <w:r w:rsidRPr="00D22FC1">
        <w:rPr>
          <w:szCs w:val="24"/>
        </w:rPr>
        <w:t>ЗАТО и «открытый город: сравнительный анализ особенностей социально-экономического развития и муниципального управления.</w:t>
      </w:r>
    </w:p>
    <w:p w:rsidR="00D22FC1" w:rsidRPr="00D22FC1" w:rsidRDefault="00D22FC1" w:rsidP="00D22FC1">
      <w:pPr>
        <w:numPr>
          <w:ilvl w:val="0"/>
          <w:numId w:val="7"/>
        </w:numPr>
        <w:ind w:left="714" w:right="0" w:hanging="357"/>
        <w:contextualSpacing/>
        <w:jc w:val="left"/>
        <w:rPr>
          <w:szCs w:val="24"/>
        </w:rPr>
      </w:pPr>
      <w:r w:rsidRPr="00D22FC1">
        <w:rPr>
          <w:szCs w:val="24"/>
        </w:rPr>
        <w:t>Механизмы муниципальной поддержки малого бизнеса (на основе изменений федерального законодательства в 2008 году)</w:t>
      </w:r>
    </w:p>
    <w:p w:rsidR="00D22FC1" w:rsidRPr="00D22FC1" w:rsidRDefault="00D22FC1" w:rsidP="00D22FC1">
      <w:pPr>
        <w:numPr>
          <w:ilvl w:val="0"/>
          <w:numId w:val="7"/>
        </w:numPr>
        <w:ind w:left="714" w:right="0" w:hanging="357"/>
        <w:contextualSpacing/>
        <w:jc w:val="left"/>
        <w:rPr>
          <w:szCs w:val="24"/>
        </w:rPr>
      </w:pPr>
      <w:r w:rsidRPr="00D22FC1">
        <w:rPr>
          <w:szCs w:val="24"/>
        </w:rPr>
        <w:t>Промышленная политика муниципалитета: цели, методы разработки и реализации</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Земельные отношения </w:t>
      </w:r>
      <w:proofErr w:type="gramStart"/>
      <w:r w:rsidRPr="00D22FC1">
        <w:rPr>
          <w:szCs w:val="24"/>
        </w:rPr>
        <w:t>в</w:t>
      </w:r>
      <w:proofErr w:type="gramEnd"/>
      <w:r w:rsidRPr="00D22FC1">
        <w:rPr>
          <w:szCs w:val="24"/>
        </w:rPr>
        <w:t xml:space="preserve"> ЗАТО: особенности, анализ существующей нормативной базы (на примере не менее 2-х городов).</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Социальная </w:t>
      </w:r>
      <w:proofErr w:type="gramStart"/>
      <w:r w:rsidRPr="00D22FC1">
        <w:rPr>
          <w:szCs w:val="24"/>
        </w:rPr>
        <w:t>сфера</w:t>
      </w:r>
      <w:proofErr w:type="gramEnd"/>
      <w:r w:rsidRPr="00D22FC1">
        <w:rPr>
          <w:szCs w:val="24"/>
        </w:rPr>
        <w:t xml:space="preserve"> ЗАТО: особенности управления, пути повышения качества управления и предоставляемых услуг.</w:t>
      </w:r>
    </w:p>
    <w:p w:rsidR="00D22FC1" w:rsidRPr="00D22FC1" w:rsidRDefault="00D22FC1" w:rsidP="00D22FC1">
      <w:pPr>
        <w:numPr>
          <w:ilvl w:val="0"/>
          <w:numId w:val="7"/>
        </w:numPr>
        <w:ind w:left="714" w:right="0" w:hanging="357"/>
        <w:contextualSpacing/>
        <w:jc w:val="left"/>
        <w:rPr>
          <w:szCs w:val="24"/>
        </w:rPr>
      </w:pPr>
      <w:r w:rsidRPr="00D22FC1">
        <w:rPr>
          <w:szCs w:val="24"/>
        </w:rPr>
        <w:t xml:space="preserve">Теория городского развития Дж. </w:t>
      </w:r>
      <w:proofErr w:type="spellStart"/>
      <w:r w:rsidRPr="00D22FC1">
        <w:rPr>
          <w:szCs w:val="24"/>
        </w:rPr>
        <w:t>Форрестера</w:t>
      </w:r>
      <w:proofErr w:type="spellEnd"/>
      <w:r w:rsidRPr="00D22FC1">
        <w:rPr>
          <w:szCs w:val="24"/>
        </w:rPr>
        <w:t>: основные положения, применимость для оценки и прогнозирования динамики развития российского города (</w:t>
      </w:r>
      <w:proofErr w:type="gramStart"/>
      <w:r w:rsidRPr="00D22FC1">
        <w:rPr>
          <w:szCs w:val="24"/>
        </w:rPr>
        <w:t>или</w:t>
      </w:r>
      <w:proofErr w:type="gramEnd"/>
      <w:r w:rsidRPr="00D22FC1">
        <w:rPr>
          <w:szCs w:val="24"/>
        </w:rPr>
        <w:t xml:space="preserve"> ЗАТО) (на примере…)</w:t>
      </w:r>
    </w:p>
    <w:p w:rsidR="00D22FC1" w:rsidRPr="00D22FC1" w:rsidRDefault="00D22FC1" w:rsidP="00D22FC1">
      <w:pPr>
        <w:numPr>
          <w:ilvl w:val="0"/>
          <w:numId w:val="7"/>
        </w:numPr>
        <w:ind w:left="714" w:right="0" w:hanging="357"/>
        <w:contextualSpacing/>
        <w:jc w:val="left"/>
        <w:rPr>
          <w:szCs w:val="24"/>
        </w:rPr>
      </w:pPr>
      <w:r w:rsidRPr="00D22FC1">
        <w:rPr>
          <w:szCs w:val="24"/>
        </w:rPr>
        <w:t>Российские и зарубежные «закрытые города»: особенности управления и развития.</w:t>
      </w:r>
    </w:p>
    <w:p w:rsidR="00D22FC1" w:rsidRDefault="00D22FC1" w:rsidP="006406D8">
      <w:pPr>
        <w:ind w:right="0" w:firstLine="709"/>
      </w:pPr>
    </w:p>
    <w:p w:rsidR="00D22FC1" w:rsidRPr="00D22FC1" w:rsidRDefault="00D22FC1" w:rsidP="00D22FC1">
      <w:pPr>
        <w:jc w:val="left"/>
        <w:rPr>
          <w:rFonts w:eastAsia="Times New Roman"/>
          <w:szCs w:val="24"/>
          <w:lang w:eastAsia="ru-RU"/>
        </w:rPr>
      </w:pPr>
      <w:r w:rsidRPr="00D22FC1">
        <w:rPr>
          <w:rFonts w:eastAsia="Times New Roman"/>
          <w:szCs w:val="24"/>
          <w:lang w:eastAsia="ru-RU"/>
        </w:rPr>
        <w:t>Вопросы к зачету по курсу «МУНИЦИПАЛЬНАЯ ЭКОНОМИКА»</w:t>
      </w:r>
      <w:r w:rsidRPr="00D22FC1">
        <w:rPr>
          <w:rFonts w:eastAsia="Times New Roman"/>
          <w:szCs w:val="24"/>
          <w:lang w:eastAsia="ru-RU"/>
        </w:rPr>
        <w:t>:</w:t>
      </w:r>
    </w:p>
    <w:p w:rsidR="00D22FC1" w:rsidRPr="00D22FC1" w:rsidRDefault="00D22FC1" w:rsidP="00D22FC1">
      <w:pPr>
        <w:ind w:right="0"/>
        <w:jc w:val="left"/>
        <w:rPr>
          <w:rFonts w:eastAsia="Times New Roman"/>
          <w:szCs w:val="24"/>
          <w:lang w:eastAsia="ru-RU"/>
        </w:rPr>
      </w:pP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Типы и признаки местных сообществ</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Границы местного сообщества</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Муниципальная политика, цель муниципальной политики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Понятие «качество жизни» применительно к местному сообществу</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Взаимосвязь муниципальной политики и муниципальной экономики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 xml:space="preserve">Ресурсы муниципальной политики </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Права муниципалитетов в экономической сфере</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Подходы к определению предмета муниципальной экономики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Понятие экономики города</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Экономические функции местного самоуправления</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 xml:space="preserve">Состав муниципальной собственности </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Классификация объектов муниципальной собственности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Формы управления муниципальной собственностью</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Проблемы, решаемые при передаче объектов в муниципальную собственность</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Приватизация муниципальной собственности, критерии определения целесообразности приватизации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Способы приватизации муниципального имущества</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lastRenderedPageBreak/>
        <w:t>Состав муниципальных финансов</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Бюджет текущих расходов: состав, особенности формирования</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Категории земель поселений</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 xml:space="preserve">Инструменты муниципальной земельной политики </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Представительный орган местного самоуправления, вопросы исключительной компетенции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Глава муниципального образования: компетенция, порядок избрания</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Способы улучшения бюджетной ситуации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Бюджет развития: состав, особенности формирования</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Доходы местного бюджета</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Муниципальный заказ: цель и механизм организации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Ответственность органов местного самоуправления</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Местная администрация: компетенция и услуги</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Структура органов местного самоуправления</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Территориальные принципы местного самоуправления в РФ</w:t>
      </w:r>
    </w:p>
    <w:p w:rsidR="00D22FC1" w:rsidRPr="00D22FC1" w:rsidRDefault="00D22FC1" w:rsidP="00D22FC1">
      <w:pPr>
        <w:numPr>
          <w:ilvl w:val="0"/>
          <w:numId w:val="8"/>
        </w:numPr>
        <w:ind w:right="0"/>
        <w:jc w:val="left"/>
        <w:rPr>
          <w:rFonts w:eastAsia="Times New Roman"/>
          <w:szCs w:val="24"/>
          <w:lang w:eastAsia="ru-RU"/>
        </w:rPr>
      </w:pPr>
      <w:r w:rsidRPr="00D22FC1">
        <w:rPr>
          <w:rFonts w:eastAsia="Times New Roman"/>
          <w:szCs w:val="24"/>
          <w:lang w:eastAsia="ru-RU"/>
        </w:rPr>
        <w:t>Устав муниципального образования: понятие и содержание</w:t>
      </w:r>
    </w:p>
    <w:p w:rsidR="00D22FC1" w:rsidRDefault="00D22FC1" w:rsidP="006406D8">
      <w:pPr>
        <w:ind w:right="0" w:firstLine="709"/>
      </w:pPr>
    </w:p>
    <w:p w:rsidR="006406D8" w:rsidRDefault="006406D8" w:rsidP="006406D8">
      <w:pPr>
        <w:numPr>
          <w:ilvl w:val="0"/>
          <w:numId w:val="1"/>
        </w:numPr>
        <w:spacing w:after="200" w:line="276" w:lineRule="auto"/>
        <w:ind w:left="360" w:right="0" w:firstLine="360"/>
      </w:pPr>
      <w:r>
        <w:t xml:space="preserve">УЧЕБНО-МЕТОДИЧЕСКОЕ И ИНФОРМАЦИОННОЕ ОБЕСПЕЧЕНИЕ УЧЕБНОЙ ДИСЦИПЛИНЫ </w:t>
      </w:r>
    </w:p>
    <w:p w:rsidR="006406D8" w:rsidRDefault="006406D8" w:rsidP="006406D8">
      <w:pPr>
        <w:tabs>
          <w:tab w:val="left" w:pos="966"/>
        </w:tabs>
        <w:ind w:firstLine="567"/>
      </w:pPr>
      <w:r>
        <w:t xml:space="preserve">а) основная литература: </w:t>
      </w:r>
    </w:p>
    <w:p w:rsidR="006406D8" w:rsidRDefault="006406D8" w:rsidP="006406D8">
      <w:pPr>
        <w:tabs>
          <w:tab w:val="left" w:pos="966"/>
        </w:tabs>
        <w:ind w:firstLine="567"/>
      </w:pPr>
      <w:r>
        <w:t xml:space="preserve">1. Федеральный закон «Об общих принципах организации местного самоуправления в Российской Федерации» </w:t>
      </w:r>
    </w:p>
    <w:p w:rsidR="006406D8" w:rsidRDefault="006406D8" w:rsidP="006406D8">
      <w:pPr>
        <w:tabs>
          <w:tab w:val="left" w:pos="966"/>
        </w:tabs>
        <w:ind w:firstLine="567"/>
      </w:pPr>
      <w:r>
        <w:t xml:space="preserve">2. Экономика государственных и муниципальных предприятий. Под ред. </w:t>
      </w:r>
      <w:proofErr w:type="spellStart"/>
      <w:r>
        <w:t>И.Д.Мацкуляка</w:t>
      </w:r>
      <w:proofErr w:type="spellEnd"/>
      <w:r>
        <w:t>. – М.: РАГС, 2010</w:t>
      </w:r>
    </w:p>
    <w:p w:rsidR="006406D8" w:rsidRDefault="006406D8" w:rsidP="006406D8">
      <w:pPr>
        <w:tabs>
          <w:tab w:val="left" w:pos="966"/>
        </w:tabs>
        <w:ind w:firstLine="567"/>
      </w:pPr>
      <w:r>
        <w:t>3. Чиркин В.И.</w:t>
      </w:r>
      <w:r>
        <w:tab/>
        <w:t>Основы государственного и муниципального управления : Учебник для ВПО.УМО.-М: ИНФРА, 2014.</w:t>
      </w:r>
    </w:p>
    <w:p w:rsidR="006406D8" w:rsidRDefault="006406D8" w:rsidP="006406D8">
      <w:pPr>
        <w:tabs>
          <w:tab w:val="left" w:pos="966"/>
        </w:tabs>
        <w:ind w:firstLine="567"/>
      </w:pPr>
    </w:p>
    <w:p w:rsidR="006406D8" w:rsidRDefault="006406D8" w:rsidP="006406D8">
      <w:pPr>
        <w:shd w:val="clear" w:color="auto" w:fill="FFFFFF"/>
        <w:tabs>
          <w:tab w:val="left" w:pos="851"/>
        </w:tabs>
        <w:ind w:right="-46" w:firstLine="540"/>
      </w:pPr>
      <w:r>
        <w:t xml:space="preserve">б) дополнительная литература: </w:t>
      </w:r>
    </w:p>
    <w:p w:rsidR="006406D8" w:rsidRDefault="006406D8" w:rsidP="006406D8">
      <w:pPr>
        <w:tabs>
          <w:tab w:val="left" w:pos="966"/>
        </w:tabs>
        <w:ind w:firstLine="567"/>
      </w:pPr>
      <w:r>
        <w:t xml:space="preserve">1. Воронин А.Г. Муниципальное хозяйствование и управление – Москва: </w:t>
      </w:r>
      <w:proofErr w:type="spellStart"/>
      <w:r>
        <w:t>ФиС</w:t>
      </w:r>
      <w:proofErr w:type="spellEnd"/>
      <w:r>
        <w:t>, 2003.</w:t>
      </w:r>
    </w:p>
    <w:p w:rsidR="006406D8" w:rsidRDefault="006406D8" w:rsidP="006406D8">
      <w:pPr>
        <w:tabs>
          <w:tab w:val="left" w:pos="966"/>
        </w:tabs>
        <w:ind w:firstLine="567"/>
      </w:pPr>
      <w:r>
        <w:t>2. Филиппов Ю.В., Авдеева Т.Т. Основы развития местного хозяйства – Москва.: Дело, 2000.</w:t>
      </w:r>
    </w:p>
    <w:p w:rsidR="006406D8" w:rsidRDefault="006406D8" w:rsidP="006406D8">
      <w:pPr>
        <w:tabs>
          <w:tab w:val="left" w:pos="966"/>
        </w:tabs>
        <w:ind w:firstLine="567"/>
      </w:pPr>
      <w:r>
        <w:t xml:space="preserve">3. </w:t>
      </w:r>
      <w:proofErr w:type="spellStart"/>
      <w:r>
        <w:t>Бабун</w:t>
      </w:r>
      <w:proofErr w:type="spellEnd"/>
      <w:r>
        <w:t xml:space="preserve"> Р.В., </w:t>
      </w:r>
      <w:proofErr w:type="spellStart"/>
      <w:r>
        <w:t>Муллагалеева</w:t>
      </w:r>
      <w:proofErr w:type="spellEnd"/>
      <w:r>
        <w:t xml:space="preserve"> 3.3. Вопросы муниципальной экономики. М., 2001.</w:t>
      </w:r>
    </w:p>
    <w:p w:rsidR="006406D8" w:rsidRDefault="006406D8" w:rsidP="006406D8">
      <w:pPr>
        <w:shd w:val="clear" w:color="auto" w:fill="FFFFFF"/>
        <w:tabs>
          <w:tab w:val="left" w:pos="851"/>
        </w:tabs>
        <w:ind w:right="-46" w:firstLine="540"/>
      </w:pPr>
      <w:r>
        <w:t>4. Лобанова В.В. Региональные и муниципальные программы – М., 2002</w:t>
      </w:r>
    </w:p>
    <w:p w:rsidR="006406D8" w:rsidRDefault="006406D8" w:rsidP="006406D8">
      <w:pPr>
        <w:shd w:val="clear" w:color="auto" w:fill="FFFFFF"/>
        <w:tabs>
          <w:tab w:val="left" w:pos="851"/>
        </w:tabs>
        <w:ind w:right="-46" w:firstLine="540"/>
      </w:pPr>
      <w:r>
        <w:t>5. Эксперт, аналитический еженедельник.</w:t>
      </w:r>
    </w:p>
    <w:p w:rsidR="006406D8" w:rsidRDefault="006406D8" w:rsidP="006406D8">
      <w:pPr>
        <w:spacing w:after="200" w:line="276" w:lineRule="auto"/>
        <w:ind w:left="360" w:firstLine="360"/>
      </w:pPr>
    </w:p>
    <w:p w:rsidR="006406D8" w:rsidRDefault="006406D8" w:rsidP="006406D8">
      <w:pPr>
        <w:spacing w:after="200" w:line="276" w:lineRule="auto"/>
        <w:ind w:left="360" w:firstLine="360"/>
      </w:pPr>
      <w:r>
        <w:t>в) программное обеспечение и Интернет-ресурсы:</w:t>
      </w:r>
    </w:p>
    <w:p w:rsidR="006406D8" w:rsidRDefault="006406D8" w:rsidP="006406D8">
      <w:pPr>
        <w:shd w:val="clear" w:color="auto" w:fill="FFFFFF"/>
        <w:tabs>
          <w:tab w:val="left" w:pos="851"/>
        </w:tabs>
        <w:ind w:right="-46" w:firstLine="540"/>
      </w:pPr>
      <w:r>
        <w:t>информационная правовая система «Гарант»</w:t>
      </w:r>
    </w:p>
    <w:p w:rsidR="006406D8" w:rsidRDefault="006406D8" w:rsidP="006406D8">
      <w:pPr>
        <w:shd w:val="clear" w:color="auto" w:fill="FFFFFF"/>
        <w:tabs>
          <w:tab w:val="left" w:pos="851"/>
        </w:tabs>
        <w:ind w:right="-46" w:firstLine="540"/>
      </w:pPr>
      <w:r>
        <w:t>информационная правовая система «Консультант-плюс»</w:t>
      </w:r>
    </w:p>
    <w:p w:rsidR="006406D8" w:rsidRDefault="006406D8" w:rsidP="006406D8">
      <w:pPr>
        <w:ind w:right="0" w:firstLine="709"/>
      </w:pPr>
    </w:p>
    <w:p w:rsidR="006406D8" w:rsidRDefault="006406D8" w:rsidP="006406D8">
      <w:pPr>
        <w:ind w:right="0" w:firstLine="709"/>
      </w:pPr>
    </w:p>
    <w:p w:rsidR="006406D8" w:rsidRDefault="006406D8" w:rsidP="006406D8">
      <w:pPr>
        <w:numPr>
          <w:ilvl w:val="0"/>
          <w:numId w:val="1"/>
        </w:numPr>
        <w:spacing w:after="200" w:line="276" w:lineRule="auto"/>
        <w:ind w:left="360" w:right="0" w:firstLine="360"/>
      </w:pPr>
      <w:r>
        <w:t xml:space="preserve">МАТЕРИАЛЬНО-ТЕХНИЧЕСКОЕ ОБЕСПЕЧЕНИЕ УЧЕБНОЙ ДИСЦИПЛИНЫ </w:t>
      </w:r>
    </w:p>
    <w:p w:rsidR="006406D8" w:rsidRDefault="006406D8" w:rsidP="006406D8">
      <w:pPr>
        <w:spacing w:after="200" w:line="276" w:lineRule="auto"/>
        <w:ind w:right="-1" w:firstLine="720"/>
      </w:pPr>
      <w:r>
        <w:t>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оснащение кабинета вк</w:t>
      </w:r>
      <w:r w:rsidR="00C34D02">
        <w:t xml:space="preserve">лючает несколько компьютеров с </w:t>
      </w:r>
      <w:bookmarkStart w:id="0" w:name="_GoBack"/>
      <w:bookmarkEnd w:id="0"/>
      <w:r>
        <w:t xml:space="preserve">доступом в Интернет, программами </w:t>
      </w:r>
      <w:proofErr w:type="spellStart"/>
      <w:r>
        <w:t>Microsoft</w:t>
      </w:r>
      <w:proofErr w:type="spellEnd"/>
      <w:r>
        <w:t xml:space="preserve"> </w:t>
      </w:r>
      <w:proofErr w:type="spellStart"/>
      <w:r>
        <w:t>Office</w:t>
      </w:r>
      <w:proofErr w:type="spellEnd"/>
      <w:r>
        <w:t>, информационной правовой системой «Консультант-плюс».  Имеется широкий выбор современной справочной, учебной, методической, периодической литературы, компьютерные учебники и программы.</w:t>
      </w:r>
    </w:p>
    <w:p w:rsidR="006406D8" w:rsidRDefault="006406D8" w:rsidP="006406D8">
      <w:pPr>
        <w:spacing w:after="200" w:line="276" w:lineRule="auto"/>
        <w:ind w:right="-1" w:firstLine="720"/>
      </w:pPr>
      <w:r>
        <w:t>Программа составлена по направлению подготовки 38.03.02 «Менеджмент», профиль подготовки «Государственное и муниципальное управление»</w:t>
      </w:r>
    </w:p>
    <w:p w:rsidR="006406D8" w:rsidRDefault="006406D8" w:rsidP="006406D8">
      <w:pPr>
        <w:spacing w:after="200" w:line="276" w:lineRule="auto"/>
        <w:ind w:left="360" w:firstLine="360"/>
      </w:pPr>
      <w:r>
        <w:t>Автор: Жмайло А.И.</w:t>
      </w:r>
    </w:p>
    <w:p w:rsidR="006406D8" w:rsidRDefault="006406D8" w:rsidP="006406D8">
      <w:pPr>
        <w:spacing w:after="200" w:line="276" w:lineRule="auto"/>
        <w:ind w:left="360" w:firstLine="360"/>
      </w:pPr>
      <w:r>
        <w:lastRenderedPageBreak/>
        <w:t xml:space="preserve">Рецензент(ы): </w:t>
      </w:r>
    </w:p>
    <w:p w:rsidR="006406D8" w:rsidRDefault="006406D8" w:rsidP="006406D8">
      <w:pPr>
        <w:spacing w:after="200" w:line="276" w:lineRule="auto"/>
        <w:ind w:left="360" w:firstLine="360"/>
      </w:pPr>
      <w:r>
        <w:t>Программа одобрена на заседании__________________________________________</w:t>
      </w:r>
    </w:p>
    <w:p w:rsidR="006406D8" w:rsidRDefault="006406D8" w:rsidP="006406D8">
      <w:pPr>
        <w:spacing w:after="200" w:line="276" w:lineRule="auto"/>
        <w:ind w:left="360" w:firstLine="360"/>
        <w:rPr>
          <w:b/>
          <w:szCs w:val="28"/>
        </w:rPr>
      </w:pPr>
      <w:r>
        <w:br w:type="page"/>
      </w:r>
    </w:p>
    <w:tbl>
      <w:tblPr>
        <w:tblW w:w="10425" w:type="dxa"/>
        <w:jc w:val="center"/>
        <w:tblLayout w:type="fixed"/>
        <w:tblLook w:val="01E0" w:firstRow="1" w:lastRow="1" w:firstColumn="1" w:lastColumn="1" w:noHBand="0" w:noVBand="0"/>
      </w:tblPr>
      <w:tblGrid>
        <w:gridCol w:w="10425"/>
      </w:tblGrid>
      <w:tr w:rsidR="006406D8" w:rsidTr="006406D8">
        <w:trPr>
          <w:jc w:val="center"/>
        </w:trPr>
        <w:tc>
          <w:tcPr>
            <w:tcW w:w="10421" w:type="dxa"/>
            <w:tcFitText/>
            <w:vAlign w:val="center"/>
            <w:hideMark/>
          </w:tcPr>
          <w:p w:rsidR="006406D8" w:rsidRDefault="006406D8">
            <w:pPr>
              <w:widowControl w:val="0"/>
              <w:autoSpaceDE w:val="0"/>
              <w:autoSpaceDN w:val="0"/>
              <w:adjustRightInd w:val="0"/>
              <w:ind w:right="0"/>
              <w:jc w:val="center"/>
              <w:rPr>
                <w:rFonts w:eastAsia="Times New Roman"/>
                <w:lang w:eastAsia="ru-RU"/>
              </w:rPr>
            </w:pPr>
            <w:r>
              <w:rPr>
                <w:rFonts w:eastAsia="Times New Roman"/>
                <w:spacing w:val="52"/>
                <w:lang w:eastAsia="ru-RU"/>
              </w:rPr>
              <w:lastRenderedPageBreak/>
              <w:t>МИНИСТЕРСТВО ОБРАЗОВАНИЯ И НАУКИ РОССИЙСКОЙ ФЕДЕРАЦИ</w:t>
            </w:r>
            <w:r>
              <w:rPr>
                <w:rFonts w:eastAsia="Times New Roman"/>
                <w:spacing w:val="12"/>
                <w:lang w:eastAsia="ru-RU"/>
              </w:rPr>
              <w:t>И</w:t>
            </w:r>
          </w:p>
          <w:p w:rsidR="006406D8" w:rsidRDefault="006406D8">
            <w:pPr>
              <w:widowControl w:val="0"/>
              <w:autoSpaceDE w:val="0"/>
              <w:autoSpaceDN w:val="0"/>
              <w:adjustRightInd w:val="0"/>
              <w:ind w:right="0"/>
              <w:jc w:val="center"/>
              <w:rPr>
                <w:rFonts w:eastAsia="Times New Roman"/>
                <w:caps/>
                <w:sz w:val="16"/>
                <w:szCs w:val="16"/>
                <w:lang w:eastAsia="ru-RU"/>
              </w:rPr>
            </w:pPr>
            <w:r w:rsidRPr="009B2E2A">
              <w:rPr>
                <w:rFonts w:eastAsia="Times New Roman"/>
                <w:caps/>
                <w:spacing w:val="2"/>
                <w:sz w:val="15"/>
                <w:szCs w:val="15"/>
                <w:lang w:eastAsia="ru-RU"/>
              </w:rPr>
              <w:t>федеральное государственное АВТОНОМНОЕ образовательное учреждение высшего профессионального образовани</w:t>
            </w:r>
            <w:r w:rsidRPr="009B2E2A">
              <w:rPr>
                <w:rFonts w:eastAsia="Times New Roman"/>
                <w:caps/>
                <w:spacing w:val="-11"/>
                <w:sz w:val="15"/>
                <w:szCs w:val="15"/>
                <w:lang w:eastAsia="ru-RU"/>
              </w:rPr>
              <w:t>я</w:t>
            </w:r>
          </w:p>
          <w:p w:rsidR="006406D8" w:rsidRDefault="006406D8">
            <w:pPr>
              <w:widowControl w:val="0"/>
              <w:autoSpaceDE w:val="0"/>
              <w:autoSpaceDN w:val="0"/>
              <w:adjustRightInd w:val="0"/>
              <w:ind w:right="0"/>
              <w:jc w:val="center"/>
              <w:rPr>
                <w:rFonts w:eastAsia="Times New Roman"/>
                <w:spacing w:val="20"/>
                <w:sz w:val="24"/>
                <w:szCs w:val="24"/>
                <w:lang w:eastAsia="ru-RU"/>
              </w:rPr>
            </w:pPr>
            <w:r w:rsidRPr="009B2E2A">
              <w:rPr>
                <w:rFonts w:eastAsia="Times New Roman"/>
                <w:spacing w:val="56"/>
                <w:sz w:val="24"/>
                <w:szCs w:val="24"/>
                <w:lang w:eastAsia="ru-RU"/>
              </w:rPr>
              <w:t>«Национальный исследовательский ядерный университет «МИФИ</w:t>
            </w:r>
            <w:r w:rsidRPr="009B2E2A">
              <w:rPr>
                <w:rFonts w:eastAsia="Times New Roman"/>
                <w:spacing w:val="13"/>
                <w:sz w:val="24"/>
                <w:szCs w:val="24"/>
                <w:lang w:eastAsia="ru-RU"/>
              </w:rPr>
              <w:t>»</w:t>
            </w:r>
          </w:p>
        </w:tc>
      </w:tr>
      <w:tr w:rsidR="006406D8" w:rsidTr="006406D8">
        <w:trPr>
          <w:jc w:val="center"/>
        </w:trPr>
        <w:tc>
          <w:tcPr>
            <w:tcW w:w="10421" w:type="dxa"/>
            <w:hideMark/>
          </w:tcPr>
          <w:p w:rsidR="006406D8" w:rsidRDefault="006406D8">
            <w:pPr>
              <w:widowControl w:val="0"/>
              <w:autoSpaceDE w:val="0"/>
              <w:autoSpaceDN w:val="0"/>
              <w:adjustRightInd w:val="0"/>
              <w:ind w:right="0"/>
              <w:jc w:val="center"/>
              <w:rPr>
                <w:rFonts w:ascii="Book Antiqua" w:eastAsia="Times New Roman" w:hAnsi="Book Antiqua"/>
                <w:b/>
                <w:sz w:val="28"/>
                <w:szCs w:val="28"/>
                <w:lang w:eastAsia="ru-RU"/>
              </w:rPr>
            </w:pPr>
            <w:r>
              <w:rPr>
                <w:rFonts w:ascii="Book Antiqua" w:eastAsia="Times New Roman" w:hAnsi="Book Antiqua"/>
                <w:b/>
                <w:sz w:val="28"/>
                <w:szCs w:val="28"/>
                <w:lang w:eastAsia="ru-RU"/>
              </w:rPr>
              <w:t>Озерский технологический институт</w:t>
            </w:r>
            <w:r>
              <w:rPr>
                <w:rFonts w:ascii="Book Antiqua" w:eastAsia="Times New Roman" w:hAnsi="Book Antiqua"/>
                <w:b/>
                <w:lang w:eastAsia="ru-RU"/>
              </w:rPr>
              <w:t xml:space="preserve"> </w:t>
            </w:r>
            <w:r>
              <w:rPr>
                <w:rFonts w:ascii="Book Antiqua" w:eastAsia="Times New Roman" w:hAnsi="Book Antiqua"/>
                <w:b/>
                <w:sz w:val="28"/>
                <w:szCs w:val="28"/>
                <w:lang w:eastAsia="ru-RU"/>
              </w:rPr>
              <w:t xml:space="preserve">– </w:t>
            </w:r>
          </w:p>
          <w:p w:rsidR="006406D8" w:rsidRDefault="006406D8">
            <w:pPr>
              <w:widowControl w:val="0"/>
              <w:autoSpaceDE w:val="0"/>
              <w:autoSpaceDN w:val="0"/>
              <w:adjustRightInd w:val="0"/>
              <w:ind w:right="0"/>
              <w:jc w:val="center"/>
              <w:rPr>
                <w:rFonts w:ascii="Book Antiqua" w:eastAsia="Times New Roman" w:hAnsi="Book Antiqua"/>
                <w:sz w:val="20"/>
                <w:szCs w:val="20"/>
                <w:lang w:eastAsia="ru-RU"/>
              </w:rPr>
            </w:pPr>
            <w:r>
              <w:rPr>
                <w:rFonts w:ascii="Book Antiqua" w:eastAsia="Times New Roman" w:hAnsi="Book Antiqua"/>
                <w:sz w:val="20"/>
                <w:szCs w:val="20"/>
                <w:lang w:eastAsia="ru-RU"/>
              </w:rPr>
              <w:t>филиал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6406D8" w:rsidRDefault="006406D8">
            <w:pPr>
              <w:widowControl w:val="0"/>
              <w:autoSpaceDE w:val="0"/>
              <w:autoSpaceDN w:val="0"/>
              <w:adjustRightInd w:val="0"/>
              <w:spacing w:line="240" w:lineRule="atLeast"/>
              <w:ind w:right="0"/>
              <w:jc w:val="center"/>
              <w:rPr>
                <w:rFonts w:eastAsia="Times New Roman"/>
                <w:sz w:val="26"/>
                <w:szCs w:val="26"/>
                <w:lang w:eastAsia="ru-RU"/>
              </w:rPr>
            </w:pPr>
            <w:r>
              <w:rPr>
                <w:rFonts w:ascii="Book Antiqua" w:eastAsia="Times New Roman" w:hAnsi="Book Antiqua"/>
                <w:b/>
                <w:sz w:val="26"/>
                <w:szCs w:val="26"/>
                <w:lang w:eastAsia="ru-RU"/>
              </w:rPr>
              <w:t>(ОТИ НИЯУ МИФИ)</w:t>
            </w:r>
          </w:p>
        </w:tc>
      </w:tr>
    </w:tbl>
    <w:p w:rsidR="006406D8" w:rsidRDefault="006406D8" w:rsidP="006406D8">
      <w:pPr>
        <w:widowControl w:val="0"/>
        <w:ind w:right="-105"/>
        <w:jc w:val="left"/>
        <w:rPr>
          <w:rFonts w:eastAsia="Times New Roman"/>
          <w:b/>
          <w:sz w:val="28"/>
          <w:szCs w:val="28"/>
          <w:lang w:eastAsia="ru-RU"/>
        </w:rPr>
      </w:pPr>
      <w:r>
        <w:rPr>
          <w:rFonts w:eastAsia="Times New Roman"/>
          <w:b/>
          <w:sz w:val="28"/>
          <w:szCs w:val="28"/>
          <w:lang w:eastAsia="ru-RU"/>
        </w:rPr>
        <w:t>___________________________________________________________________</w:t>
      </w:r>
    </w:p>
    <w:p w:rsidR="006406D8" w:rsidRDefault="006406D8" w:rsidP="006406D8">
      <w:pPr>
        <w:widowControl w:val="0"/>
        <w:ind w:right="-105"/>
        <w:jc w:val="center"/>
        <w:rPr>
          <w:rFonts w:eastAsia="Times New Roman"/>
          <w:sz w:val="28"/>
          <w:szCs w:val="28"/>
          <w:lang w:eastAsia="ru-RU"/>
        </w:rPr>
      </w:pPr>
    </w:p>
    <w:p w:rsidR="006406D8" w:rsidRDefault="006406D8" w:rsidP="006406D8">
      <w:pPr>
        <w:widowControl w:val="0"/>
        <w:ind w:right="-105"/>
        <w:jc w:val="center"/>
        <w:rPr>
          <w:rFonts w:ascii="Arial" w:eastAsia="Times New Roman" w:hAnsi="Arial" w:cs="Arial"/>
          <w:i/>
          <w:sz w:val="24"/>
          <w:szCs w:val="24"/>
          <w:lang w:eastAsia="ru-RU"/>
        </w:rPr>
      </w:pPr>
      <w:r>
        <w:rPr>
          <w:rFonts w:ascii="Arial" w:eastAsia="Times New Roman" w:hAnsi="Arial" w:cs="Arial"/>
          <w:i/>
          <w:sz w:val="24"/>
          <w:szCs w:val="24"/>
          <w:lang w:eastAsia="ru-RU"/>
        </w:rPr>
        <w:t>Кафедра Экономики и управления</w:t>
      </w: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autoSpaceDE w:val="0"/>
        <w:autoSpaceDN w:val="0"/>
        <w:adjustRightInd w:val="0"/>
        <w:ind w:right="0"/>
        <w:jc w:val="center"/>
        <w:rPr>
          <w:rFonts w:eastAsia="Times New Roman"/>
          <w:sz w:val="32"/>
          <w:szCs w:val="32"/>
          <w:lang w:eastAsia="ru-RU"/>
        </w:rPr>
      </w:pPr>
      <w:r>
        <w:rPr>
          <w:rFonts w:eastAsia="Times New Roman"/>
          <w:sz w:val="32"/>
          <w:szCs w:val="32"/>
          <w:lang w:eastAsia="ru-RU"/>
        </w:rPr>
        <w:t>Методические указания для преподавателя</w:t>
      </w: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center"/>
        <w:rPr>
          <w:rFonts w:eastAsia="Times New Roman"/>
          <w:sz w:val="28"/>
          <w:szCs w:val="28"/>
          <w:lang w:eastAsia="ru-RU"/>
        </w:rPr>
      </w:pPr>
      <w:smartTag w:uri="urn:schemas-microsoft-com:office:smarttags" w:element="metricconverter">
        <w:smartTagPr>
          <w:attr w:name="ProductID" w:val="2013 г"/>
        </w:smartTagPr>
        <w:r>
          <w:rPr>
            <w:rFonts w:eastAsia="Times New Roman"/>
            <w:sz w:val="28"/>
            <w:szCs w:val="28"/>
            <w:lang w:eastAsia="ru-RU"/>
          </w:rPr>
          <w:t>2013 г</w:t>
        </w:r>
      </w:smartTag>
      <w:r>
        <w:rPr>
          <w:rFonts w:eastAsia="Times New Roman"/>
          <w:sz w:val="28"/>
          <w:szCs w:val="28"/>
          <w:lang w:eastAsia="ru-RU"/>
        </w:rPr>
        <w:t>.</w:t>
      </w:r>
    </w:p>
    <w:p w:rsidR="006406D8" w:rsidRDefault="006406D8" w:rsidP="006406D8">
      <w:pPr>
        <w:widowControl w:val="0"/>
        <w:autoSpaceDE w:val="0"/>
        <w:autoSpaceDN w:val="0"/>
        <w:adjustRightInd w:val="0"/>
        <w:ind w:right="0" w:firstLine="567"/>
        <w:jc w:val="center"/>
        <w:rPr>
          <w:rFonts w:eastAsia="Times New Roman"/>
          <w:b/>
          <w:sz w:val="28"/>
          <w:szCs w:val="20"/>
          <w:lang w:eastAsia="ru-RU"/>
        </w:rPr>
      </w:pPr>
      <w:r>
        <w:rPr>
          <w:rFonts w:eastAsia="Times New Roman"/>
          <w:sz w:val="28"/>
          <w:szCs w:val="28"/>
          <w:lang w:eastAsia="ru-RU"/>
        </w:rPr>
        <w:br w:type="page"/>
      </w:r>
      <w:r>
        <w:rPr>
          <w:rFonts w:eastAsia="Times New Roman"/>
          <w:b/>
          <w:sz w:val="28"/>
          <w:szCs w:val="20"/>
          <w:lang w:eastAsia="ru-RU"/>
        </w:rPr>
        <w:lastRenderedPageBreak/>
        <w:t>Методические рекомендации по преподаванию теоретического курса дисциплины «Муниципальная экономика»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Данный учебный курс для студентов, обучающихся по специальности «Менеджмент организации» относится к блоку профессионального цикла и является вариативной составляющей.</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Задачи учебной дисциплины состоят в помощи будущим специалистам при изучении основ местного самоуправления, организационно-правовых форм и гарантий его реализации, полномочий органов местного самоуправления по решению вопросов местного значения, отдельных государственных полномочий, которыми могут наделяться органы местного самоуправления.</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Целью учебной дисциплины является изучение закономерностей, методов, форм управления муниципальным хозяйством, в том числе:</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овладение научными и правовыми основами формирования и развития муниципальной экономики</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использование полученных знаний на практике в системе органов государственного управления и местного самоуправления</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формирование государственного мышления и понимания интересов муниципальных образований при решении вопросов местного значения.</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В связи с этим, на лекционных занятиях студенты должны получать не только те или иные знания по разделам изучаемой дисциплины, но и развивать логическое мышление, расширять кругозор и овладевать навыками решения конкретных управленческих и правовых задач.</w:t>
      </w:r>
    </w:p>
    <w:p w:rsidR="006406D8" w:rsidRDefault="006406D8" w:rsidP="006406D8">
      <w:pPr>
        <w:widowControl w:val="0"/>
        <w:autoSpaceDE w:val="0"/>
        <w:autoSpaceDN w:val="0"/>
        <w:adjustRightInd w:val="0"/>
        <w:ind w:right="0" w:firstLine="567"/>
        <w:rPr>
          <w:rFonts w:eastAsia="Times New Roman"/>
          <w:b/>
          <w:sz w:val="24"/>
          <w:szCs w:val="24"/>
          <w:lang w:eastAsia="ru-RU"/>
        </w:rPr>
      </w:pPr>
      <w:r>
        <w:rPr>
          <w:rFonts w:eastAsia="Times New Roman"/>
          <w:b/>
          <w:sz w:val="24"/>
          <w:szCs w:val="24"/>
          <w:lang w:eastAsia="ru-RU"/>
        </w:rPr>
        <w:t>Методические рекомендации по проведению практических занятий</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Вопросы, рассматриваемые на практических занятиях по курсу, должны с одной стороны, тесно увязывать предлагаемые для рассмотрения примеры с соответствующей программой курса, а, с другой стороны, необходимо как можно больше предлагать для рассмотрения вопросов, наполненных практическим содержанием.</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xml:space="preserve">Практические занятия проводятся преподавателем и служат развитию у студентов навыков самостоятельной работы. Среди заданий могут быть: конкретные ситуации, подготовка и обсуждение докладов студентов, выполнение различных тестов. </w:t>
      </w:r>
    </w:p>
    <w:p w:rsidR="006406D8" w:rsidRDefault="006406D8" w:rsidP="006406D8">
      <w:pPr>
        <w:widowControl w:val="0"/>
        <w:autoSpaceDE w:val="0"/>
        <w:autoSpaceDN w:val="0"/>
        <w:adjustRightInd w:val="0"/>
        <w:ind w:right="0" w:firstLine="567"/>
        <w:rPr>
          <w:rFonts w:eastAsia="Times New Roman"/>
          <w:b/>
          <w:sz w:val="24"/>
          <w:szCs w:val="24"/>
          <w:lang w:eastAsia="ru-RU"/>
        </w:rPr>
      </w:pPr>
      <w:r>
        <w:rPr>
          <w:rFonts w:eastAsia="Times New Roman"/>
          <w:b/>
          <w:sz w:val="24"/>
          <w:szCs w:val="24"/>
          <w:lang w:eastAsia="ru-RU"/>
        </w:rPr>
        <w:t>Методические рекомендации по организации контроля знаний</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Для обеспечения оценки уровня подготовки студентов следует использовать разнообразные формы контроля усвоения учебного материала.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Контрольные опросы позволяют выявить уровень усвоения теоретического материала, владения терминологией курса.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xml:space="preserve">Ведение подробных конспектов лекций способствует успешному овладению материалом, наличие записей облегчает в дальнейшем подготовку студентов к контрольным, зачету. </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Контрольные работы проводятся в первой половине семестра и после изучения теоретического и практического материала в конце учебного семестра. Успешное выполнение контрольной работы может быть гарантировано только при условии активной постоянной как аудиторной, так и самостоятельной работы студентов.</w:t>
      </w:r>
    </w:p>
    <w:p w:rsidR="006406D8" w:rsidRDefault="006406D8" w:rsidP="006406D8">
      <w:pPr>
        <w:widowControl w:val="0"/>
        <w:autoSpaceDE w:val="0"/>
        <w:autoSpaceDN w:val="0"/>
        <w:adjustRightInd w:val="0"/>
        <w:ind w:right="0" w:firstLine="567"/>
        <w:rPr>
          <w:rFonts w:eastAsia="Times New Roman"/>
          <w:b/>
          <w:sz w:val="24"/>
          <w:szCs w:val="24"/>
          <w:lang w:eastAsia="ru-RU"/>
        </w:rPr>
      </w:pPr>
      <w:r>
        <w:rPr>
          <w:rFonts w:eastAsia="Times New Roman"/>
          <w:b/>
          <w:sz w:val="24"/>
          <w:szCs w:val="24"/>
          <w:lang w:eastAsia="ru-RU"/>
        </w:rPr>
        <w:t>Методические рекомендации по организации самостоятельной работы студентов</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Самостоятельная работа студентов является важнейшей составной частью учебной работы и предназначена для достижения следующих целей:</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закрепление и углубление полученных знаний, умений и навыков;</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подготовка к предстоящим занятиям, экзаменам;</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формирование культуры умственного труда и самостоятельности в поиске и приобретении новых знаний.</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Преподавателю следует объяснить студентам необходимость самостоятельной работы для успешного освоения курса.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 xml:space="preserve">Средствами обеспечения самостоятельной работы студентов являются учебники и </w:t>
      </w:r>
      <w:r>
        <w:rPr>
          <w:rFonts w:eastAsia="Times New Roman"/>
          <w:sz w:val="24"/>
          <w:szCs w:val="24"/>
          <w:lang w:eastAsia="ru-RU"/>
        </w:rPr>
        <w:lastRenderedPageBreak/>
        <w:t>учебные пособия, приведенные в списке основной и дополнительной литературы, а также текст Федерального закона № 131-ФЗ «об общих принципах организации местного самоуправления в РФ». Кроме того, студент может использовать Интернет-ресурсы для подготовки к контрольным мероприятиям и зачету.</w:t>
      </w:r>
    </w:p>
    <w:p w:rsidR="006406D8" w:rsidRDefault="006406D8" w:rsidP="006406D8">
      <w:pPr>
        <w:widowControl w:val="0"/>
        <w:autoSpaceDE w:val="0"/>
        <w:autoSpaceDN w:val="0"/>
        <w:adjustRightInd w:val="0"/>
        <w:ind w:right="0" w:firstLine="567"/>
        <w:rPr>
          <w:rFonts w:eastAsia="Times New Roman"/>
          <w:sz w:val="28"/>
          <w:szCs w:val="20"/>
          <w:lang w:eastAsia="ru-RU"/>
        </w:rPr>
      </w:pPr>
    </w:p>
    <w:p w:rsidR="006406D8" w:rsidRDefault="006406D8" w:rsidP="006406D8">
      <w:pPr>
        <w:spacing w:after="200" w:line="276" w:lineRule="auto"/>
        <w:ind w:left="360" w:firstLine="360"/>
        <w:rPr>
          <w:b/>
          <w:szCs w:val="28"/>
        </w:rPr>
      </w:pPr>
      <w:r>
        <w:rPr>
          <w:b/>
          <w:szCs w:val="28"/>
        </w:rPr>
        <w:br w:type="page"/>
      </w:r>
    </w:p>
    <w:tbl>
      <w:tblPr>
        <w:tblW w:w="10425" w:type="dxa"/>
        <w:jc w:val="center"/>
        <w:tblLayout w:type="fixed"/>
        <w:tblLook w:val="01E0" w:firstRow="1" w:lastRow="1" w:firstColumn="1" w:lastColumn="1" w:noHBand="0" w:noVBand="0"/>
      </w:tblPr>
      <w:tblGrid>
        <w:gridCol w:w="10425"/>
      </w:tblGrid>
      <w:tr w:rsidR="006406D8" w:rsidTr="006406D8">
        <w:trPr>
          <w:jc w:val="center"/>
        </w:trPr>
        <w:tc>
          <w:tcPr>
            <w:tcW w:w="10421" w:type="dxa"/>
            <w:tcFitText/>
            <w:vAlign w:val="center"/>
            <w:hideMark/>
          </w:tcPr>
          <w:p w:rsidR="006406D8" w:rsidRDefault="006406D8">
            <w:pPr>
              <w:widowControl w:val="0"/>
              <w:autoSpaceDE w:val="0"/>
              <w:autoSpaceDN w:val="0"/>
              <w:adjustRightInd w:val="0"/>
              <w:ind w:right="0"/>
              <w:jc w:val="center"/>
              <w:rPr>
                <w:rFonts w:eastAsia="Times New Roman"/>
                <w:lang w:eastAsia="ru-RU"/>
              </w:rPr>
            </w:pPr>
            <w:r>
              <w:rPr>
                <w:rFonts w:eastAsia="Times New Roman"/>
                <w:spacing w:val="52"/>
                <w:lang w:eastAsia="ru-RU"/>
              </w:rPr>
              <w:lastRenderedPageBreak/>
              <w:t>МИНИСТЕРСТВО ОБРАЗОВАНИЯ И НАУКИ РОССИЙСКОЙ ФЕДЕРАЦИ</w:t>
            </w:r>
            <w:r>
              <w:rPr>
                <w:rFonts w:eastAsia="Times New Roman"/>
                <w:spacing w:val="12"/>
                <w:lang w:eastAsia="ru-RU"/>
              </w:rPr>
              <w:t>И</w:t>
            </w:r>
          </w:p>
          <w:p w:rsidR="006406D8" w:rsidRDefault="006406D8">
            <w:pPr>
              <w:widowControl w:val="0"/>
              <w:autoSpaceDE w:val="0"/>
              <w:autoSpaceDN w:val="0"/>
              <w:adjustRightInd w:val="0"/>
              <w:ind w:right="0"/>
              <w:jc w:val="center"/>
              <w:rPr>
                <w:rFonts w:eastAsia="Times New Roman"/>
                <w:caps/>
                <w:sz w:val="16"/>
                <w:szCs w:val="16"/>
                <w:lang w:eastAsia="ru-RU"/>
              </w:rPr>
            </w:pPr>
            <w:r w:rsidRPr="009B2E2A">
              <w:rPr>
                <w:rFonts w:eastAsia="Times New Roman"/>
                <w:caps/>
                <w:spacing w:val="2"/>
                <w:sz w:val="15"/>
                <w:szCs w:val="15"/>
                <w:lang w:eastAsia="ru-RU"/>
              </w:rPr>
              <w:t>федеральное государственное АВТОНОМНОЕ образовательное учреждение высшего профессионального образовани</w:t>
            </w:r>
            <w:r w:rsidRPr="009B2E2A">
              <w:rPr>
                <w:rFonts w:eastAsia="Times New Roman"/>
                <w:caps/>
                <w:spacing w:val="-11"/>
                <w:sz w:val="15"/>
                <w:szCs w:val="15"/>
                <w:lang w:eastAsia="ru-RU"/>
              </w:rPr>
              <w:t>я</w:t>
            </w:r>
          </w:p>
          <w:p w:rsidR="006406D8" w:rsidRDefault="006406D8">
            <w:pPr>
              <w:widowControl w:val="0"/>
              <w:autoSpaceDE w:val="0"/>
              <w:autoSpaceDN w:val="0"/>
              <w:adjustRightInd w:val="0"/>
              <w:ind w:right="0"/>
              <w:jc w:val="center"/>
              <w:rPr>
                <w:rFonts w:eastAsia="Times New Roman"/>
                <w:spacing w:val="20"/>
                <w:sz w:val="24"/>
                <w:szCs w:val="24"/>
                <w:lang w:eastAsia="ru-RU"/>
              </w:rPr>
            </w:pPr>
            <w:r w:rsidRPr="009B2E2A">
              <w:rPr>
                <w:rFonts w:eastAsia="Times New Roman"/>
                <w:spacing w:val="56"/>
                <w:sz w:val="24"/>
                <w:szCs w:val="24"/>
                <w:lang w:eastAsia="ru-RU"/>
              </w:rPr>
              <w:t>«Национальный исследовательский ядерный университет «МИФИ</w:t>
            </w:r>
            <w:r w:rsidRPr="009B2E2A">
              <w:rPr>
                <w:rFonts w:eastAsia="Times New Roman"/>
                <w:spacing w:val="13"/>
                <w:sz w:val="24"/>
                <w:szCs w:val="24"/>
                <w:lang w:eastAsia="ru-RU"/>
              </w:rPr>
              <w:t>»</w:t>
            </w:r>
          </w:p>
        </w:tc>
      </w:tr>
      <w:tr w:rsidR="006406D8" w:rsidTr="006406D8">
        <w:trPr>
          <w:jc w:val="center"/>
        </w:trPr>
        <w:tc>
          <w:tcPr>
            <w:tcW w:w="10421" w:type="dxa"/>
            <w:hideMark/>
          </w:tcPr>
          <w:p w:rsidR="006406D8" w:rsidRDefault="006406D8">
            <w:pPr>
              <w:widowControl w:val="0"/>
              <w:autoSpaceDE w:val="0"/>
              <w:autoSpaceDN w:val="0"/>
              <w:adjustRightInd w:val="0"/>
              <w:ind w:right="0"/>
              <w:jc w:val="center"/>
              <w:rPr>
                <w:rFonts w:ascii="Book Antiqua" w:eastAsia="Times New Roman" w:hAnsi="Book Antiqua"/>
                <w:b/>
                <w:sz w:val="28"/>
                <w:szCs w:val="28"/>
                <w:lang w:eastAsia="ru-RU"/>
              </w:rPr>
            </w:pPr>
            <w:r>
              <w:rPr>
                <w:rFonts w:ascii="Book Antiqua" w:eastAsia="Times New Roman" w:hAnsi="Book Antiqua"/>
                <w:b/>
                <w:sz w:val="28"/>
                <w:szCs w:val="28"/>
                <w:lang w:eastAsia="ru-RU"/>
              </w:rPr>
              <w:t>Озерский технологический институт</w:t>
            </w:r>
            <w:r>
              <w:rPr>
                <w:rFonts w:ascii="Book Antiqua" w:eastAsia="Times New Roman" w:hAnsi="Book Antiqua"/>
                <w:b/>
                <w:lang w:eastAsia="ru-RU"/>
              </w:rPr>
              <w:t xml:space="preserve"> </w:t>
            </w:r>
            <w:r>
              <w:rPr>
                <w:rFonts w:ascii="Book Antiqua" w:eastAsia="Times New Roman" w:hAnsi="Book Antiqua"/>
                <w:b/>
                <w:sz w:val="28"/>
                <w:szCs w:val="28"/>
                <w:lang w:eastAsia="ru-RU"/>
              </w:rPr>
              <w:t xml:space="preserve">– </w:t>
            </w:r>
          </w:p>
          <w:p w:rsidR="006406D8" w:rsidRDefault="006406D8">
            <w:pPr>
              <w:widowControl w:val="0"/>
              <w:autoSpaceDE w:val="0"/>
              <w:autoSpaceDN w:val="0"/>
              <w:adjustRightInd w:val="0"/>
              <w:ind w:right="0"/>
              <w:jc w:val="center"/>
              <w:rPr>
                <w:rFonts w:ascii="Book Antiqua" w:eastAsia="Times New Roman" w:hAnsi="Book Antiqua"/>
                <w:sz w:val="20"/>
                <w:szCs w:val="20"/>
                <w:lang w:eastAsia="ru-RU"/>
              </w:rPr>
            </w:pPr>
            <w:r>
              <w:rPr>
                <w:rFonts w:ascii="Book Antiqua" w:eastAsia="Times New Roman" w:hAnsi="Book Antiqua"/>
                <w:sz w:val="20"/>
                <w:szCs w:val="20"/>
                <w:lang w:eastAsia="ru-RU"/>
              </w:rPr>
              <w:t>филиал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w:t>
            </w:r>
          </w:p>
          <w:p w:rsidR="006406D8" w:rsidRDefault="006406D8">
            <w:pPr>
              <w:widowControl w:val="0"/>
              <w:autoSpaceDE w:val="0"/>
              <w:autoSpaceDN w:val="0"/>
              <w:adjustRightInd w:val="0"/>
              <w:spacing w:line="240" w:lineRule="atLeast"/>
              <w:ind w:right="0"/>
              <w:jc w:val="center"/>
              <w:rPr>
                <w:rFonts w:eastAsia="Times New Roman"/>
                <w:sz w:val="26"/>
                <w:szCs w:val="26"/>
                <w:lang w:eastAsia="ru-RU"/>
              </w:rPr>
            </w:pPr>
            <w:r>
              <w:rPr>
                <w:rFonts w:ascii="Book Antiqua" w:eastAsia="Times New Roman" w:hAnsi="Book Antiqua"/>
                <w:b/>
                <w:sz w:val="26"/>
                <w:szCs w:val="26"/>
                <w:lang w:eastAsia="ru-RU"/>
              </w:rPr>
              <w:t>(ОТИ НИЯУ МИФИ)</w:t>
            </w:r>
          </w:p>
        </w:tc>
      </w:tr>
    </w:tbl>
    <w:p w:rsidR="006406D8" w:rsidRDefault="006406D8" w:rsidP="006406D8">
      <w:pPr>
        <w:widowControl w:val="0"/>
        <w:ind w:right="-105"/>
        <w:jc w:val="left"/>
        <w:rPr>
          <w:rFonts w:eastAsia="Times New Roman"/>
          <w:b/>
          <w:sz w:val="28"/>
          <w:szCs w:val="28"/>
          <w:lang w:eastAsia="ru-RU"/>
        </w:rPr>
      </w:pPr>
      <w:r>
        <w:rPr>
          <w:rFonts w:eastAsia="Times New Roman"/>
          <w:b/>
          <w:sz w:val="28"/>
          <w:szCs w:val="28"/>
          <w:lang w:eastAsia="ru-RU"/>
        </w:rPr>
        <w:t>___________________________________________________________________</w:t>
      </w:r>
    </w:p>
    <w:p w:rsidR="006406D8" w:rsidRDefault="006406D8" w:rsidP="006406D8">
      <w:pPr>
        <w:widowControl w:val="0"/>
        <w:ind w:right="-105"/>
        <w:jc w:val="center"/>
        <w:rPr>
          <w:rFonts w:eastAsia="Times New Roman"/>
          <w:sz w:val="28"/>
          <w:szCs w:val="28"/>
          <w:lang w:eastAsia="ru-RU"/>
        </w:rPr>
      </w:pPr>
    </w:p>
    <w:p w:rsidR="006406D8" w:rsidRDefault="006406D8" w:rsidP="006406D8">
      <w:pPr>
        <w:widowControl w:val="0"/>
        <w:ind w:right="-105"/>
        <w:jc w:val="center"/>
        <w:rPr>
          <w:rFonts w:eastAsia="Times New Roman"/>
          <w:sz w:val="24"/>
          <w:szCs w:val="24"/>
          <w:lang w:eastAsia="ru-RU"/>
        </w:rPr>
      </w:pPr>
      <w:r>
        <w:rPr>
          <w:rFonts w:eastAsia="Times New Roman"/>
          <w:sz w:val="24"/>
          <w:szCs w:val="24"/>
          <w:lang w:eastAsia="ru-RU"/>
        </w:rPr>
        <w:t>Кафедра Экономики и управления</w:t>
      </w: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ind w:right="-105"/>
        <w:jc w:val="center"/>
        <w:rPr>
          <w:rFonts w:eastAsia="Times New Roman"/>
          <w:sz w:val="24"/>
          <w:szCs w:val="24"/>
          <w:lang w:eastAsia="ru-RU"/>
        </w:rPr>
      </w:pPr>
    </w:p>
    <w:p w:rsidR="006406D8" w:rsidRDefault="006406D8" w:rsidP="006406D8">
      <w:pPr>
        <w:widowControl w:val="0"/>
        <w:autoSpaceDE w:val="0"/>
        <w:autoSpaceDN w:val="0"/>
        <w:adjustRightInd w:val="0"/>
        <w:ind w:right="0"/>
        <w:jc w:val="center"/>
        <w:rPr>
          <w:rFonts w:eastAsia="Times New Roman"/>
          <w:sz w:val="32"/>
          <w:szCs w:val="32"/>
          <w:lang w:eastAsia="ru-RU"/>
        </w:rPr>
      </w:pPr>
      <w:r>
        <w:rPr>
          <w:rFonts w:eastAsia="Times New Roman"/>
          <w:sz w:val="32"/>
          <w:szCs w:val="32"/>
          <w:lang w:eastAsia="ru-RU"/>
        </w:rPr>
        <w:t>Методические указания для студентов</w:t>
      </w: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left"/>
        <w:rPr>
          <w:rFonts w:eastAsia="Times New Roman"/>
          <w:sz w:val="32"/>
          <w:szCs w:val="32"/>
          <w:lang w:eastAsia="ru-RU"/>
        </w:rPr>
      </w:pPr>
    </w:p>
    <w:p w:rsidR="006406D8" w:rsidRDefault="006406D8" w:rsidP="006406D8">
      <w:pPr>
        <w:widowControl w:val="0"/>
        <w:autoSpaceDE w:val="0"/>
        <w:autoSpaceDN w:val="0"/>
        <w:adjustRightInd w:val="0"/>
        <w:ind w:right="0"/>
        <w:jc w:val="center"/>
        <w:rPr>
          <w:rFonts w:eastAsia="Times New Roman"/>
          <w:sz w:val="28"/>
          <w:szCs w:val="28"/>
          <w:lang w:eastAsia="ru-RU"/>
        </w:rPr>
      </w:pPr>
      <w:smartTag w:uri="urn:schemas-microsoft-com:office:smarttags" w:element="metricconverter">
        <w:smartTagPr>
          <w:attr w:name="ProductID" w:val="2013 г"/>
        </w:smartTagPr>
        <w:r>
          <w:rPr>
            <w:rFonts w:eastAsia="Times New Roman"/>
            <w:sz w:val="28"/>
            <w:szCs w:val="28"/>
            <w:lang w:eastAsia="ru-RU"/>
          </w:rPr>
          <w:t>2013 г</w:t>
        </w:r>
      </w:smartTag>
      <w:r>
        <w:rPr>
          <w:rFonts w:eastAsia="Times New Roman"/>
          <w:sz w:val="28"/>
          <w:szCs w:val="28"/>
          <w:lang w:eastAsia="ru-RU"/>
        </w:rPr>
        <w:t>.</w:t>
      </w:r>
    </w:p>
    <w:p w:rsidR="006406D8" w:rsidRDefault="006406D8" w:rsidP="006406D8">
      <w:pPr>
        <w:widowControl w:val="0"/>
        <w:autoSpaceDE w:val="0"/>
        <w:autoSpaceDN w:val="0"/>
        <w:adjustRightInd w:val="0"/>
        <w:ind w:right="0" w:firstLine="567"/>
        <w:jc w:val="center"/>
        <w:rPr>
          <w:rFonts w:eastAsia="Times New Roman"/>
          <w:sz w:val="28"/>
          <w:szCs w:val="20"/>
          <w:lang w:eastAsia="ru-RU"/>
        </w:rPr>
      </w:pPr>
      <w:r>
        <w:rPr>
          <w:rFonts w:eastAsia="Times New Roman"/>
          <w:sz w:val="28"/>
          <w:szCs w:val="28"/>
          <w:lang w:eastAsia="ru-RU"/>
        </w:rPr>
        <w:br w:type="page"/>
      </w:r>
      <w:r>
        <w:rPr>
          <w:rFonts w:eastAsia="Times New Roman"/>
          <w:sz w:val="28"/>
          <w:szCs w:val="20"/>
          <w:lang w:eastAsia="ru-RU"/>
        </w:rPr>
        <w:lastRenderedPageBreak/>
        <w:t>Методические рекомендации студентам по изучению дисциплины «Муниципальная экономика»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Студенты должны ознакомиться с основами научной методологии, понимать суть юридических терминов, уметь самостоятельно изучать учебную литературу по данной дисциплине.</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Для повышения эффективности самостоятельной работы студентов рекомендуется следующий порядок ее организации. Сначала изучаются теоретические вопросы по соответствующей теме с проработкой как конспектов лекций, так и основных нормативных актов, а также учебников. Особое внимание следует обратить на понимание основных понятий и причинно-следственных связей, что необходимо для правильного восприятия и применения различных методов решения конкретных правовых вопросов, связанных с функционированием муниципальной экономики. Затем необходимо самостоятельно разобрать рассмотренные в лекции или в тексте примеры, выясняя в деталях практическое значение изученного теоретического материала.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Усвоение учебного материала должно происходить постепенно в течение семестра, а не единовременно. Неправильная организация самостоятельной учебной работы может нанести существенный вред физическому и психическому здоровью.</w:t>
      </w:r>
    </w:p>
    <w:p w:rsidR="006406D8" w:rsidRDefault="006406D8" w:rsidP="006406D8">
      <w:pPr>
        <w:widowControl w:val="0"/>
        <w:autoSpaceDE w:val="0"/>
        <w:autoSpaceDN w:val="0"/>
        <w:adjustRightInd w:val="0"/>
        <w:ind w:right="0" w:firstLine="567"/>
        <w:rPr>
          <w:rFonts w:eastAsia="Times New Roman"/>
          <w:b/>
          <w:sz w:val="24"/>
          <w:szCs w:val="24"/>
          <w:lang w:eastAsia="ru-RU"/>
        </w:rPr>
      </w:pPr>
      <w:r>
        <w:rPr>
          <w:rFonts w:eastAsia="Times New Roman"/>
          <w:b/>
          <w:sz w:val="24"/>
          <w:szCs w:val="24"/>
          <w:lang w:eastAsia="ru-RU"/>
        </w:rPr>
        <w:t>Методические рекомендации по выполнению работы на практических занятиях.</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Помимо лекций студент должен систематически и полно готовиться к каждому практическому занятию. Практические занятия посвящены решению проблемных задач по основным разделам курса. При подготовке к практическим занятиям студентам рекомендуется первоначально изучить теоретический материал, используя лекции и нормативные требования Федерального закона № 131-ФЗ «Об общих принципах организации местного самоуправления в РФ». Затем следует выполнить все домашние и незаконченные аудиторные задания. Ответы на поставленные вопросы должны формулироваться полно и аккуратно, с пояснениями и ссылками на соответствующие нормы закона. Практические занятия проводятся с целью углубленного освоения материала по курсу, выработки навыков в решении практических задач на основе анализа конкретных ситуаций. Главным показателем эффективности практических занятий является активная работа каждого студента.</w:t>
      </w:r>
    </w:p>
    <w:p w:rsidR="006406D8" w:rsidRDefault="006406D8" w:rsidP="006406D8">
      <w:pPr>
        <w:widowControl w:val="0"/>
        <w:autoSpaceDE w:val="0"/>
        <w:autoSpaceDN w:val="0"/>
        <w:adjustRightInd w:val="0"/>
        <w:ind w:right="0" w:firstLine="567"/>
        <w:rPr>
          <w:rFonts w:eastAsia="Times New Roman"/>
          <w:sz w:val="24"/>
          <w:szCs w:val="24"/>
          <w:lang w:eastAsia="ru-RU"/>
        </w:rPr>
      </w:pPr>
      <w:r>
        <w:rPr>
          <w:rFonts w:eastAsia="Times New Roman"/>
          <w:sz w:val="24"/>
          <w:szCs w:val="24"/>
          <w:lang w:eastAsia="ru-RU"/>
        </w:rPr>
        <w:t>При подготовке к контрольным работам и зачету студентам необходимо использовать конспекты лекций, тексты нормативных актов и учебную литературу, а также дополнительные источники информации и результаты, полученные на практических занятиях.</w:t>
      </w:r>
    </w:p>
    <w:tbl>
      <w:tblPr>
        <w:tblW w:w="10425" w:type="dxa"/>
        <w:jc w:val="center"/>
        <w:tblLayout w:type="fixed"/>
        <w:tblLook w:val="01E0" w:firstRow="1" w:lastRow="1" w:firstColumn="1" w:lastColumn="1" w:noHBand="0" w:noVBand="0"/>
      </w:tblPr>
      <w:tblGrid>
        <w:gridCol w:w="10425"/>
      </w:tblGrid>
      <w:tr w:rsidR="006406D8" w:rsidTr="006406D8">
        <w:trPr>
          <w:jc w:val="center"/>
        </w:trPr>
        <w:tc>
          <w:tcPr>
            <w:tcW w:w="10422" w:type="dxa"/>
            <w:hideMark/>
          </w:tcPr>
          <w:p w:rsidR="006406D8" w:rsidRDefault="006406D8">
            <w:pPr>
              <w:ind w:right="0"/>
              <w:jc w:val="center"/>
              <w:rPr>
                <w:rFonts w:eastAsia="Times New Roman"/>
                <w:spacing w:val="20"/>
                <w:sz w:val="24"/>
                <w:szCs w:val="24"/>
                <w:lang w:eastAsia="ru-RU"/>
              </w:rPr>
            </w:pPr>
            <w:r>
              <w:rPr>
                <w:rFonts w:eastAsia="Times New Roman"/>
                <w:spacing w:val="20"/>
                <w:sz w:val="24"/>
                <w:szCs w:val="24"/>
                <w:lang w:eastAsia="ru-RU"/>
              </w:rPr>
              <w:t>МИНИСТЕРСТВО ОБРАЗОВАНИЯ И НАУКИ РОССИЙСКОЙ ФЕДЕРАЦИИ</w:t>
            </w:r>
          </w:p>
        </w:tc>
      </w:tr>
      <w:tr w:rsidR="006406D8" w:rsidTr="006406D8">
        <w:trPr>
          <w:jc w:val="center"/>
        </w:trPr>
        <w:tc>
          <w:tcPr>
            <w:tcW w:w="10422" w:type="dxa"/>
            <w:hideMark/>
          </w:tcPr>
          <w:p w:rsidR="006406D8" w:rsidRDefault="006406D8">
            <w:pPr>
              <w:ind w:right="0"/>
              <w:jc w:val="center"/>
              <w:rPr>
                <w:rFonts w:eastAsia="Times New Roman"/>
                <w:caps/>
                <w:spacing w:val="20"/>
                <w:sz w:val="24"/>
                <w:szCs w:val="24"/>
                <w:lang w:eastAsia="ru-RU"/>
              </w:rPr>
            </w:pPr>
            <w:r>
              <w:rPr>
                <w:rFonts w:eastAsia="Times New Roman"/>
                <w:caps/>
                <w:sz w:val="24"/>
                <w:szCs w:val="24"/>
                <w:lang w:eastAsia="ru-RU"/>
              </w:rPr>
              <w:t xml:space="preserve">Федеральное государственное автономное образовательное учреждение </w:t>
            </w:r>
            <w:r>
              <w:rPr>
                <w:rFonts w:eastAsia="Times New Roman"/>
                <w:caps/>
                <w:sz w:val="24"/>
                <w:szCs w:val="24"/>
                <w:lang w:eastAsia="ru-RU"/>
              </w:rPr>
              <w:br/>
              <w:t>высшего профессионального образования</w:t>
            </w:r>
          </w:p>
        </w:tc>
      </w:tr>
      <w:tr w:rsidR="006406D8" w:rsidTr="006406D8">
        <w:trPr>
          <w:jc w:val="center"/>
        </w:trPr>
        <w:tc>
          <w:tcPr>
            <w:tcW w:w="10422" w:type="dxa"/>
            <w:hideMark/>
          </w:tcPr>
          <w:p w:rsidR="006406D8" w:rsidRDefault="006406D8">
            <w:pPr>
              <w:ind w:right="0"/>
              <w:jc w:val="center"/>
              <w:rPr>
                <w:rFonts w:ascii="Book Antiqua" w:eastAsia="Times New Roman" w:hAnsi="Book Antiqua"/>
                <w:b/>
                <w:sz w:val="24"/>
                <w:szCs w:val="24"/>
                <w:lang w:eastAsia="ru-RU"/>
              </w:rPr>
            </w:pPr>
            <w:r>
              <w:rPr>
                <w:rFonts w:ascii="Book Antiqua" w:eastAsia="Times New Roman" w:hAnsi="Book Antiqua"/>
                <w:b/>
                <w:sz w:val="24"/>
                <w:szCs w:val="24"/>
                <w:lang w:eastAsia="ru-RU"/>
              </w:rPr>
              <w:t>«Национальный исследовательский ядерный университет «МИФИ»</w:t>
            </w:r>
          </w:p>
          <w:p w:rsidR="006406D8" w:rsidRDefault="006406D8">
            <w:pPr>
              <w:ind w:right="0"/>
              <w:jc w:val="center"/>
              <w:rPr>
                <w:rFonts w:ascii="Book Antiqua" w:eastAsia="Times New Roman" w:hAnsi="Book Antiqua"/>
                <w:b/>
                <w:sz w:val="24"/>
                <w:szCs w:val="24"/>
                <w:lang w:eastAsia="ru-RU"/>
              </w:rPr>
            </w:pPr>
            <w:r>
              <w:rPr>
                <w:rFonts w:ascii="Book Antiqua" w:eastAsia="Times New Roman" w:hAnsi="Book Antiqua"/>
                <w:b/>
                <w:sz w:val="24"/>
                <w:szCs w:val="24"/>
                <w:lang w:eastAsia="ru-RU"/>
              </w:rPr>
              <w:t>Озерский технологический институт-филиал НИЯУ МИФИ</w:t>
            </w:r>
          </w:p>
        </w:tc>
      </w:tr>
      <w:tr w:rsidR="006406D8" w:rsidTr="006406D8">
        <w:trPr>
          <w:jc w:val="center"/>
        </w:trPr>
        <w:tc>
          <w:tcPr>
            <w:tcW w:w="10422" w:type="dxa"/>
          </w:tcPr>
          <w:p w:rsidR="006406D8" w:rsidRDefault="006406D8">
            <w:pPr>
              <w:spacing w:line="240" w:lineRule="atLeast"/>
              <w:ind w:right="0"/>
              <w:jc w:val="center"/>
              <w:rPr>
                <w:rFonts w:eastAsia="Times New Roman"/>
                <w:lang w:eastAsia="ru-RU"/>
              </w:rPr>
            </w:pPr>
          </w:p>
        </w:tc>
      </w:tr>
    </w:tbl>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ind w:left="5954" w:right="-1"/>
        <w:jc w:val="right"/>
        <w:rPr>
          <w:sz w:val="24"/>
          <w:szCs w:val="24"/>
        </w:rPr>
      </w:pPr>
      <w:r>
        <w:rPr>
          <w:sz w:val="24"/>
          <w:szCs w:val="24"/>
        </w:rPr>
        <w:t xml:space="preserve">УТВЕРЖДЕН </w:t>
      </w:r>
    </w:p>
    <w:p w:rsidR="006406D8" w:rsidRDefault="006406D8" w:rsidP="006406D8">
      <w:pPr>
        <w:spacing w:line="276" w:lineRule="auto"/>
        <w:ind w:left="5954" w:right="-1"/>
        <w:jc w:val="right"/>
        <w:rPr>
          <w:sz w:val="24"/>
          <w:szCs w:val="24"/>
        </w:rPr>
      </w:pPr>
      <w:r>
        <w:rPr>
          <w:sz w:val="24"/>
          <w:szCs w:val="24"/>
        </w:rPr>
        <w:t xml:space="preserve">на заседании кафедры </w:t>
      </w:r>
    </w:p>
    <w:p w:rsidR="006406D8" w:rsidRDefault="006406D8" w:rsidP="006406D8">
      <w:pPr>
        <w:spacing w:line="276" w:lineRule="auto"/>
        <w:ind w:left="4510" w:right="-1"/>
        <w:jc w:val="right"/>
        <w:rPr>
          <w:sz w:val="24"/>
          <w:szCs w:val="24"/>
        </w:rPr>
      </w:pPr>
      <w:r>
        <w:rPr>
          <w:sz w:val="24"/>
          <w:szCs w:val="24"/>
        </w:rPr>
        <w:t>«</w:t>
      </w:r>
      <w:r>
        <w:rPr>
          <w:color w:val="FFFFFF"/>
          <w:sz w:val="24"/>
          <w:szCs w:val="24"/>
        </w:rPr>
        <w:t>…</w:t>
      </w:r>
      <w:r>
        <w:rPr>
          <w:sz w:val="24"/>
          <w:szCs w:val="24"/>
        </w:rPr>
        <w:t xml:space="preserve">  »_______________ 20__ г., протокол № __</w:t>
      </w:r>
    </w:p>
    <w:p w:rsidR="006406D8" w:rsidRDefault="006406D8" w:rsidP="006406D8">
      <w:pPr>
        <w:spacing w:line="276" w:lineRule="auto"/>
        <w:ind w:left="5830" w:right="-1"/>
        <w:jc w:val="right"/>
        <w:rPr>
          <w:sz w:val="24"/>
          <w:szCs w:val="24"/>
        </w:rPr>
      </w:pPr>
      <w:r>
        <w:rPr>
          <w:sz w:val="24"/>
          <w:szCs w:val="24"/>
        </w:rPr>
        <w:t>Заведующий кафедрой</w:t>
      </w:r>
    </w:p>
    <w:p w:rsidR="006406D8" w:rsidRDefault="006406D8" w:rsidP="006406D8">
      <w:pPr>
        <w:spacing w:line="276" w:lineRule="auto"/>
        <w:ind w:left="5830" w:right="-1"/>
        <w:jc w:val="right"/>
        <w:rPr>
          <w:sz w:val="24"/>
          <w:szCs w:val="24"/>
        </w:rPr>
      </w:pPr>
      <w:r>
        <w:rPr>
          <w:sz w:val="24"/>
          <w:szCs w:val="24"/>
        </w:rPr>
        <w:t>_________________________</w:t>
      </w:r>
    </w:p>
    <w:p w:rsidR="006406D8" w:rsidRDefault="006406D8" w:rsidP="006406D8">
      <w:pPr>
        <w:spacing w:line="276" w:lineRule="auto"/>
        <w:ind w:right="-1"/>
        <w:jc w:val="right"/>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jc w:val="center"/>
        <w:rPr>
          <w:b/>
          <w:sz w:val="28"/>
          <w:szCs w:val="28"/>
        </w:rPr>
      </w:pPr>
      <w:r>
        <w:rPr>
          <w:b/>
          <w:sz w:val="28"/>
          <w:szCs w:val="28"/>
        </w:rPr>
        <w:t>ФОНД</w:t>
      </w:r>
    </w:p>
    <w:p w:rsidR="006406D8" w:rsidRDefault="006406D8" w:rsidP="006406D8">
      <w:pPr>
        <w:spacing w:line="276" w:lineRule="auto"/>
        <w:jc w:val="center"/>
        <w:rPr>
          <w:b/>
          <w:sz w:val="28"/>
          <w:szCs w:val="28"/>
        </w:rPr>
      </w:pPr>
      <w:r>
        <w:rPr>
          <w:b/>
          <w:sz w:val="28"/>
          <w:szCs w:val="28"/>
        </w:rPr>
        <w:t>ОЦЕНОЧНЫХ СРЕДСТВ</w:t>
      </w:r>
    </w:p>
    <w:p w:rsidR="006406D8" w:rsidRDefault="006406D8" w:rsidP="006406D8">
      <w:pPr>
        <w:spacing w:line="276" w:lineRule="auto"/>
        <w:jc w:val="center"/>
        <w:rPr>
          <w:b/>
          <w:sz w:val="24"/>
          <w:szCs w:val="24"/>
        </w:rPr>
      </w:pPr>
      <w:r>
        <w:rPr>
          <w:b/>
          <w:sz w:val="24"/>
          <w:szCs w:val="24"/>
        </w:rPr>
        <w:t>Текущего контроля успеваемости</w:t>
      </w:r>
    </w:p>
    <w:p w:rsidR="006406D8" w:rsidRDefault="006406D8" w:rsidP="006406D8">
      <w:pPr>
        <w:spacing w:line="276" w:lineRule="auto"/>
        <w:jc w:val="center"/>
        <w:rPr>
          <w:sz w:val="24"/>
          <w:szCs w:val="24"/>
          <w:u w:val="single"/>
        </w:rPr>
      </w:pPr>
    </w:p>
    <w:p w:rsidR="006406D8" w:rsidRDefault="006406D8" w:rsidP="006406D8">
      <w:pPr>
        <w:spacing w:line="276" w:lineRule="auto"/>
        <w:jc w:val="center"/>
        <w:rPr>
          <w:sz w:val="24"/>
          <w:szCs w:val="24"/>
          <w:u w:val="single"/>
        </w:rPr>
      </w:pPr>
      <w:r>
        <w:rPr>
          <w:sz w:val="24"/>
          <w:szCs w:val="24"/>
          <w:u w:val="single"/>
        </w:rPr>
        <w:t>Муниципальная экономика</w:t>
      </w:r>
    </w:p>
    <w:p w:rsidR="006406D8" w:rsidRDefault="006406D8" w:rsidP="006406D8">
      <w:pPr>
        <w:spacing w:line="276" w:lineRule="auto"/>
        <w:jc w:val="center"/>
        <w:rPr>
          <w:sz w:val="24"/>
          <w:szCs w:val="24"/>
          <w:u w:val="single"/>
        </w:rPr>
      </w:pPr>
      <w:r>
        <w:rPr>
          <w:sz w:val="24"/>
          <w:szCs w:val="24"/>
          <w:u w:val="single"/>
        </w:rPr>
        <w:t>(наименование дисциплины)</w:t>
      </w:r>
    </w:p>
    <w:p w:rsidR="006406D8" w:rsidRDefault="006406D8" w:rsidP="006406D8">
      <w:pPr>
        <w:spacing w:line="276" w:lineRule="auto"/>
        <w:jc w:val="center"/>
        <w:rPr>
          <w:sz w:val="24"/>
          <w:szCs w:val="24"/>
        </w:rPr>
      </w:pPr>
      <w:r>
        <w:rPr>
          <w:sz w:val="24"/>
          <w:szCs w:val="24"/>
        </w:rPr>
        <w:t xml:space="preserve"> </w:t>
      </w:r>
    </w:p>
    <w:p w:rsidR="006406D8" w:rsidRDefault="006406D8" w:rsidP="006406D8">
      <w:pPr>
        <w:spacing w:line="276" w:lineRule="auto"/>
        <w:jc w:val="center"/>
        <w:rPr>
          <w:sz w:val="24"/>
          <w:szCs w:val="24"/>
        </w:rPr>
      </w:pPr>
    </w:p>
    <w:p w:rsidR="006406D8" w:rsidRDefault="006406D8" w:rsidP="006406D8">
      <w:pPr>
        <w:spacing w:line="276" w:lineRule="auto"/>
        <w:jc w:val="center"/>
        <w:rPr>
          <w:sz w:val="24"/>
          <w:szCs w:val="24"/>
        </w:rPr>
      </w:pPr>
    </w:p>
    <w:p w:rsidR="006406D8" w:rsidRDefault="006406D8" w:rsidP="006406D8">
      <w:pPr>
        <w:spacing w:after="200" w:line="276" w:lineRule="auto"/>
        <w:ind w:firstLine="540"/>
        <w:jc w:val="left"/>
        <w:rPr>
          <w:sz w:val="24"/>
          <w:szCs w:val="24"/>
        </w:rPr>
      </w:pPr>
      <w:r>
        <w:rPr>
          <w:sz w:val="24"/>
          <w:szCs w:val="24"/>
        </w:rPr>
        <w:t xml:space="preserve">Направление подготовки </w:t>
      </w:r>
      <w:r>
        <w:rPr>
          <w:sz w:val="24"/>
          <w:szCs w:val="24"/>
          <w:u w:val="single"/>
        </w:rPr>
        <w:t>38.03.02 «МЕНЕДЖМЕНТ»</w:t>
      </w:r>
    </w:p>
    <w:p w:rsidR="006406D8" w:rsidRDefault="006406D8" w:rsidP="006406D8">
      <w:pPr>
        <w:shd w:val="clear" w:color="auto" w:fill="FFFFFF"/>
        <w:ind w:firstLine="550"/>
        <w:rPr>
          <w:bCs/>
          <w:spacing w:val="-7"/>
          <w:sz w:val="24"/>
          <w:szCs w:val="24"/>
          <w:u w:val="single"/>
        </w:rPr>
      </w:pPr>
      <w:r>
        <w:rPr>
          <w:sz w:val="24"/>
          <w:szCs w:val="24"/>
        </w:rPr>
        <w:t xml:space="preserve">Профиль подготовки </w:t>
      </w:r>
      <w:r>
        <w:rPr>
          <w:sz w:val="24"/>
          <w:szCs w:val="24"/>
          <w:u w:val="single"/>
        </w:rPr>
        <w:t>ГОСУДАРСТВЕННОЕ И МУНИЦИПАЛЬНОЕ УПРАВЛЕНИЕ</w:t>
      </w:r>
    </w:p>
    <w:p w:rsidR="006406D8" w:rsidRDefault="006406D8" w:rsidP="006406D8">
      <w:pPr>
        <w:spacing w:after="200" w:line="276" w:lineRule="auto"/>
        <w:ind w:firstLine="540"/>
        <w:rPr>
          <w:sz w:val="24"/>
          <w:szCs w:val="24"/>
        </w:rPr>
      </w:pPr>
      <w:r>
        <w:rPr>
          <w:sz w:val="24"/>
          <w:szCs w:val="24"/>
        </w:rPr>
        <w:t xml:space="preserve">Квалификация (степень) выпускника </w:t>
      </w:r>
      <w:r>
        <w:rPr>
          <w:sz w:val="24"/>
          <w:szCs w:val="24"/>
          <w:u w:val="single"/>
        </w:rPr>
        <w:t>БАКАЛАВР</w:t>
      </w:r>
    </w:p>
    <w:p w:rsidR="006406D8" w:rsidRDefault="006406D8" w:rsidP="006406D8">
      <w:pPr>
        <w:spacing w:line="276" w:lineRule="auto"/>
        <w:ind w:firstLine="539"/>
        <w:rPr>
          <w:sz w:val="24"/>
          <w:szCs w:val="24"/>
        </w:rPr>
      </w:pPr>
      <w:r>
        <w:rPr>
          <w:sz w:val="24"/>
          <w:szCs w:val="24"/>
        </w:rPr>
        <w:t xml:space="preserve">Форма обучения </w:t>
      </w:r>
      <w:r>
        <w:rPr>
          <w:sz w:val="24"/>
          <w:szCs w:val="24"/>
          <w:u w:val="single"/>
        </w:rPr>
        <w:t>ОЧНАЯ</w:t>
      </w:r>
    </w:p>
    <w:p w:rsidR="006406D8" w:rsidRDefault="006406D8" w:rsidP="006406D8">
      <w:pPr>
        <w:spacing w:after="200" w:line="276" w:lineRule="auto"/>
        <w:jc w:val="center"/>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jc w:val="center"/>
        <w:rPr>
          <w:sz w:val="24"/>
          <w:szCs w:val="24"/>
        </w:rPr>
      </w:pPr>
    </w:p>
    <w:p w:rsidR="006406D8" w:rsidRDefault="006406D8" w:rsidP="006406D8">
      <w:pPr>
        <w:spacing w:line="276" w:lineRule="auto"/>
        <w:jc w:val="center"/>
        <w:rPr>
          <w:sz w:val="24"/>
          <w:szCs w:val="24"/>
        </w:rPr>
      </w:pPr>
      <w:r>
        <w:rPr>
          <w:sz w:val="24"/>
          <w:szCs w:val="24"/>
        </w:rPr>
        <w:t xml:space="preserve">г. Озерск,  </w:t>
      </w:r>
      <w:smartTag w:uri="urn:schemas-microsoft-com:office:smarttags" w:element="metricconverter">
        <w:smartTagPr>
          <w:attr w:name="ProductID" w:val="2013 г"/>
        </w:smartTagPr>
        <w:r>
          <w:rPr>
            <w:sz w:val="24"/>
            <w:szCs w:val="24"/>
          </w:rPr>
          <w:t>2013 г</w:t>
        </w:r>
      </w:smartTag>
      <w:r>
        <w:rPr>
          <w:sz w:val="24"/>
          <w:szCs w:val="24"/>
        </w:rPr>
        <w:t>.</w:t>
      </w:r>
    </w:p>
    <w:p w:rsidR="006406D8" w:rsidRDefault="006406D8" w:rsidP="006406D8">
      <w:pPr>
        <w:spacing w:line="276" w:lineRule="auto"/>
      </w:pPr>
    </w:p>
    <w:p w:rsidR="006406D8" w:rsidRDefault="006406D8" w:rsidP="006406D8">
      <w:pPr>
        <w:spacing w:line="276" w:lineRule="auto"/>
      </w:pPr>
    </w:p>
    <w:p w:rsidR="006406D8" w:rsidRDefault="006406D8" w:rsidP="006406D8">
      <w:pPr>
        <w:spacing w:line="276" w:lineRule="auto"/>
        <w:jc w:val="center"/>
        <w:rPr>
          <w:b/>
          <w:sz w:val="24"/>
          <w:szCs w:val="24"/>
        </w:rPr>
      </w:pPr>
    </w:p>
    <w:p w:rsidR="006406D8" w:rsidRDefault="006406D8" w:rsidP="006406D8">
      <w:pPr>
        <w:spacing w:line="276" w:lineRule="auto"/>
        <w:jc w:val="center"/>
        <w:rPr>
          <w:b/>
          <w:sz w:val="24"/>
          <w:szCs w:val="24"/>
        </w:rPr>
      </w:pPr>
      <w:r>
        <w:rPr>
          <w:b/>
          <w:sz w:val="24"/>
          <w:szCs w:val="24"/>
        </w:rPr>
        <w:t xml:space="preserve">Паспорт </w:t>
      </w:r>
      <w:r>
        <w:rPr>
          <w:b/>
          <w:sz w:val="24"/>
          <w:szCs w:val="24"/>
        </w:rPr>
        <w:br/>
        <w:t>фонда оценочных средств</w:t>
      </w:r>
    </w:p>
    <w:p w:rsidR="006406D8" w:rsidRDefault="006406D8" w:rsidP="006406D8">
      <w:pPr>
        <w:numPr>
          <w:ilvl w:val="0"/>
          <w:numId w:val="2"/>
        </w:numPr>
        <w:spacing w:line="276" w:lineRule="auto"/>
        <w:ind w:left="284" w:hanging="284"/>
        <w:rPr>
          <w:b/>
          <w:sz w:val="24"/>
          <w:szCs w:val="24"/>
        </w:rPr>
      </w:pPr>
      <w:r>
        <w:rPr>
          <w:b/>
          <w:sz w:val="24"/>
          <w:szCs w:val="24"/>
        </w:rPr>
        <w:t>Модели контролируемых компетенций</w:t>
      </w:r>
    </w:p>
    <w:p w:rsidR="006406D8" w:rsidRDefault="006406D8" w:rsidP="006406D8">
      <w:pPr>
        <w:spacing w:line="276" w:lineRule="auto"/>
        <w:ind w:firstLine="567"/>
        <w:rPr>
          <w:rFonts w:eastAsia="Times New Roman"/>
          <w:color w:val="000000"/>
          <w:sz w:val="24"/>
          <w:szCs w:val="24"/>
          <w:lang w:eastAsia="ru-RU"/>
        </w:rPr>
      </w:pPr>
      <w:r>
        <w:rPr>
          <w:sz w:val="24"/>
          <w:szCs w:val="24"/>
        </w:rPr>
        <w:t xml:space="preserve">Оценочные средства для текущего контроля направлены на проверку знаний и умений студентов, являющихся основной формирования у обучающихся компетенции - </w:t>
      </w:r>
      <w:r>
        <w:rPr>
          <w:rFonts w:eastAsia="Times New Roman"/>
          <w:color w:val="323232"/>
          <w:sz w:val="24"/>
          <w:szCs w:val="24"/>
          <w:lang w:eastAsia="ru-RU"/>
        </w:rPr>
        <w:t>КМ. ОК-4 ФГОС «</w:t>
      </w:r>
      <w:r>
        <w:rPr>
          <w:rFonts w:eastAsia="Times New Roman"/>
          <w:color w:val="000000"/>
          <w:sz w:val="24"/>
          <w:szCs w:val="24"/>
          <w:lang w:eastAsia="ru-RU"/>
        </w:rPr>
        <w:t>способностью использовать основы правовых знаний в различных сферах деятельности»</w:t>
      </w:r>
    </w:p>
    <w:p w:rsidR="006406D8" w:rsidRDefault="006406D8" w:rsidP="006406D8">
      <w:pPr>
        <w:spacing w:line="276" w:lineRule="auto"/>
        <w:ind w:firstLine="567"/>
        <w:rPr>
          <w:rFonts w:eastAsia="Times New Roman"/>
          <w:color w:val="000000"/>
          <w:sz w:val="24"/>
          <w:szCs w:val="24"/>
          <w:lang w:eastAsia="ru-RU"/>
        </w:rPr>
      </w:pPr>
    </w:p>
    <w:p w:rsidR="006406D8" w:rsidRDefault="006406D8" w:rsidP="006406D8">
      <w:pPr>
        <w:spacing w:line="276" w:lineRule="auto"/>
        <w:ind w:firstLine="567"/>
        <w:rPr>
          <w:rFonts w:eastAsia="Times New Roman"/>
          <w:color w:val="000000"/>
          <w:sz w:val="24"/>
          <w:szCs w:val="24"/>
          <w:lang w:eastAsia="ru-RU"/>
        </w:rPr>
      </w:pPr>
      <w:r>
        <w:rPr>
          <w:rFonts w:eastAsia="Times New Roman"/>
          <w:color w:val="000000"/>
          <w:sz w:val="24"/>
          <w:szCs w:val="24"/>
          <w:lang w:eastAsia="ru-RU"/>
        </w:rPr>
        <w:t xml:space="preserve">Согласно Рабочему учебному плану направления, в формировании данной компетенции участвуют дисциплины: </w:t>
      </w:r>
    </w:p>
    <w:p w:rsidR="006406D8" w:rsidRDefault="006406D8" w:rsidP="006406D8">
      <w:pPr>
        <w:spacing w:line="276" w:lineRule="auto"/>
        <w:ind w:firstLine="567"/>
        <w:rPr>
          <w:rFonts w:eastAsia="Times New Roman"/>
          <w:color w:val="000000"/>
          <w:sz w:val="24"/>
          <w:szCs w:val="24"/>
          <w:lang w:eastAsia="ru-RU"/>
        </w:rPr>
      </w:pPr>
      <w:r>
        <w:rPr>
          <w:rFonts w:eastAsia="Times New Roman"/>
          <w:color w:val="000000"/>
          <w:sz w:val="24"/>
          <w:szCs w:val="24"/>
          <w:lang w:eastAsia="ru-RU"/>
        </w:rPr>
        <w:t>- правоведение, трудовое право, налоговая система, управленческие решения, система государственное управления, хозяйственное право, основы предпринимательства, бизнес-планирование.</w:t>
      </w:r>
    </w:p>
    <w:p w:rsidR="006406D8" w:rsidRDefault="006406D8" w:rsidP="006406D8">
      <w:pPr>
        <w:spacing w:line="276" w:lineRule="auto"/>
        <w:ind w:firstLine="567"/>
        <w:rPr>
          <w:rFonts w:eastAsia="Times New Roman"/>
          <w:color w:val="000000"/>
          <w:sz w:val="24"/>
          <w:szCs w:val="24"/>
          <w:lang w:eastAsia="ru-RU"/>
        </w:rPr>
      </w:pP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 xml:space="preserve">В результате освоения дисциплины обучающийся должен: </w:t>
      </w:r>
    </w:p>
    <w:p w:rsidR="006406D8" w:rsidRDefault="006406D8" w:rsidP="006406D8">
      <w:pPr>
        <w:shd w:val="clear" w:color="auto" w:fill="FFFFFF"/>
        <w:ind w:right="-45" w:firstLine="539"/>
        <w:rPr>
          <w:iCs/>
          <w:color w:val="000000"/>
          <w:spacing w:val="2"/>
          <w:sz w:val="24"/>
          <w:szCs w:val="24"/>
        </w:rPr>
      </w:pPr>
      <w:r>
        <w:rPr>
          <w:b/>
          <w:iCs/>
          <w:color w:val="000000"/>
          <w:spacing w:val="2"/>
          <w:sz w:val="24"/>
          <w:szCs w:val="24"/>
        </w:rPr>
        <w:t>Знать</w:t>
      </w:r>
      <w:r>
        <w:rPr>
          <w:iCs/>
          <w:color w:val="000000"/>
          <w:spacing w:val="2"/>
          <w:sz w:val="24"/>
          <w:szCs w:val="24"/>
        </w:rPr>
        <w:t>:</w:t>
      </w:r>
    </w:p>
    <w:p w:rsidR="006406D8" w:rsidRDefault="006406D8" w:rsidP="006406D8">
      <w:pPr>
        <w:shd w:val="clear" w:color="auto" w:fill="FFFFFF"/>
        <w:ind w:right="-45" w:firstLine="539"/>
        <w:rPr>
          <w:iCs/>
          <w:color w:val="000000"/>
          <w:spacing w:val="2"/>
        </w:rPr>
      </w:pPr>
      <w:r>
        <w:rPr>
          <w:iCs/>
          <w:color w:val="000000"/>
          <w:spacing w:val="2"/>
        </w:rPr>
        <w:lastRenderedPageBreak/>
        <w:t>понятийный аппарат теории местного самоуправления.</w:t>
      </w:r>
    </w:p>
    <w:p w:rsidR="006406D8" w:rsidRDefault="006406D8" w:rsidP="006406D8">
      <w:pPr>
        <w:shd w:val="clear" w:color="auto" w:fill="FFFFFF"/>
        <w:ind w:right="-45" w:firstLine="539"/>
        <w:rPr>
          <w:iCs/>
          <w:color w:val="000000"/>
          <w:spacing w:val="2"/>
        </w:rPr>
      </w:pPr>
      <w:r>
        <w:rPr>
          <w:iCs/>
          <w:color w:val="000000"/>
          <w:spacing w:val="2"/>
        </w:rPr>
        <w:t>содержание теорий, концепций и современных подходов к определению муниципальной экономики, местного хозяйства, городской инфраструктуры;</w:t>
      </w:r>
    </w:p>
    <w:p w:rsidR="006406D8" w:rsidRDefault="006406D8" w:rsidP="006406D8">
      <w:pPr>
        <w:shd w:val="clear" w:color="auto" w:fill="FFFFFF"/>
        <w:ind w:right="-45" w:firstLine="539"/>
        <w:rPr>
          <w:iCs/>
          <w:color w:val="000000"/>
          <w:spacing w:val="2"/>
        </w:rPr>
      </w:pPr>
      <w:r>
        <w:rPr>
          <w:iCs/>
          <w:color w:val="000000"/>
          <w:spacing w:val="2"/>
        </w:rPr>
        <w:t>основные методы муниципального управления экономикой и особенности их применения;</w:t>
      </w:r>
    </w:p>
    <w:p w:rsidR="006406D8" w:rsidRDefault="006406D8" w:rsidP="006406D8">
      <w:pPr>
        <w:shd w:val="clear" w:color="auto" w:fill="FFFFFF"/>
        <w:ind w:right="-45" w:firstLine="539"/>
        <w:rPr>
          <w:iCs/>
          <w:color w:val="000000"/>
          <w:spacing w:val="2"/>
        </w:rPr>
      </w:pPr>
      <w:r>
        <w:rPr>
          <w:iCs/>
          <w:color w:val="000000"/>
          <w:spacing w:val="2"/>
        </w:rPr>
        <w:t xml:space="preserve">содержание основных управленческих технологий, используемых органами исполнительной власти; </w:t>
      </w:r>
    </w:p>
    <w:p w:rsidR="006406D8" w:rsidRDefault="006406D8" w:rsidP="006406D8">
      <w:pPr>
        <w:shd w:val="clear" w:color="auto" w:fill="FFFFFF"/>
        <w:ind w:right="-45" w:firstLine="539"/>
        <w:rPr>
          <w:iCs/>
          <w:color w:val="000000"/>
          <w:spacing w:val="2"/>
        </w:rPr>
      </w:pPr>
      <w:r>
        <w:rPr>
          <w:iCs/>
          <w:color w:val="000000"/>
          <w:spacing w:val="2"/>
        </w:rPr>
        <w:t>основные направления повышения эффективности муниципального управления.</w:t>
      </w:r>
    </w:p>
    <w:p w:rsidR="006406D8" w:rsidRDefault="006406D8" w:rsidP="006406D8">
      <w:pPr>
        <w:shd w:val="clear" w:color="auto" w:fill="FFFFFF"/>
        <w:ind w:right="-45" w:firstLine="539"/>
        <w:rPr>
          <w:iCs/>
          <w:color w:val="000000"/>
          <w:spacing w:val="2"/>
          <w:sz w:val="24"/>
          <w:szCs w:val="24"/>
        </w:rPr>
      </w:pPr>
    </w:p>
    <w:p w:rsidR="006406D8" w:rsidRDefault="006406D8" w:rsidP="006406D8">
      <w:pPr>
        <w:shd w:val="clear" w:color="auto" w:fill="FFFFFF"/>
        <w:ind w:right="-45" w:firstLine="539"/>
        <w:rPr>
          <w:iCs/>
          <w:color w:val="000000"/>
          <w:spacing w:val="2"/>
          <w:sz w:val="24"/>
          <w:szCs w:val="24"/>
        </w:rPr>
      </w:pPr>
      <w:r>
        <w:rPr>
          <w:b/>
          <w:iCs/>
          <w:color w:val="000000"/>
          <w:spacing w:val="2"/>
          <w:sz w:val="24"/>
          <w:szCs w:val="24"/>
        </w:rPr>
        <w:t>Уметь</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критически оценить перспективы внедрения управленческих технологий в определенной области;</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анализировать и оценивать социальные и экономические программы</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вырабатывать решения, учитывающие нормативную и правовую базу.</w:t>
      </w:r>
    </w:p>
    <w:p w:rsidR="006406D8" w:rsidRDefault="006406D8" w:rsidP="006406D8">
      <w:pPr>
        <w:shd w:val="clear" w:color="auto" w:fill="FFFFFF"/>
        <w:ind w:right="-45" w:firstLine="539"/>
        <w:rPr>
          <w:iCs/>
          <w:color w:val="000000"/>
          <w:spacing w:val="2"/>
          <w:sz w:val="24"/>
          <w:szCs w:val="24"/>
        </w:rPr>
      </w:pPr>
    </w:p>
    <w:p w:rsidR="006406D8" w:rsidRDefault="006406D8" w:rsidP="006406D8">
      <w:pPr>
        <w:shd w:val="clear" w:color="auto" w:fill="FFFFFF"/>
        <w:ind w:right="-45" w:firstLine="539"/>
        <w:rPr>
          <w:iCs/>
          <w:color w:val="000000"/>
          <w:spacing w:val="2"/>
          <w:sz w:val="24"/>
          <w:szCs w:val="24"/>
        </w:rPr>
      </w:pPr>
      <w:r>
        <w:rPr>
          <w:b/>
          <w:iCs/>
          <w:color w:val="000000"/>
          <w:spacing w:val="2"/>
          <w:sz w:val="24"/>
          <w:szCs w:val="24"/>
        </w:rPr>
        <w:t>Иметь</w:t>
      </w:r>
      <w:r>
        <w:rPr>
          <w:iCs/>
          <w:color w:val="000000"/>
          <w:spacing w:val="2"/>
          <w:sz w:val="24"/>
          <w:szCs w:val="24"/>
        </w:rPr>
        <w:t xml:space="preserve"> навыки (приобрести опыт) </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 xml:space="preserve">работы с нормативными актами, иными документами, регламентирующими работу муниципального образования </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подготовки проектов нормативных правовых актов, их технико-экономического обоснования;</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разработки административных регламентов, проектов должностных регламентов муниципальных служащих, должностных обязанностей сотрудников организаций;</w:t>
      </w:r>
    </w:p>
    <w:p w:rsidR="006406D8" w:rsidRDefault="006406D8" w:rsidP="006406D8">
      <w:pPr>
        <w:shd w:val="clear" w:color="auto" w:fill="FFFFFF"/>
        <w:ind w:right="-45" w:firstLine="539"/>
        <w:rPr>
          <w:iCs/>
          <w:color w:val="000000"/>
          <w:spacing w:val="2"/>
          <w:sz w:val="24"/>
          <w:szCs w:val="24"/>
        </w:rPr>
      </w:pPr>
      <w:r>
        <w:rPr>
          <w:iCs/>
          <w:color w:val="000000"/>
          <w:spacing w:val="2"/>
          <w:sz w:val="24"/>
          <w:szCs w:val="24"/>
        </w:rPr>
        <w:t>обоснования и анализа исполнения социальных и экономических программ.</w:t>
      </w: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spacing w:line="276" w:lineRule="auto"/>
        <w:ind w:firstLine="567"/>
        <w:rPr>
          <w:sz w:val="24"/>
          <w:szCs w:val="24"/>
        </w:rPr>
      </w:pPr>
    </w:p>
    <w:p w:rsidR="006406D8" w:rsidRDefault="006406D8" w:rsidP="006406D8">
      <w:pPr>
        <w:numPr>
          <w:ilvl w:val="0"/>
          <w:numId w:val="2"/>
        </w:numPr>
        <w:spacing w:line="276" w:lineRule="auto"/>
        <w:ind w:left="284" w:hanging="284"/>
        <w:rPr>
          <w:b/>
          <w:sz w:val="24"/>
          <w:szCs w:val="24"/>
        </w:rPr>
      </w:pPr>
      <w:r>
        <w:rPr>
          <w:b/>
          <w:sz w:val="24"/>
          <w:szCs w:val="24"/>
        </w:rPr>
        <w:t>Программа оценивания контролируемой компетенции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8"/>
        <w:gridCol w:w="3832"/>
        <w:gridCol w:w="2361"/>
        <w:gridCol w:w="2354"/>
      </w:tblGrid>
      <w:tr w:rsidR="006406D8" w:rsidTr="006406D8">
        <w:tc>
          <w:tcPr>
            <w:tcW w:w="817"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 п/п</w:t>
            </w:r>
          </w:p>
        </w:tc>
        <w:tc>
          <w:tcPr>
            <w:tcW w:w="3968"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Контролируемые модули, разделы дисциплины</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Код контролируемой компетенции</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Наименование оценочного средства</w:t>
            </w:r>
          </w:p>
        </w:tc>
      </w:tr>
      <w:tr w:rsidR="006406D8" w:rsidTr="006406D8">
        <w:tc>
          <w:tcPr>
            <w:tcW w:w="817"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1</w:t>
            </w:r>
          </w:p>
        </w:tc>
        <w:tc>
          <w:tcPr>
            <w:tcW w:w="3968" w:type="dxa"/>
            <w:tcBorders>
              <w:top w:val="single" w:sz="4" w:space="0" w:color="auto"/>
              <w:left w:val="single" w:sz="4" w:space="0" w:color="auto"/>
              <w:bottom w:val="single" w:sz="4" w:space="0" w:color="auto"/>
              <w:right w:val="single" w:sz="4" w:space="0" w:color="auto"/>
            </w:tcBorders>
            <w:hideMark/>
          </w:tcPr>
          <w:p w:rsidR="006406D8" w:rsidRDefault="006406D8">
            <w:pPr>
              <w:spacing w:line="276" w:lineRule="auto"/>
              <w:jc w:val="left"/>
              <w:rPr>
                <w:rFonts w:eastAsia="Times New Roman"/>
                <w:sz w:val="24"/>
                <w:szCs w:val="24"/>
              </w:rPr>
            </w:pPr>
            <w:r>
              <w:rPr>
                <w:iCs/>
                <w:spacing w:val="2"/>
                <w:sz w:val="20"/>
                <w:szCs w:val="20"/>
              </w:rPr>
              <w:t>Понятие местного самоуправления и его характеристики и особенности.</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 xml:space="preserve">ОК – 4, </w:t>
            </w:r>
            <w:r>
              <w:rPr>
                <w:color w:val="323232"/>
              </w:rPr>
              <w:t>ОПК-1</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кейс-задачи № 1</w:t>
            </w:r>
          </w:p>
        </w:tc>
      </w:tr>
      <w:tr w:rsidR="006406D8" w:rsidTr="006406D8">
        <w:tc>
          <w:tcPr>
            <w:tcW w:w="817"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2</w:t>
            </w:r>
          </w:p>
        </w:tc>
        <w:tc>
          <w:tcPr>
            <w:tcW w:w="3968" w:type="dxa"/>
            <w:tcBorders>
              <w:top w:val="single" w:sz="4" w:space="0" w:color="auto"/>
              <w:left w:val="single" w:sz="4" w:space="0" w:color="auto"/>
              <w:bottom w:val="single" w:sz="4" w:space="0" w:color="auto"/>
              <w:right w:val="single" w:sz="4" w:space="0" w:color="auto"/>
            </w:tcBorders>
            <w:hideMark/>
          </w:tcPr>
          <w:p w:rsidR="006406D8" w:rsidRDefault="006406D8">
            <w:pPr>
              <w:spacing w:line="276" w:lineRule="auto"/>
              <w:jc w:val="left"/>
              <w:rPr>
                <w:rFonts w:eastAsia="Times New Roman"/>
                <w:sz w:val="24"/>
                <w:szCs w:val="24"/>
              </w:rPr>
            </w:pPr>
            <w:r>
              <w:rPr>
                <w:iCs/>
                <w:spacing w:val="2"/>
                <w:sz w:val="20"/>
                <w:szCs w:val="20"/>
              </w:rPr>
              <w:t>Вопросы местного значения.</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ОК – 4,</w:t>
            </w:r>
            <w:r>
              <w:rPr>
                <w:color w:val="323232"/>
              </w:rPr>
              <w:t xml:space="preserve"> ОК-7, ПК-3 </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кейс-задачи № 2</w:t>
            </w:r>
          </w:p>
        </w:tc>
      </w:tr>
      <w:tr w:rsidR="006406D8" w:rsidTr="006406D8">
        <w:tc>
          <w:tcPr>
            <w:tcW w:w="817"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3</w:t>
            </w:r>
          </w:p>
        </w:tc>
        <w:tc>
          <w:tcPr>
            <w:tcW w:w="3968" w:type="dxa"/>
            <w:tcBorders>
              <w:top w:val="single" w:sz="4" w:space="0" w:color="auto"/>
              <w:left w:val="single" w:sz="4" w:space="0" w:color="auto"/>
              <w:bottom w:val="single" w:sz="4" w:space="0" w:color="auto"/>
              <w:right w:val="single" w:sz="4" w:space="0" w:color="auto"/>
            </w:tcBorders>
            <w:hideMark/>
          </w:tcPr>
          <w:p w:rsidR="006406D8" w:rsidRDefault="006406D8">
            <w:pPr>
              <w:spacing w:line="276" w:lineRule="auto"/>
              <w:jc w:val="left"/>
              <w:rPr>
                <w:rFonts w:eastAsia="Times New Roman"/>
                <w:sz w:val="24"/>
                <w:szCs w:val="24"/>
              </w:rPr>
            </w:pPr>
            <w:r>
              <w:rPr>
                <w:iCs/>
                <w:spacing w:val="2"/>
                <w:sz w:val="20"/>
                <w:szCs w:val="20"/>
              </w:rPr>
              <w:t>Цели и задачи муниципальной экономики.</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 xml:space="preserve">ОК – 4, </w:t>
            </w:r>
            <w:r>
              <w:rPr>
                <w:color w:val="323232"/>
              </w:rPr>
              <w:t>ОПК-7</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кейс-задачи № 3,</w:t>
            </w:r>
          </w:p>
          <w:p w:rsidR="006406D8" w:rsidRDefault="006406D8">
            <w:pPr>
              <w:spacing w:line="276" w:lineRule="auto"/>
              <w:jc w:val="center"/>
              <w:rPr>
                <w:rFonts w:eastAsia="Times New Roman"/>
                <w:sz w:val="24"/>
                <w:szCs w:val="24"/>
              </w:rPr>
            </w:pPr>
            <w:r>
              <w:rPr>
                <w:rFonts w:eastAsia="Times New Roman"/>
                <w:sz w:val="24"/>
                <w:szCs w:val="24"/>
              </w:rPr>
              <w:t>промежуточная КР</w:t>
            </w:r>
          </w:p>
        </w:tc>
      </w:tr>
      <w:tr w:rsidR="006406D8" w:rsidTr="006406D8">
        <w:tc>
          <w:tcPr>
            <w:tcW w:w="817"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4</w:t>
            </w:r>
          </w:p>
        </w:tc>
        <w:tc>
          <w:tcPr>
            <w:tcW w:w="3968" w:type="dxa"/>
            <w:tcBorders>
              <w:top w:val="single" w:sz="4" w:space="0" w:color="auto"/>
              <w:left w:val="single" w:sz="4" w:space="0" w:color="auto"/>
              <w:bottom w:val="single" w:sz="4" w:space="0" w:color="auto"/>
              <w:right w:val="single" w:sz="4" w:space="0" w:color="auto"/>
            </w:tcBorders>
            <w:hideMark/>
          </w:tcPr>
          <w:p w:rsidR="006406D8" w:rsidRDefault="006406D8">
            <w:pPr>
              <w:spacing w:line="276" w:lineRule="auto"/>
              <w:jc w:val="left"/>
              <w:rPr>
                <w:rFonts w:eastAsia="Times New Roman"/>
                <w:iCs/>
                <w:spacing w:val="2"/>
                <w:sz w:val="24"/>
                <w:szCs w:val="24"/>
              </w:rPr>
            </w:pPr>
            <w:r>
              <w:rPr>
                <w:iCs/>
                <w:spacing w:val="2"/>
                <w:sz w:val="20"/>
                <w:szCs w:val="20"/>
              </w:rPr>
              <w:t>Структура и механизм функционирования муниципальной экономики, ее основные субъекты</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 xml:space="preserve">ОК – 4, </w:t>
            </w:r>
            <w:r>
              <w:rPr>
                <w:color w:val="323232"/>
              </w:rPr>
              <w:t>ПК-3</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кейс-задачи № 4,</w:t>
            </w:r>
          </w:p>
          <w:p w:rsidR="006406D8" w:rsidRDefault="006406D8">
            <w:pPr>
              <w:spacing w:line="276" w:lineRule="auto"/>
              <w:jc w:val="center"/>
              <w:rPr>
                <w:rFonts w:eastAsia="Times New Roman"/>
                <w:sz w:val="24"/>
                <w:szCs w:val="24"/>
              </w:rPr>
            </w:pPr>
            <w:r>
              <w:rPr>
                <w:rFonts w:eastAsia="Times New Roman"/>
                <w:sz w:val="24"/>
                <w:szCs w:val="24"/>
              </w:rPr>
              <w:t xml:space="preserve"> ИДЗ № 1</w:t>
            </w:r>
          </w:p>
        </w:tc>
      </w:tr>
      <w:tr w:rsidR="006406D8" w:rsidTr="006406D8">
        <w:tc>
          <w:tcPr>
            <w:tcW w:w="817"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5</w:t>
            </w:r>
          </w:p>
        </w:tc>
        <w:tc>
          <w:tcPr>
            <w:tcW w:w="3968" w:type="dxa"/>
            <w:tcBorders>
              <w:top w:val="single" w:sz="4" w:space="0" w:color="auto"/>
              <w:left w:val="single" w:sz="4" w:space="0" w:color="auto"/>
              <w:bottom w:val="single" w:sz="4" w:space="0" w:color="auto"/>
              <w:right w:val="single" w:sz="4" w:space="0" w:color="auto"/>
            </w:tcBorders>
            <w:hideMark/>
          </w:tcPr>
          <w:p w:rsidR="006406D8" w:rsidRDefault="006406D8">
            <w:pPr>
              <w:spacing w:line="276" w:lineRule="auto"/>
              <w:jc w:val="left"/>
              <w:rPr>
                <w:rFonts w:eastAsia="Times New Roman"/>
                <w:iCs/>
                <w:spacing w:val="2"/>
                <w:sz w:val="24"/>
                <w:szCs w:val="24"/>
              </w:rPr>
            </w:pPr>
            <w:r>
              <w:rPr>
                <w:iCs/>
                <w:spacing w:val="2"/>
                <w:sz w:val="20"/>
                <w:szCs w:val="20"/>
              </w:rPr>
              <w:t>Методы управления и распоряжения объектами муниципальной экономики.</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color w:val="2E2E2E"/>
                <w:sz w:val="24"/>
                <w:szCs w:val="24"/>
                <w:lang w:eastAsia="ru-RU"/>
              </w:rPr>
              <w:t xml:space="preserve">ОПК-2, </w:t>
            </w:r>
            <w:r>
              <w:rPr>
                <w:color w:val="323232"/>
              </w:rPr>
              <w:t>ПК.ИА-7</w:t>
            </w:r>
          </w:p>
        </w:tc>
        <w:tc>
          <w:tcPr>
            <w:tcW w:w="2393" w:type="dxa"/>
            <w:tcBorders>
              <w:top w:val="single" w:sz="4" w:space="0" w:color="auto"/>
              <w:left w:val="single" w:sz="4" w:space="0" w:color="auto"/>
              <w:bottom w:val="single" w:sz="4" w:space="0" w:color="auto"/>
              <w:right w:val="single" w:sz="4" w:space="0" w:color="auto"/>
            </w:tcBorders>
            <w:vAlign w:val="center"/>
            <w:hideMark/>
          </w:tcPr>
          <w:p w:rsidR="006406D8" w:rsidRDefault="006406D8">
            <w:pPr>
              <w:spacing w:line="276" w:lineRule="auto"/>
              <w:jc w:val="center"/>
              <w:rPr>
                <w:rFonts w:eastAsia="Times New Roman"/>
                <w:sz w:val="24"/>
                <w:szCs w:val="24"/>
              </w:rPr>
            </w:pPr>
            <w:r>
              <w:rPr>
                <w:rFonts w:eastAsia="Times New Roman"/>
                <w:sz w:val="24"/>
                <w:szCs w:val="24"/>
              </w:rPr>
              <w:t>кейс-задачи № 5,</w:t>
            </w:r>
          </w:p>
          <w:p w:rsidR="006406D8" w:rsidRDefault="006406D8">
            <w:pPr>
              <w:spacing w:line="276" w:lineRule="auto"/>
              <w:jc w:val="center"/>
              <w:rPr>
                <w:rFonts w:eastAsia="Times New Roman"/>
                <w:sz w:val="24"/>
                <w:szCs w:val="24"/>
              </w:rPr>
            </w:pPr>
            <w:r>
              <w:rPr>
                <w:rFonts w:eastAsia="Times New Roman"/>
                <w:sz w:val="24"/>
                <w:szCs w:val="24"/>
              </w:rPr>
              <w:t>итоговая КР</w:t>
            </w:r>
          </w:p>
        </w:tc>
      </w:tr>
    </w:tbl>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rPr>
          <w:sz w:val="24"/>
          <w:szCs w:val="24"/>
        </w:rPr>
      </w:pPr>
    </w:p>
    <w:p w:rsidR="006406D8" w:rsidRDefault="006406D8" w:rsidP="006406D8">
      <w:pPr>
        <w:spacing w:line="276" w:lineRule="auto"/>
        <w:jc w:val="center"/>
        <w:rPr>
          <w:b/>
          <w:sz w:val="24"/>
          <w:szCs w:val="24"/>
        </w:rPr>
      </w:pPr>
      <w:r>
        <w:rPr>
          <w:sz w:val="24"/>
          <w:szCs w:val="24"/>
        </w:rPr>
        <w:br w:type="page"/>
      </w:r>
      <w:r>
        <w:rPr>
          <w:b/>
          <w:sz w:val="24"/>
          <w:szCs w:val="24"/>
        </w:rPr>
        <w:lastRenderedPageBreak/>
        <w:t>Оценочные средства и критерии оценивания</w:t>
      </w:r>
    </w:p>
    <w:p w:rsidR="006406D8" w:rsidRDefault="006406D8" w:rsidP="006406D8">
      <w:pPr>
        <w:spacing w:line="276" w:lineRule="auto"/>
        <w:jc w:val="center"/>
        <w:rPr>
          <w:b/>
          <w:sz w:val="24"/>
          <w:szCs w:val="24"/>
        </w:rPr>
      </w:pPr>
    </w:p>
    <w:p w:rsidR="006406D8" w:rsidRDefault="006406D8" w:rsidP="006406D8">
      <w:pPr>
        <w:spacing w:line="276" w:lineRule="auto"/>
        <w:jc w:val="center"/>
        <w:rPr>
          <w:b/>
          <w:sz w:val="24"/>
          <w:szCs w:val="24"/>
        </w:rPr>
      </w:pPr>
      <w:r>
        <w:rPr>
          <w:b/>
          <w:sz w:val="24"/>
          <w:szCs w:val="24"/>
        </w:rPr>
        <w:t>РАЗДЕЛ «Понятие местного самоуправления и его характеристики и особенности»</w:t>
      </w:r>
    </w:p>
    <w:p w:rsidR="006406D8" w:rsidRDefault="006406D8" w:rsidP="006406D8">
      <w:pPr>
        <w:rPr>
          <w:b/>
          <w:sz w:val="24"/>
          <w:szCs w:val="24"/>
        </w:rPr>
      </w:pPr>
      <w:r>
        <w:rPr>
          <w:b/>
          <w:sz w:val="24"/>
          <w:szCs w:val="24"/>
        </w:rPr>
        <w:t xml:space="preserve">Кейс-задачи № 1 </w:t>
      </w:r>
    </w:p>
    <w:p w:rsidR="006406D8" w:rsidRDefault="006406D8" w:rsidP="006406D8">
      <w:pPr>
        <w:ind w:right="0" w:firstLine="567"/>
        <w:jc w:val="left"/>
      </w:pPr>
      <w:r>
        <w:t>1. Основываясь на общем содержании ФЗ №131 определить основные типы муниципальных образований.</w:t>
      </w:r>
    </w:p>
    <w:p w:rsidR="006406D8" w:rsidRDefault="006406D8" w:rsidP="006406D8">
      <w:pPr>
        <w:spacing w:before="80"/>
        <w:ind w:right="0" w:firstLine="567"/>
        <w:jc w:val="left"/>
      </w:pPr>
      <w:r>
        <w:t xml:space="preserve">2. Определить общие черты всех муниципальных образований.    </w:t>
      </w:r>
    </w:p>
    <w:p w:rsidR="006406D8" w:rsidRDefault="006406D8" w:rsidP="006406D8">
      <w:pPr>
        <w:spacing w:before="80"/>
        <w:ind w:right="0" w:firstLine="567"/>
        <w:jc w:val="left"/>
      </w:pPr>
      <w:r>
        <w:t>3. Орган местного самоуправления не согласен с нормой закона субъекта РФ и считает ее противоречащей федеральному законодательству. Орган местного самоуправления намерен принять собственный нормативный акт, не учитывая норм закона субъекта РФ. Какими должны быть его действия?</w:t>
      </w:r>
    </w:p>
    <w:p w:rsidR="006406D8" w:rsidRDefault="006406D8" w:rsidP="006406D8">
      <w:pPr>
        <w:spacing w:before="80"/>
        <w:ind w:right="0" w:firstLine="567"/>
        <w:jc w:val="left"/>
      </w:pPr>
      <w:r>
        <w:t>4. Выделить (не более 5) основных принципов территориальной организации местного самоуправления.</w:t>
      </w:r>
    </w:p>
    <w:p w:rsidR="006406D8" w:rsidRDefault="006406D8" w:rsidP="006406D8">
      <w:pPr>
        <w:spacing w:before="80"/>
        <w:ind w:right="0" w:firstLine="567"/>
        <w:jc w:val="left"/>
      </w:pPr>
      <w:r>
        <w:t xml:space="preserve">5. Гражданину отказано в участии в муниципальных выборах на том основании, что он прибыл на территорию муниципального образования для постоянного жительства позднее даты принятия решения о назначении выборов и определения границ избирательных участков. Имеет ли гражданин право требовать допуска его к голосованию? </w:t>
      </w:r>
    </w:p>
    <w:p w:rsidR="006406D8" w:rsidRDefault="006406D8" w:rsidP="006406D8">
      <w:pPr>
        <w:spacing w:before="80"/>
        <w:ind w:right="0" w:firstLine="567"/>
        <w:jc w:val="left"/>
      </w:pPr>
      <w:r>
        <w:t>6. Федеральный закон, принятый позднее ФЗ №131, содержит норму, противоречащую ФЗ №131. Нормы какого закона должны применяться?</w:t>
      </w:r>
    </w:p>
    <w:p w:rsidR="006406D8" w:rsidRDefault="006406D8" w:rsidP="006406D8">
      <w:pPr>
        <w:spacing w:before="80"/>
        <w:ind w:right="0" w:firstLine="567"/>
        <w:jc w:val="left"/>
      </w:pPr>
      <w:r>
        <w:t>7. Указом Президента РФ в целях защиты основ конституционного строя, прав и законных интересов других лиц, обеспечения обороны страны и безопасности государства изменены отдельные принципы организации местного самоуправления в РФ. Будут ли действовать новые принципы, установленные этим Указом?</w:t>
      </w:r>
    </w:p>
    <w:p w:rsidR="006406D8" w:rsidRDefault="006406D8" w:rsidP="006406D8">
      <w:pPr>
        <w:spacing w:before="80"/>
        <w:ind w:right="0" w:firstLine="567"/>
        <w:jc w:val="left"/>
      </w:pPr>
      <w:r>
        <w:t>8. На основании ст. 9 ФЗ №131 регистрирующий орган субъекта РФ отказывается зарегистрировать Устав муниципального образования, так как в Уставе не определены официальные символы (герб, флаг), отражающие исторические, культурные, национальные и иные местные традиции и особенности муниципального образования. Должно ли муниципальное образование вносить дополнения в Устав в соответствии с этими требованиями?</w:t>
      </w:r>
    </w:p>
    <w:p w:rsidR="006406D8" w:rsidRDefault="006406D8" w:rsidP="006406D8">
      <w:pPr>
        <w:widowControl w:val="0"/>
        <w:autoSpaceDE w:val="0"/>
        <w:autoSpaceDN w:val="0"/>
        <w:adjustRightInd w:val="0"/>
        <w:ind w:right="0" w:firstLine="567"/>
        <w:rPr>
          <w:rFonts w:eastAsia="Times New Roman"/>
          <w:sz w:val="24"/>
          <w:szCs w:val="24"/>
          <w:lang w:eastAsia="ru-RU"/>
        </w:rPr>
      </w:pPr>
    </w:p>
    <w:p w:rsidR="006406D8" w:rsidRDefault="006406D8" w:rsidP="006406D8">
      <w:pPr>
        <w:spacing w:line="276" w:lineRule="auto"/>
        <w:jc w:val="center"/>
        <w:rPr>
          <w:b/>
          <w:sz w:val="24"/>
          <w:szCs w:val="24"/>
        </w:rPr>
      </w:pPr>
      <w:r>
        <w:rPr>
          <w:b/>
          <w:sz w:val="24"/>
          <w:szCs w:val="24"/>
        </w:rPr>
        <w:t>РАЗДЕЛ «</w:t>
      </w:r>
      <w:r>
        <w:rPr>
          <w:b/>
          <w:iCs/>
          <w:sz w:val="24"/>
          <w:szCs w:val="24"/>
        </w:rPr>
        <w:t>Вопросы местного значения</w:t>
      </w:r>
      <w:r>
        <w:rPr>
          <w:b/>
          <w:sz w:val="24"/>
          <w:szCs w:val="24"/>
        </w:rPr>
        <w:t>»</w:t>
      </w:r>
    </w:p>
    <w:p w:rsidR="006406D8" w:rsidRDefault="006406D8" w:rsidP="006406D8">
      <w:pPr>
        <w:rPr>
          <w:b/>
          <w:sz w:val="24"/>
          <w:szCs w:val="24"/>
        </w:rPr>
      </w:pPr>
      <w:r>
        <w:rPr>
          <w:b/>
          <w:sz w:val="24"/>
          <w:szCs w:val="24"/>
        </w:rPr>
        <w:t xml:space="preserve">Кейс-задачи № 2 </w:t>
      </w:r>
    </w:p>
    <w:p w:rsidR="006406D8" w:rsidRDefault="006406D8" w:rsidP="006406D8">
      <w:pPr>
        <w:spacing w:before="120"/>
        <w:ind w:right="0" w:firstLine="567"/>
        <w:jc w:val="left"/>
      </w:pPr>
      <w:r>
        <w:t>1. Губернатор области требует признать незаконным нормативный акт представительного органа сельского поселения о введении земельного налога, так как на территории поселения не зарегистрировано ни одного юридического лица. Правомерны ли его требования?</w:t>
      </w:r>
    </w:p>
    <w:p w:rsidR="006406D8" w:rsidRDefault="006406D8" w:rsidP="006406D8">
      <w:pPr>
        <w:spacing w:before="120"/>
        <w:ind w:right="0" w:firstLine="567"/>
        <w:jc w:val="left"/>
      </w:pPr>
      <w:r>
        <w:t>2. Собрание депутатов городского округа обратилось в областное Министерство финансов с просьбой о предоставлении округу дополнительных средств из областного бюджета. В обосновании указано: «средства нужны для организации транспортного обслуживания населения (приобретение междугородних автобусов)». Будет ли удовлетворена данная просьба?</w:t>
      </w:r>
    </w:p>
    <w:p w:rsidR="006406D8" w:rsidRDefault="006406D8" w:rsidP="006406D8">
      <w:pPr>
        <w:spacing w:before="120"/>
        <w:ind w:right="0" w:firstLine="567"/>
        <w:jc w:val="left"/>
      </w:pPr>
      <w:r>
        <w:t>3. В постановлении Собрания депутатов городского округа указано, что финансирование создания местного музея будет осуществлено за счет дотации, поступающей из областного бюджета.  Возможно ли такое?</w:t>
      </w:r>
    </w:p>
    <w:p w:rsidR="006406D8" w:rsidRDefault="006406D8" w:rsidP="006406D8">
      <w:pPr>
        <w:spacing w:before="120"/>
        <w:ind w:right="0" w:firstLine="567"/>
        <w:jc w:val="left"/>
      </w:pPr>
      <w:r>
        <w:t>4. Передав многоквартирные дома в управление управляющим компаниям, органы местного самоуправления городского округа обязали их самостоятельно и за свой счет обеспечить монтаж указателей с названием улиц и номерами домов. На управляющую компанию, не исполнившую данное требование, наложен административный штраф. Может ли компания оспорить это решение?</w:t>
      </w:r>
    </w:p>
    <w:p w:rsidR="006406D8" w:rsidRDefault="006406D8" w:rsidP="006406D8">
      <w:pPr>
        <w:spacing w:before="120"/>
        <w:ind w:right="0" w:firstLine="567"/>
        <w:jc w:val="left"/>
      </w:pPr>
      <w:r>
        <w:t>5. Федеральный закон наделил муниципальные районы отдельными государственными полномочиями, установив при этом, что финансирование их исполнения должного осуществляться за счет собственных доходов бюджета муниципального района. В каком случае органы местного самоуправления муниципального района могут отказаться от исполнения переданных государственных полномочий.</w:t>
      </w:r>
    </w:p>
    <w:p w:rsidR="006406D8" w:rsidRDefault="006406D8" w:rsidP="006406D8">
      <w:pPr>
        <w:spacing w:before="120"/>
        <w:ind w:right="0" w:firstLine="567"/>
        <w:jc w:val="left"/>
      </w:pPr>
      <w:r>
        <w:lastRenderedPageBreak/>
        <w:t>6. В целях повышения качества жизни населения городского округа Глава администрации округа принимает решение об осуществлении отдельных государственных полномочий, не переданных округу в соответствии с Федеральным законом № 131.  Имел ли право Глава администрации принять такое решение? Если нет, то может ли, в принципе, быть принято такое решение органами местного самоуправления?</w:t>
      </w:r>
    </w:p>
    <w:p w:rsidR="006406D8" w:rsidRDefault="006406D8" w:rsidP="006406D8">
      <w:pPr>
        <w:spacing w:before="120"/>
        <w:ind w:right="0" w:firstLine="567"/>
        <w:jc w:val="left"/>
      </w:pPr>
      <w:r>
        <w:t>7. На территории сельского поселения с численностью взрослого населения 90 человек расположено здание начальной школы, находящееся в государственной собственности. За срыв сроков проведения капитального ремонта Губернатор области своим приказом увольняет Главу муниципального образования и предписывает представительному органу поселения в месячный срок избрать нового Главу. В изложенной ситуации найти все противоречия Федеральному закону № 131-ФЗ.</w:t>
      </w:r>
    </w:p>
    <w:p w:rsidR="006406D8" w:rsidRDefault="006406D8" w:rsidP="006406D8">
      <w:pPr>
        <w:rPr>
          <w:b/>
          <w:sz w:val="24"/>
          <w:szCs w:val="24"/>
        </w:rPr>
      </w:pPr>
    </w:p>
    <w:p w:rsidR="006406D8" w:rsidRDefault="006406D8" w:rsidP="006406D8">
      <w:pPr>
        <w:spacing w:line="276" w:lineRule="auto"/>
        <w:jc w:val="center"/>
        <w:rPr>
          <w:b/>
          <w:sz w:val="24"/>
          <w:szCs w:val="24"/>
        </w:rPr>
      </w:pPr>
      <w:r>
        <w:rPr>
          <w:b/>
          <w:sz w:val="24"/>
          <w:szCs w:val="24"/>
        </w:rPr>
        <w:t>РАЗДЕЛ «Цели и задачи муниципальной экономики»</w:t>
      </w:r>
    </w:p>
    <w:p w:rsidR="006406D8" w:rsidRDefault="006406D8" w:rsidP="006406D8">
      <w:pPr>
        <w:rPr>
          <w:b/>
          <w:sz w:val="24"/>
          <w:szCs w:val="24"/>
        </w:rPr>
      </w:pPr>
      <w:r>
        <w:rPr>
          <w:b/>
          <w:sz w:val="24"/>
          <w:szCs w:val="24"/>
        </w:rPr>
        <w:t xml:space="preserve">Кейс-задачи № 3 </w:t>
      </w:r>
    </w:p>
    <w:p w:rsidR="006406D8" w:rsidRDefault="006406D8" w:rsidP="006406D8">
      <w:pPr>
        <w:spacing w:before="120"/>
        <w:ind w:right="0" w:firstLine="567"/>
        <w:jc w:val="left"/>
      </w:pPr>
      <w:r>
        <w:t>1. Может ли Собрание депутатов муниципального образования принять решение о создании муниципального университета?</w:t>
      </w:r>
    </w:p>
    <w:p w:rsidR="006406D8" w:rsidRDefault="006406D8" w:rsidP="006406D8">
      <w:pPr>
        <w:spacing w:before="120"/>
        <w:ind w:right="0" w:firstLine="567"/>
        <w:jc w:val="left"/>
      </w:pPr>
      <w:r>
        <w:t xml:space="preserve">2. Может ли Устав муниципального образования определить порядок уплаты и размер платежей в виде средств самообложения граждан?    </w:t>
      </w:r>
    </w:p>
    <w:p w:rsidR="006406D8" w:rsidRDefault="006406D8" w:rsidP="006406D8">
      <w:pPr>
        <w:spacing w:before="120"/>
        <w:ind w:right="0" w:firstLine="567"/>
        <w:jc w:val="left"/>
      </w:pPr>
      <w:r>
        <w:t>3. Могут ли органы местного самоуправления поселения принять решение о привлечении граждан к посадке кустов и деревьев на улицах поселения на безвозмездной основе?</w:t>
      </w:r>
    </w:p>
    <w:p w:rsidR="006406D8" w:rsidRDefault="006406D8" w:rsidP="006406D8">
      <w:pPr>
        <w:spacing w:before="120"/>
        <w:ind w:right="0" w:firstLine="567"/>
        <w:jc w:val="left"/>
      </w:pPr>
      <w:r>
        <w:t xml:space="preserve">4. В многоквартирном жилом доме приватизированы все квартиры. Жители дома обратились в органы местного самоуправления с просьбой оплатить проведение капитального ремонта. Вправе ли муниципалитет выделить на эти цели бюджетные средства? </w:t>
      </w:r>
    </w:p>
    <w:p w:rsidR="006406D8" w:rsidRDefault="006406D8" w:rsidP="006406D8">
      <w:pPr>
        <w:spacing w:before="60"/>
        <w:ind w:right="0" w:firstLine="567"/>
        <w:jc w:val="left"/>
      </w:pPr>
      <w:r>
        <w:t>5. Органы местного самоуправления установили дополнительные (не предусмотренные в федеральном законе) меры социальной поддержки малоимущим гражданам. Вправе ли органы местного самоуправления обращаться в вышестоящий бюджет за предоставлением финансирования этих мер?</w:t>
      </w:r>
    </w:p>
    <w:p w:rsidR="006406D8" w:rsidRDefault="006406D8" w:rsidP="006406D8">
      <w:pPr>
        <w:spacing w:before="120"/>
        <w:ind w:right="0" w:firstLine="567"/>
        <w:jc w:val="left"/>
      </w:pPr>
      <w:r>
        <w:t>6. Может ли в собственности городского округа находиться магазин для продажи товаров первой необходимости?</w:t>
      </w:r>
    </w:p>
    <w:p w:rsidR="006406D8" w:rsidRDefault="006406D8" w:rsidP="006406D8">
      <w:pPr>
        <w:spacing w:before="120"/>
        <w:ind w:right="0" w:firstLine="567"/>
        <w:jc w:val="left"/>
      </w:pPr>
      <w:r>
        <w:t>7. Могут ли относиться к доходной части местного бюджета поступления от налогов, установленных законом Субъекта РФ?</w:t>
      </w:r>
    </w:p>
    <w:p w:rsidR="006406D8" w:rsidRDefault="006406D8" w:rsidP="006406D8">
      <w:pPr>
        <w:spacing w:before="120"/>
        <w:ind w:right="0" w:firstLine="567"/>
        <w:jc w:val="left"/>
      </w:pPr>
      <w:r>
        <w:t>8. Федеральное предприятие получило документы, устанавливающие право государственной собственности на занимаемый им участок земли. На этом основании предприятие предлагает исключить этот участок из состава территории муниципального образования. Подлежит ли выполнению такая просьба?</w:t>
      </w:r>
    </w:p>
    <w:p w:rsidR="006406D8" w:rsidRDefault="006406D8" w:rsidP="006406D8">
      <w:pPr>
        <w:spacing w:before="120"/>
        <w:ind w:right="0" w:firstLine="567"/>
        <w:jc w:val="left"/>
      </w:pPr>
      <w:r>
        <w:t>9. Законодательное собрание субъекта Российской Федерации, утверждая областной бюджет на 2008 год с дефицитом, в целях экономии бюджетных средств отдельной статьей в законе о бюджете предписывает муниципальным образованиям ограничить расходы на содержание органов местного самоуправления. Вправе ли муниципальное образование не исполнить данное требование?</w:t>
      </w:r>
    </w:p>
    <w:p w:rsidR="006406D8" w:rsidRDefault="006406D8" w:rsidP="006406D8">
      <w:pPr>
        <w:spacing w:before="120"/>
        <w:ind w:right="0" w:firstLine="567"/>
        <w:jc w:val="left"/>
      </w:pPr>
      <w:r>
        <w:t>10. Федеральным законом установлено, что размеры ежегодных ассигнований на культуру в местных бюджетах не могут быть менее 6% средств соответствующих бюджетов. В каких случаях органы местного самоуправления вправе не исполнить это требование?</w:t>
      </w:r>
    </w:p>
    <w:p w:rsidR="006406D8" w:rsidRDefault="006406D8" w:rsidP="006406D8">
      <w:pPr>
        <w:widowControl w:val="0"/>
        <w:autoSpaceDE w:val="0"/>
        <w:autoSpaceDN w:val="0"/>
        <w:adjustRightInd w:val="0"/>
        <w:ind w:right="0" w:firstLine="567"/>
        <w:rPr>
          <w:rFonts w:eastAsia="Times New Roman"/>
          <w:sz w:val="24"/>
          <w:szCs w:val="24"/>
          <w:lang w:eastAsia="ru-RU"/>
        </w:rPr>
      </w:pPr>
    </w:p>
    <w:p w:rsidR="006406D8" w:rsidRDefault="006406D8" w:rsidP="006406D8">
      <w:pPr>
        <w:spacing w:line="276" w:lineRule="auto"/>
        <w:jc w:val="center"/>
        <w:rPr>
          <w:b/>
          <w:sz w:val="24"/>
          <w:szCs w:val="24"/>
        </w:rPr>
      </w:pPr>
      <w:r>
        <w:rPr>
          <w:b/>
          <w:sz w:val="24"/>
          <w:szCs w:val="24"/>
        </w:rPr>
        <w:t xml:space="preserve">РАЗДЕЛ </w:t>
      </w:r>
      <w:r>
        <w:rPr>
          <w:b/>
          <w:iCs/>
          <w:sz w:val="24"/>
          <w:szCs w:val="24"/>
        </w:rPr>
        <w:t>«Структура и механизм функционирования муниципальной экономики, ее основные субъекты</w:t>
      </w:r>
      <w:r>
        <w:rPr>
          <w:b/>
          <w:sz w:val="24"/>
          <w:szCs w:val="24"/>
        </w:rPr>
        <w:t>»</w:t>
      </w:r>
    </w:p>
    <w:p w:rsidR="006406D8" w:rsidRDefault="006406D8" w:rsidP="006406D8">
      <w:pPr>
        <w:rPr>
          <w:b/>
          <w:sz w:val="24"/>
          <w:szCs w:val="24"/>
        </w:rPr>
      </w:pPr>
      <w:r>
        <w:rPr>
          <w:b/>
          <w:sz w:val="24"/>
          <w:szCs w:val="24"/>
        </w:rPr>
        <w:t xml:space="preserve">Кейс-задачи № 4 </w:t>
      </w:r>
    </w:p>
    <w:p w:rsidR="006406D8" w:rsidRDefault="006406D8" w:rsidP="006406D8">
      <w:pPr>
        <w:spacing w:before="120"/>
        <w:ind w:right="0" w:firstLine="567"/>
        <w:jc w:val="left"/>
      </w:pPr>
      <w:r>
        <w:t>1. Выбрать неверное утверждение: Глава местной администрации может…</w:t>
      </w:r>
    </w:p>
    <w:p w:rsidR="006406D8" w:rsidRDefault="006406D8" w:rsidP="006406D8">
      <w:pPr>
        <w:ind w:right="0" w:firstLine="567"/>
        <w:jc w:val="left"/>
      </w:pPr>
      <w:r>
        <w:t>а) являться главой муниципального образования</w:t>
      </w:r>
    </w:p>
    <w:p w:rsidR="006406D8" w:rsidRDefault="006406D8" w:rsidP="006406D8">
      <w:pPr>
        <w:ind w:right="0" w:firstLine="567"/>
        <w:jc w:val="left"/>
      </w:pPr>
      <w:r>
        <w:t>б) избираться из состава депутатов представительного органа</w:t>
      </w:r>
    </w:p>
    <w:p w:rsidR="006406D8" w:rsidRDefault="006406D8" w:rsidP="006406D8">
      <w:pPr>
        <w:ind w:right="0" w:firstLine="567"/>
        <w:jc w:val="left"/>
      </w:pPr>
      <w:r>
        <w:t>в) может назначаться по контракту</w:t>
      </w:r>
    </w:p>
    <w:p w:rsidR="006406D8" w:rsidRDefault="006406D8" w:rsidP="006406D8">
      <w:pPr>
        <w:spacing w:before="120"/>
        <w:ind w:right="0" w:firstLine="567"/>
        <w:jc w:val="left"/>
      </w:pPr>
      <w:r>
        <w:lastRenderedPageBreak/>
        <w:t>2. Уставом муниципального образования определен иной срок полномочий выборных органов местного самоуправления, чем тот, что установлен Законом субъекта РФ. Возможно ли такое?</w:t>
      </w:r>
    </w:p>
    <w:p w:rsidR="006406D8" w:rsidRDefault="006406D8" w:rsidP="006406D8">
      <w:pPr>
        <w:spacing w:before="120"/>
        <w:ind w:right="0" w:firstLine="567"/>
        <w:jc w:val="left"/>
      </w:pPr>
      <w:r>
        <w:t>3. Выбрать неверное утверждение: Глава городского округа, избранный из состава  депутатов представительного органа может…</w:t>
      </w:r>
    </w:p>
    <w:p w:rsidR="006406D8" w:rsidRDefault="006406D8" w:rsidP="006406D8">
      <w:pPr>
        <w:ind w:right="0" w:firstLine="567"/>
        <w:jc w:val="left"/>
      </w:pPr>
      <w:r>
        <w:t>а) являться главой местной администрации</w:t>
      </w:r>
    </w:p>
    <w:p w:rsidR="006406D8" w:rsidRDefault="006406D8" w:rsidP="006406D8">
      <w:pPr>
        <w:ind w:right="0" w:firstLine="567"/>
        <w:jc w:val="left"/>
      </w:pPr>
      <w:r>
        <w:t xml:space="preserve">б) исполнять полномочия председателя представительного органа  </w:t>
      </w:r>
    </w:p>
    <w:p w:rsidR="006406D8" w:rsidRDefault="006406D8" w:rsidP="006406D8">
      <w:pPr>
        <w:ind w:right="0" w:firstLine="567"/>
        <w:jc w:val="left"/>
      </w:pPr>
      <w:r>
        <w:t>в) издавать собственные правовые акты</w:t>
      </w:r>
    </w:p>
    <w:p w:rsidR="006406D8" w:rsidRDefault="006406D8" w:rsidP="006406D8">
      <w:pPr>
        <w:spacing w:before="120"/>
        <w:ind w:right="0" w:firstLine="567"/>
        <w:jc w:val="left"/>
      </w:pPr>
      <w:r>
        <w:t>4. Выбрать правильный ответ. Собственником муниципального имущества является:</w:t>
      </w:r>
    </w:p>
    <w:p w:rsidR="006406D8" w:rsidRDefault="006406D8" w:rsidP="006406D8">
      <w:pPr>
        <w:ind w:right="0" w:firstLine="567"/>
        <w:jc w:val="left"/>
      </w:pPr>
      <w:r>
        <w:t>а) Глава муниципального образования</w:t>
      </w:r>
    </w:p>
    <w:p w:rsidR="006406D8" w:rsidRDefault="006406D8" w:rsidP="006406D8">
      <w:pPr>
        <w:ind w:right="0" w:firstLine="567"/>
        <w:jc w:val="left"/>
      </w:pPr>
      <w:r>
        <w:t xml:space="preserve">б) Муниципальное образование </w:t>
      </w:r>
    </w:p>
    <w:p w:rsidR="006406D8" w:rsidRDefault="006406D8" w:rsidP="006406D8">
      <w:pPr>
        <w:ind w:right="0" w:firstLine="567"/>
        <w:jc w:val="left"/>
      </w:pPr>
      <w:r>
        <w:t xml:space="preserve">в) Комитет по управлению муниципальным имуществом </w:t>
      </w:r>
    </w:p>
    <w:p w:rsidR="006406D8" w:rsidRDefault="006406D8" w:rsidP="006406D8">
      <w:pPr>
        <w:ind w:right="0" w:firstLine="567"/>
        <w:jc w:val="left"/>
      </w:pPr>
      <w:r>
        <w:t>г) население муниципального образования</w:t>
      </w:r>
    </w:p>
    <w:p w:rsidR="006406D8" w:rsidRDefault="006406D8" w:rsidP="006406D8">
      <w:pPr>
        <w:spacing w:before="120"/>
        <w:ind w:right="0" w:firstLine="567"/>
        <w:jc w:val="left"/>
      </w:pPr>
      <w:r>
        <w:t>5. Для выявления мнения населения и его учета при принятии решения по вопросу местного значения органами местного самоуправления проведен опрос граждан. Являются ли результаты опроса обязательными для исполнения на территории муниципального образования?</w:t>
      </w:r>
    </w:p>
    <w:p w:rsidR="006406D8" w:rsidRDefault="006406D8" w:rsidP="006406D8">
      <w:pPr>
        <w:spacing w:before="120"/>
        <w:ind w:right="0" w:firstLine="567"/>
        <w:jc w:val="left"/>
      </w:pPr>
      <w:r>
        <w:t>6. Может ли исполнительно-распорядительный орган (администрация муниципального образования) определить порядок материально-технического и организационного обеспечения деятельности органов местного самоуправления?</w:t>
      </w:r>
    </w:p>
    <w:p w:rsidR="006406D8" w:rsidRDefault="006406D8" w:rsidP="006406D8">
      <w:pPr>
        <w:spacing w:before="120"/>
        <w:ind w:right="0" w:firstLine="567"/>
        <w:jc w:val="left"/>
      </w:pPr>
      <w:r>
        <w:t>7. Может ли глава местной администрации самостоятельно утвердить структуру местной администрации?</w:t>
      </w:r>
    </w:p>
    <w:p w:rsidR="006406D8" w:rsidRDefault="006406D8" w:rsidP="006406D8">
      <w:pPr>
        <w:spacing w:before="120"/>
        <w:ind w:right="0" w:firstLine="567"/>
        <w:jc w:val="left"/>
      </w:pPr>
      <w:r>
        <w:t xml:space="preserve">8. Должен ли Устав муниципального образования в обязательном порядке включать в структуру органов местного самоуправления контрольный орган? </w:t>
      </w:r>
    </w:p>
    <w:p w:rsidR="006406D8" w:rsidRDefault="006406D8" w:rsidP="006406D8">
      <w:pPr>
        <w:spacing w:before="120"/>
        <w:ind w:right="0" w:firstLine="567"/>
        <w:jc w:val="left"/>
      </w:pPr>
      <w:r>
        <w:t>9. Может ли глава муниципального района для выявления мнения населения и его учета при принятии решения по вопросу местного значения созвать сход граждан?</w:t>
      </w:r>
    </w:p>
    <w:p w:rsidR="006406D8" w:rsidRDefault="006406D8" w:rsidP="006406D8">
      <w:pPr>
        <w:widowControl w:val="0"/>
        <w:autoSpaceDE w:val="0"/>
        <w:autoSpaceDN w:val="0"/>
        <w:adjustRightInd w:val="0"/>
        <w:ind w:right="0" w:firstLine="567"/>
        <w:rPr>
          <w:rFonts w:eastAsia="Times New Roman"/>
          <w:sz w:val="24"/>
          <w:szCs w:val="24"/>
          <w:lang w:eastAsia="ru-RU"/>
        </w:rPr>
      </w:pPr>
    </w:p>
    <w:p w:rsidR="006406D8" w:rsidRDefault="006406D8" w:rsidP="006406D8">
      <w:pPr>
        <w:spacing w:line="276" w:lineRule="auto"/>
        <w:jc w:val="center"/>
        <w:rPr>
          <w:b/>
          <w:sz w:val="24"/>
          <w:szCs w:val="24"/>
        </w:rPr>
      </w:pPr>
      <w:r>
        <w:rPr>
          <w:b/>
          <w:sz w:val="24"/>
          <w:szCs w:val="24"/>
        </w:rPr>
        <w:t>РАЗДЕЛ «</w:t>
      </w:r>
      <w:r>
        <w:rPr>
          <w:b/>
          <w:iCs/>
          <w:sz w:val="24"/>
          <w:szCs w:val="24"/>
        </w:rPr>
        <w:t>Структура и механизм функционирования муниципальной экономики, ее основные субъекты</w:t>
      </w:r>
      <w:r>
        <w:rPr>
          <w:b/>
          <w:sz w:val="24"/>
          <w:szCs w:val="24"/>
        </w:rPr>
        <w:t>»</w:t>
      </w:r>
    </w:p>
    <w:p w:rsidR="006406D8" w:rsidRDefault="006406D8" w:rsidP="006406D8">
      <w:pPr>
        <w:rPr>
          <w:b/>
          <w:sz w:val="24"/>
          <w:szCs w:val="24"/>
        </w:rPr>
      </w:pPr>
      <w:r>
        <w:rPr>
          <w:b/>
          <w:sz w:val="24"/>
          <w:szCs w:val="24"/>
        </w:rPr>
        <w:t xml:space="preserve">Кейс-задачи № 5 </w:t>
      </w:r>
    </w:p>
    <w:p w:rsidR="006406D8" w:rsidRDefault="006406D8" w:rsidP="006406D8">
      <w:pPr>
        <w:ind w:right="0" w:firstLine="567"/>
      </w:pPr>
      <w:r>
        <w:t>1. Постановлением Губернатора n-</w:t>
      </w:r>
      <w:proofErr w:type="spellStart"/>
      <w:r>
        <w:t>ской</w:t>
      </w:r>
      <w:proofErr w:type="spellEnd"/>
      <w:r>
        <w:t xml:space="preserve"> области установлено, что муниципальные автотранспортные предприятия должны быть преобразованы в акционерные общества. Вправе ли Органы местного самоуправления проигнорировать данное постановление?</w:t>
      </w:r>
    </w:p>
    <w:p w:rsidR="006406D8" w:rsidRDefault="006406D8" w:rsidP="006406D8">
      <w:pPr>
        <w:ind w:right="0" w:firstLine="567"/>
      </w:pPr>
      <w:r>
        <w:t>2. Муниципальное образование в течение финансового года перевыполнило установленный местным бюджетом план доходов от продажи муниципального имущества. Министерство финансов уменьшило сумму дотации муниципальному образованию в объеме превышения плановых доходов от приватизации. На каком правовом основании это могло быть сделано?</w:t>
      </w:r>
    </w:p>
    <w:p w:rsidR="006406D8" w:rsidRDefault="006406D8" w:rsidP="006406D8">
      <w:pPr>
        <w:ind w:right="0" w:firstLine="567"/>
      </w:pPr>
      <w:r>
        <w:t>3. Администрация муниципального района требует передать ей все полномочия по формированию и исполнению местных бюджетов поселений, входящих в состав района. Правомерно ли такое требование?</w:t>
      </w:r>
    </w:p>
    <w:p w:rsidR="006406D8" w:rsidRDefault="006406D8" w:rsidP="006406D8">
      <w:pPr>
        <w:ind w:right="0" w:firstLine="567"/>
      </w:pPr>
      <w:r>
        <w:t>4. Найти все противоречия с Законом. Для выравнивания уровня бюджетной обеспеченности муниципальному образования была запланирована субвенция из областного бюджета. Но по постановлению Правительства РФ было рекомендовано заменить ее дополнительными отчислениями от налога на доходы физических лиц. Глава поселения отказался принимать такое решение, так как в этом случае он не сможет обеспечить финансирование выполнения отдельных переданный государственных полномочий.</w:t>
      </w:r>
    </w:p>
    <w:p w:rsidR="006406D8" w:rsidRDefault="006406D8" w:rsidP="006406D8">
      <w:pPr>
        <w:ind w:right="0" w:firstLine="567"/>
      </w:pPr>
      <w:r>
        <w:t>5. В собственности муниципального образования находится имущество, не предназначенное для решения установленных законом вопросов местного значения. Как следует поступить с данным имуществом?</w:t>
      </w:r>
    </w:p>
    <w:p w:rsidR="006406D8" w:rsidRDefault="006406D8" w:rsidP="006406D8">
      <w:pPr>
        <w:ind w:right="0" w:firstLine="567"/>
      </w:pPr>
      <w:r>
        <w:t xml:space="preserve">6. Депутаты представительного органа настаивают на приватизации объекта недвижимости, так как объекты такого назначения прямо не указаны в ст. 50 ФЗ № 131. Вправе ли Глава муниципального образования отклонить такое требование?  </w:t>
      </w:r>
    </w:p>
    <w:p w:rsidR="006406D8" w:rsidRDefault="006406D8" w:rsidP="006406D8">
      <w:pPr>
        <w:jc w:val="center"/>
        <w:rPr>
          <w:rFonts w:eastAsia="Times New Roman"/>
          <w:sz w:val="24"/>
          <w:szCs w:val="24"/>
          <w:lang w:eastAsia="ru-RU"/>
        </w:rPr>
      </w:pPr>
      <w:r>
        <w:rPr>
          <w:rFonts w:eastAsia="Times New Roman"/>
          <w:sz w:val="24"/>
          <w:szCs w:val="24"/>
          <w:lang w:eastAsia="ru-RU"/>
        </w:rPr>
        <w:br w:type="page"/>
      </w:r>
      <w:r>
        <w:rPr>
          <w:rFonts w:eastAsia="Times New Roman"/>
          <w:sz w:val="24"/>
          <w:szCs w:val="24"/>
          <w:lang w:eastAsia="ru-RU"/>
        </w:rPr>
        <w:lastRenderedPageBreak/>
        <w:t>РЕКОМЕНДАЦИИ ПРЕПОДАВАТЕЛЮ</w:t>
      </w:r>
    </w:p>
    <w:p w:rsidR="006406D8" w:rsidRDefault="006406D8" w:rsidP="006406D8">
      <w:pPr>
        <w:ind w:right="0"/>
        <w:jc w:val="center"/>
        <w:rPr>
          <w:rFonts w:eastAsia="Times New Roman"/>
          <w:sz w:val="24"/>
          <w:szCs w:val="24"/>
          <w:lang w:eastAsia="ru-RU"/>
        </w:rPr>
      </w:pPr>
      <w:r>
        <w:rPr>
          <w:rFonts w:eastAsia="Times New Roman"/>
          <w:sz w:val="24"/>
          <w:szCs w:val="24"/>
          <w:lang w:eastAsia="ru-RU"/>
        </w:rPr>
        <w:t>для оценки результатов выполнения заданий самостоятельных работ</w:t>
      </w:r>
    </w:p>
    <w:p w:rsidR="006406D8" w:rsidRDefault="006406D8" w:rsidP="006406D8">
      <w:pPr>
        <w:ind w:right="0"/>
        <w:rPr>
          <w:rFonts w:eastAsia="Times New Roman"/>
          <w:sz w:val="24"/>
          <w:szCs w:val="24"/>
          <w:lang w:eastAsia="ru-RU"/>
        </w:rPr>
      </w:pPr>
    </w:p>
    <w:p w:rsidR="006406D8" w:rsidRDefault="006406D8" w:rsidP="006406D8">
      <w:pPr>
        <w:ind w:right="0" w:firstLine="567"/>
        <w:rPr>
          <w:rFonts w:eastAsia="Times New Roman"/>
          <w:sz w:val="24"/>
          <w:szCs w:val="24"/>
          <w:lang w:eastAsia="ru-RU"/>
        </w:rPr>
      </w:pPr>
      <w:r>
        <w:rPr>
          <w:rFonts w:eastAsia="Times New Roman"/>
          <w:sz w:val="24"/>
          <w:szCs w:val="24"/>
          <w:lang w:eastAsia="ru-RU"/>
        </w:rPr>
        <w:t xml:space="preserve">Самостоятельная работа проводится с использованием текста Федерального закона № 131-ФЗ «Об общих принципах организации местного самоуправления в Российской Федерации». </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Каждому студенту предлагается ответить на несколько вопросов (решить ситуативную задачу).</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 xml:space="preserve"> </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Преподаватель оценивает точность и полноту ответа на поставленные вопросы, а также самостоятельность студента при выполнении работы.</w:t>
      </w:r>
    </w:p>
    <w:p w:rsidR="006406D8" w:rsidRDefault="006406D8" w:rsidP="006406D8">
      <w:pPr>
        <w:ind w:right="0" w:firstLine="567"/>
        <w:rPr>
          <w:rFonts w:eastAsia="Times New Roman"/>
          <w:sz w:val="24"/>
          <w:szCs w:val="24"/>
          <w:lang w:eastAsia="ru-RU"/>
        </w:rPr>
      </w:pPr>
    </w:p>
    <w:p w:rsidR="006406D8" w:rsidRDefault="006406D8" w:rsidP="006406D8">
      <w:pPr>
        <w:ind w:right="0" w:firstLine="567"/>
        <w:rPr>
          <w:rFonts w:eastAsia="Times New Roman"/>
          <w:sz w:val="24"/>
          <w:szCs w:val="24"/>
          <w:lang w:eastAsia="ru-RU"/>
        </w:rPr>
      </w:pPr>
      <w:r>
        <w:rPr>
          <w:rFonts w:eastAsia="Times New Roman"/>
          <w:sz w:val="24"/>
          <w:szCs w:val="24"/>
          <w:lang w:eastAsia="ru-RU"/>
        </w:rPr>
        <w:t>За каждый полный правильный ответ начисляется 1 балл.</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Верный ответ с неполной аргументацией оценивается в 0,5 балла.</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Неверный ответ, либо ответ с неверной или отсутствующей аргументацией оценивается в 0 баллов.</w:t>
      </w:r>
    </w:p>
    <w:p w:rsidR="006406D8" w:rsidRDefault="006406D8" w:rsidP="006406D8">
      <w:pPr>
        <w:ind w:right="0" w:firstLine="567"/>
        <w:rPr>
          <w:rFonts w:eastAsia="Times New Roman"/>
          <w:sz w:val="24"/>
          <w:szCs w:val="24"/>
          <w:lang w:eastAsia="ru-RU"/>
        </w:rPr>
      </w:pPr>
    </w:p>
    <w:p w:rsidR="006406D8" w:rsidRDefault="006406D8" w:rsidP="006406D8">
      <w:pPr>
        <w:ind w:right="0" w:firstLine="567"/>
        <w:rPr>
          <w:rFonts w:eastAsia="Times New Roman"/>
          <w:sz w:val="24"/>
          <w:szCs w:val="24"/>
          <w:lang w:eastAsia="ru-RU"/>
        </w:rPr>
      </w:pPr>
      <w:r>
        <w:rPr>
          <w:rFonts w:eastAsia="Times New Roman"/>
          <w:sz w:val="24"/>
          <w:szCs w:val="24"/>
          <w:lang w:eastAsia="ru-RU"/>
        </w:rPr>
        <w:t>По итогам проверки работ всех студентов рассчитывается средний балл по группе.</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 xml:space="preserve">Количество баллов работы студента, превышающее среднее по группе значение, удваивается. </w:t>
      </w:r>
    </w:p>
    <w:p w:rsidR="006406D8" w:rsidRDefault="006406D8" w:rsidP="006406D8">
      <w:pPr>
        <w:ind w:right="0" w:firstLine="567"/>
        <w:rPr>
          <w:rFonts w:eastAsia="Times New Roman"/>
          <w:sz w:val="24"/>
          <w:szCs w:val="24"/>
          <w:lang w:eastAsia="ru-RU"/>
        </w:rPr>
      </w:pPr>
      <w:r>
        <w:rPr>
          <w:rFonts w:eastAsia="Times New Roman"/>
          <w:sz w:val="24"/>
          <w:szCs w:val="24"/>
          <w:lang w:eastAsia="ru-RU"/>
        </w:rPr>
        <w:t xml:space="preserve">  </w:t>
      </w:r>
    </w:p>
    <w:p w:rsidR="006406D8" w:rsidRDefault="006406D8" w:rsidP="006406D8">
      <w:pPr>
        <w:ind w:right="0"/>
        <w:jc w:val="left"/>
        <w:rPr>
          <w:rFonts w:eastAsia="Times New Roman"/>
          <w:sz w:val="24"/>
          <w:szCs w:val="24"/>
          <w:lang w:eastAsia="ru-RU"/>
        </w:rPr>
      </w:pPr>
    </w:p>
    <w:p w:rsidR="006406D8" w:rsidRDefault="006406D8" w:rsidP="006406D8">
      <w:pPr>
        <w:jc w:val="center"/>
        <w:rPr>
          <w:rFonts w:eastAsia="Times New Roman"/>
          <w:b/>
          <w:lang w:eastAsia="ru-RU"/>
        </w:rPr>
      </w:pPr>
      <w:r>
        <w:rPr>
          <w:rFonts w:eastAsia="Times New Roman"/>
          <w:sz w:val="24"/>
          <w:szCs w:val="24"/>
          <w:lang w:eastAsia="ru-RU"/>
        </w:rPr>
        <w:br w:type="page"/>
      </w:r>
      <w:r>
        <w:rPr>
          <w:rFonts w:eastAsia="Times New Roman"/>
          <w:b/>
          <w:lang w:eastAsia="ru-RU"/>
        </w:rPr>
        <w:lastRenderedPageBreak/>
        <w:t>Итоговая контрольная работа по курсу</w:t>
      </w:r>
    </w:p>
    <w:p w:rsidR="006406D8" w:rsidRDefault="006406D8" w:rsidP="006406D8">
      <w:pPr>
        <w:ind w:right="0"/>
        <w:jc w:val="center"/>
        <w:rPr>
          <w:rFonts w:eastAsia="Times New Roman"/>
          <w:b/>
          <w:lang w:eastAsia="ru-RU"/>
        </w:rPr>
      </w:pPr>
      <w:r>
        <w:rPr>
          <w:rFonts w:eastAsia="Times New Roman"/>
          <w:b/>
          <w:lang w:eastAsia="ru-RU"/>
        </w:rPr>
        <w:t>«МУНИЦИПАЛЬНАЯ ЭКОНОМИКА»</w:t>
      </w:r>
    </w:p>
    <w:p w:rsidR="006406D8" w:rsidRDefault="006406D8" w:rsidP="006406D8">
      <w:pPr>
        <w:ind w:right="0"/>
        <w:jc w:val="left"/>
        <w:rPr>
          <w:rFonts w:eastAsia="Times New Roman"/>
          <w:b/>
          <w:lang w:eastAsia="ru-RU"/>
        </w:rPr>
      </w:pPr>
    </w:p>
    <w:p w:rsidR="006406D8" w:rsidRDefault="006406D8" w:rsidP="006406D8">
      <w:pPr>
        <w:ind w:right="0"/>
        <w:jc w:val="left"/>
        <w:rPr>
          <w:rFonts w:eastAsia="Times New Roman"/>
          <w:b/>
          <w:lang w:eastAsia="ru-RU"/>
        </w:rPr>
      </w:pPr>
      <w:r>
        <w:rPr>
          <w:rFonts w:eastAsia="Times New Roman"/>
          <w:b/>
          <w:lang w:eastAsia="ru-RU"/>
        </w:rPr>
        <w:t xml:space="preserve">Вариант 1 </w:t>
      </w:r>
    </w:p>
    <w:p w:rsidR="006406D8" w:rsidRDefault="006406D8" w:rsidP="006406D8">
      <w:pPr>
        <w:ind w:right="0"/>
        <w:jc w:val="left"/>
        <w:rPr>
          <w:rFonts w:eastAsia="Times New Roman"/>
          <w:lang w:eastAsia="ru-RU"/>
        </w:rPr>
      </w:pPr>
      <w:r>
        <w:rPr>
          <w:rFonts w:eastAsia="Times New Roman"/>
          <w:lang w:eastAsia="ru-RU"/>
        </w:rPr>
        <w:t xml:space="preserve">1. Должен ли Устав муниципального образования в обязательном порядке включать в структуру органов местного самоуправления контрольный орган? </w:t>
      </w:r>
    </w:p>
    <w:p w:rsidR="006406D8" w:rsidRDefault="006406D8" w:rsidP="006406D8">
      <w:pPr>
        <w:spacing w:before="60"/>
        <w:ind w:right="0"/>
        <w:jc w:val="left"/>
        <w:rPr>
          <w:rFonts w:eastAsia="Times New Roman"/>
          <w:lang w:eastAsia="ru-RU"/>
        </w:rPr>
      </w:pPr>
      <w:r>
        <w:rPr>
          <w:rFonts w:eastAsia="Times New Roman"/>
          <w:lang w:eastAsia="ru-RU"/>
        </w:rPr>
        <w:t>2. Уставом муниципального образования определен иной срок полномочий выборных органов местного самоуправления, чем тот, что установлен Законом субъекта РФ. Возможно ли такое?</w:t>
      </w:r>
    </w:p>
    <w:p w:rsidR="006406D8" w:rsidRDefault="006406D8" w:rsidP="006406D8">
      <w:pPr>
        <w:spacing w:before="60"/>
        <w:ind w:right="0"/>
        <w:jc w:val="left"/>
        <w:rPr>
          <w:rFonts w:eastAsia="Times New Roman"/>
          <w:lang w:eastAsia="ru-RU"/>
        </w:rPr>
      </w:pPr>
      <w:r>
        <w:rPr>
          <w:rFonts w:eastAsia="Times New Roman"/>
          <w:lang w:eastAsia="ru-RU"/>
        </w:rPr>
        <w:t>3. Могут ли органы местного самоуправления городского округа принять решение о привлечении граждан к выполнению на добровольной основе ремонтных работ на здании муниципальной детской спортивной школы?</w:t>
      </w:r>
    </w:p>
    <w:p w:rsidR="006406D8" w:rsidRDefault="006406D8" w:rsidP="006406D8">
      <w:pPr>
        <w:spacing w:before="60"/>
        <w:ind w:right="0"/>
        <w:jc w:val="left"/>
        <w:rPr>
          <w:rFonts w:eastAsia="Times New Roman"/>
          <w:lang w:eastAsia="ru-RU"/>
        </w:rPr>
      </w:pPr>
      <w:r>
        <w:rPr>
          <w:rFonts w:eastAsia="Times New Roman"/>
          <w:lang w:eastAsia="ru-RU"/>
        </w:rPr>
        <w:t>4. Органы местного самоуправления установили дополнительные (не предусмотренные в федеральном законе) меры социальной поддержки малоимущим гражданам. Вправе ли органы местного самоуправления обращаться в вышестоящий бюджет за предоставлением финансирования этих мер?</w:t>
      </w:r>
    </w:p>
    <w:p w:rsidR="006406D8" w:rsidRDefault="006406D8" w:rsidP="006406D8">
      <w:pPr>
        <w:spacing w:before="60"/>
        <w:ind w:right="0"/>
        <w:jc w:val="left"/>
        <w:rPr>
          <w:rFonts w:eastAsia="Times New Roman"/>
          <w:lang w:eastAsia="ru-RU"/>
        </w:rPr>
      </w:pPr>
      <w:r>
        <w:rPr>
          <w:rFonts w:eastAsia="Times New Roman"/>
          <w:lang w:eastAsia="ru-RU"/>
        </w:rPr>
        <w:t>5. Для выявления мнения населения и его учета при принятии решения по вопросу местного значения органами местного самоуправления проведен опрос граждан. Являются ли результаты опроса обязательными для исполнения на территории муниципального образования?</w:t>
      </w:r>
    </w:p>
    <w:p w:rsidR="006406D8" w:rsidRDefault="006406D8" w:rsidP="006406D8">
      <w:pPr>
        <w:spacing w:before="60"/>
        <w:ind w:right="0"/>
        <w:jc w:val="left"/>
        <w:rPr>
          <w:rFonts w:eastAsia="Times New Roman"/>
          <w:lang w:eastAsia="ru-RU"/>
        </w:rPr>
      </w:pPr>
      <w:r>
        <w:rPr>
          <w:rFonts w:eastAsia="Times New Roman"/>
          <w:lang w:eastAsia="ru-RU"/>
        </w:rPr>
        <w:t>6. Может ли исполнительно-распорядительный орган (администрация муниципального образования) определить порядок материально-технического и организационного обеспечения деятельности органов местного самоуправления?</w:t>
      </w:r>
    </w:p>
    <w:p w:rsidR="006406D8" w:rsidRDefault="006406D8" w:rsidP="006406D8">
      <w:pPr>
        <w:spacing w:before="60"/>
        <w:ind w:right="0"/>
        <w:jc w:val="left"/>
        <w:rPr>
          <w:rFonts w:eastAsia="Times New Roman"/>
          <w:lang w:eastAsia="ru-RU"/>
        </w:rPr>
      </w:pPr>
      <w:r>
        <w:rPr>
          <w:rFonts w:eastAsia="Times New Roman"/>
          <w:lang w:eastAsia="ru-RU"/>
        </w:rPr>
        <w:t>7. Может ли глава местной администрации самостоятельно утвердить структуру местной администрации?</w:t>
      </w:r>
    </w:p>
    <w:p w:rsidR="006406D8" w:rsidRDefault="006406D8" w:rsidP="006406D8">
      <w:pPr>
        <w:spacing w:before="60"/>
        <w:ind w:right="0"/>
        <w:jc w:val="left"/>
        <w:rPr>
          <w:rFonts w:eastAsia="Times New Roman"/>
          <w:lang w:eastAsia="ru-RU"/>
        </w:rPr>
      </w:pPr>
      <w:r>
        <w:rPr>
          <w:rFonts w:eastAsia="Times New Roman"/>
          <w:lang w:eastAsia="ru-RU"/>
        </w:rPr>
        <w:t>8. Имеют ли право органы местного самоуправления муниципального района иметь в собственности и содержать за счет бюджета района санаторно-</w:t>
      </w:r>
      <w:proofErr w:type="spellStart"/>
      <w:r>
        <w:rPr>
          <w:rFonts w:eastAsia="Times New Roman"/>
          <w:lang w:eastAsia="ru-RU"/>
        </w:rPr>
        <w:t>куротный</w:t>
      </w:r>
      <w:proofErr w:type="spellEnd"/>
      <w:r>
        <w:rPr>
          <w:rFonts w:eastAsia="Times New Roman"/>
          <w:lang w:eastAsia="ru-RU"/>
        </w:rPr>
        <w:t xml:space="preserve"> комплекс?</w:t>
      </w:r>
    </w:p>
    <w:p w:rsidR="006406D8" w:rsidRDefault="006406D8" w:rsidP="006406D8">
      <w:pPr>
        <w:spacing w:before="60"/>
        <w:ind w:right="0"/>
        <w:jc w:val="left"/>
        <w:rPr>
          <w:rFonts w:eastAsia="Times New Roman"/>
          <w:lang w:eastAsia="ru-RU"/>
        </w:rPr>
      </w:pPr>
      <w:r>
        <w:rPr>
          <w:rFonts w:eastAsia="Times New Roman"/>
          <w:lang w:eastAsia="ru-RU"/>
        </w:rPr>
        <w:t>9. Может ли территория города с населением численностью 1,5 млн. человек для повышения эффективности управления быть поделена на несколько внутригородских территорий, в границах каждой из которых местное самоуправление осуществляется собственными органами местного самоуправления?</w:t>
      </w:r>
    </w:p>
    <w:p w:rsidR="006406D8" w:rsidRDefault="006406D8" w:rsidP="006406D8">
      <w:pPr>
        <w:spacing w:before="60"/>
        <w:ind w:right="0"/>
        <w:jc w:val="left"/>
        <w:rPr>
          <w:rFonts w:eastAsia="Times New Roman"/>
          <w:lang w:eastAsia="ru-RU"/>
        </w:rPr>
      </w:pPr>
      <w:r>
        <w:rPr>
          <w:rFonts w:eastAsia="Times New Roman"/>
          <w:lang w:eastAsia="ru-RU"/>
        </w:rPr>
        <w:t>10. Проблемная задача (см. приложение)</w:t>
      </w:r>
    </w:p>
    <w:p w:rsidR="006406D8" w:rsidRDefault="006406D8" w:rsidP="006406D8">
      <w:pPr>
        <w:ind w:right="0"/>
        <w:jc w:val="left"/>
        <w:rPr>
          <w:rFonts w:eastAsia="Times New Roman"/>
          <w:lang w:eastAsia="ru-RU"/>
        </w:rPr>
      </w:pPr>
    </w:p>
    <w:p w:rsidR="006406D8" w:rsidRDefault="006406D8" w:rsidP="006406D8">
      <w:pPr>
        <w:ind w:right="0"/>
        <w:jc w:val="left"/>
        <w:rPr>
          <w:rFonts w:eastAsia="Times New Roman"/>
          <w:b/>
          <w:lang w:eastAsia="ru-RU"/>
        </w:rPr>
      </w:pPr>
      <w:r>
        <w:rPr>
          <w:rFonts w:eastAsia="Times New Roman"/>
          <w:b/>
          <w:lang w:eastAsia="ru-RU"/>
        </w:rPr>
        <w:t>Вариант 2</w:t>
      </w:r>
    </w:p>
    <w:p w:rsidR="006406D8" w:rsidRDefault="006406D8" w:rsidP="006406D8">
      <w:pPr>
        <w:ind w:right="0"/>
        <w:jc w:val="left"/>
        <w:rPr>
          <w:rFonts w:eastAsia="Times New Roman"/>
          <w:lang w:eastAsia="ru-RU"/>
        </w:rPr>
      </w:pPr>
      <w:r>
        <w:rPr>
          <w:rFonts w:eastAsia="Times New Roman"/>
          <w:lang w:eastAsia="ru-RU"/>
        </w:rPr>
        <w:t>1. Может ли в муниципальном образовании отсутствовать представительный орган местного самоуправления?</w:t>
      </w:r>
    </w:p>
    <w:p w:rsidR="006406D8" w:rsidRDefault="006406D8" w:rsidP="006406D8">
      <w:pPr>
        <w:spacing w:before="60"/>
        <w:ind w:right="0"/>
        <w:jc w:val="left"/>
        <w:rPr>
          <w:rFonts w:eastAsia="Times New Roman"/>
          <w:lang w:eastAsia="ru-RU"/>
        </w:rPr>
      </w:pPr>
      <w:r>
        <w:rPr>
          <w:rFonts w:eastAsia="Times New Roman"/>
          <w:lang w:eastAsia="ru-RU"/>
        </w:rPr>
        <w:t>2. Уставом муниципального образования определен иной порядок формирования органов местного самоуправления, чем тот, что установлен Законом субъекта РФ. Возможно ли такое?</w:t>
      </w:r>
    </w:p>
    <w:p w:rsidR="006406D8" w:rsidRDefault="006406D8" w:rsidP="006406D8">
      <w:pPr>
        <w:spacing w:before="60"/>
        <w:ind w:right="0"/>
        <w:jc w:val="left"/>
        <w:rPr>
          <w:rFonts w:eastAsia="Times New Roman"/>
          <w:lang w:eastAsia="ru-RU"/>
        </w:rPr>
      </w:pPr>
      <w:r>
        <w:rPr>
          <w:rFonts w:eastAsia="Times New Roman"/>
          <w:lang w:eastAsia="ru-RU"/>
        </w:rPr>
        <w:t>3. Могут ли органы местного самоуправления поселения принять решение о привлечении граждан к организации на добровольной основе дежурств по охране общественного порядка (добровольных народных дружин)?</w:t>
      </w:r>
    </w:p>
    <w:p w:rsidR="006406D8" w:rsidRDefault="006406D8" w:rsidP="006406D8">
      <w:pPr>
        <w:spacing w:before="60"/>
        <w:ind w:right="0"/>
        <w:jc w:val="left"/>
        <w:rPr>
          <w:rFonts w:eastAsia="Times New Roman"/>
          <w:lang w:eastAsia="ru-RU"/>
        </w:rPr>
      </w:pPr>
      <w:r>
        <w:rPr>
          <w:rFonts w:eastAsia="Times New Roman"/>
          <w:lang w:eastAsia="ru-RU"/>
        </w:rPr>
        <w:t>4. В какой форме гражданин имеет право представить собственный проект правового акта на рассмотрение органов местного самоуправления?</w:t>
      </w:r>
    </w:p>
    <w:p w:rsidR="006406D8" w:rsidRDefault="006406D8" w:rsidP="006406D8">
      <w:pPr>
        <w:spacing w:before="60"/>
        <w:ind w:right="0"/>
        <w:jc w:val="left"/>
        <w:rPr>
          <w:rFonts w:eastAsia="Times New Roman"/>
          <w:lang w:eastAsia="ru-RU"/>
        </w:rPr>
      </w:pPr>
      <w:r>
        <w:rPr>
          <w:rFonts w:eastAsia="Times New Roman"/>
          <w:lang w:eastAsia="ru-RU"/>
        </w:rPr>
        <w:t>5. Может ли глава муниципального района для выявления мнения населения и его учета при принятии решения по вопросу местного значения созвать сход граждан?</w:t>
      </w:r>
    </w:p>
    <w:p w:rsidR="006406D8" w:rsidRDefault="006406D8" w:rsidP="006406D8">
      <w:pPr>
        <w:spacing w:before="60"/>
        <w:ind w:right="0"/>
        <w:jc w:val="left"/>
        <w:rPr>
          <w:rFonts w:eastAsia="Times New Roman"/>
          <w:lang w:eastAsia="ru-RU"/>
        </w:rPr>
      </w:pPr>
      <w:r>
        <w:rPr>
          <w:rFonts w:eastAsia="Times New Roman"/>
          <w:lang w:eastAsia="ru-RU"/>
        </w:rPr>
        <w:t>6. Может ли представительный орган по собственной инициативе провести корректировку местного бюджета?</w:t>
      </w:r>
    </w:p>
    <w:p w:rsidR="006406D8" w:rsidRDefault="006406D8" w:rsidP="006406D8">
      <w:pPr>
        <w:spacing w:before="60"/>
        <w:ind w:right="0"/>
        <w:jc w:val="left"/>
        <w:rPr>
          <w:rFonts w:eastAsia="Times New Roman"/>
          <w:lang w:eastAsia="ru-RU"/>
        </w:rPr>
      </w:pPr>
      <w:r>
        <w:rPr>
          <w:rFonts w:eastAsia="Times New Roman"/>
          <w:lang w:eastAsia="ru-RU"/>
        </w:rPr>
        <w:t>7. Лицо назначается на должность главы местной администрации представительным органом местного самоуправления. Кто заключает с этим лицом контракт?</w:t>
      </w:r>
    </w:p>
    <w:p w:rsidR="006406D8" w:rsidRDefault="006406D8" w:rsidP="006406D8">
      <w:pPr>
        <w:spacing w:before="60"/>
        <w:ind w:right="0"/>
        <w:jc w:val="left"/>
        <w:rPr>
          <w:rFonts w:eastAsia="Times New Roman"/>
          <w:lang w:eastAsia="ru-RU"/>
        </w:rPr>
      </w:pPr>
      <w:r>
        <w:rPr>
          <w:rFonts w:eastAsia="Times New Roman"/>
          <w:lang w:eastAsia="ru-RU"/>
        </w:rPr>
        <w:t>8. Имеют ли право органы местного самоуправления сельского поселения организовать на своей территории оказание скорой медицинской помощи за счет средств бюджета поселения?</w:t>
      </w:r>
    </w:p>
    <w:p w:rsidR="006406D8" w:rsidRDefault="006406D8" w:rsidP="006406D8">
      <w:pPr>
        <w:spacing w:before="60"/>
        <w:ind w:right="0"/>
        <w:jc w:val="left"/>
        <w:rPr>
          <w:rFonts w:eastAsia="Times New Roman"/>
          <w:lang w:eastAsia="ru-RU"/>
        </w:rPr>
      </w:pPr>
      <w:r>
        <w:rPr>
          <w:rFonts w:eastAsia="Times New Roman"/>
          <w:lang w:eastAsia="ru-RU"/>
        </w:rPr>
        <w:t>9. Может ли в состав городского округа входить поселок, имеющий статус городского поселения?</w:t>
      </w:r>
    </w:p>
    <w:p w:rsidR="006406D8" w:rsidRDefault="006406D8" w:rsidP="006406D8">
      <w:pPr>
        <w:spacing w:before="60"/>
        <w:ind w:right="0"/>
        <w:jc w:val="left"/>
        <w:rPr>
          <w:rFonts w:eastAsia="Times New Roman"/>
          <w:lang w:eastAsia="ru-RU"/>
        </w:rPr>
      </w:pPr>
      <w:r>
        <w:rPr>
          <w:rFonts w:eastAsia="Times New Roman"/>
          <w:lang w:eastAsia="ru-RU"/>
        </w:rPr>
        <w:t>10. Проблемная задача (см. приложение)</w:t>
      </w:r>
    </w:p>
    <w:p w:rsidR="006406D8" w:rsidRDefault="006406D8" w:rsidP="006406D8">
      <w:pPr>
        <w:spacing w:before="60"/>
        <w:ind w:right="0"/>
        <w:jc w:val="left"/>
        <w:rPr>
          <w:rFonts w:eastAsia="Times New Roman"/>
          <w:lang w:eastAsia="ru-RU"/>
        </w:rPr>
      </w:pPr>
    </w:p>
    <w:p w:rsidR="006406D8" w:rsidRDefault="006406D8" w:rsidP="006406D8">
      <w:pPr>
        <w:ind w:right="0"/>
        <w:jc w:val="left"/>
        <w:rPr>
          <w:rFonts w:eastAsia="Times New Roman"/>
          <w:lang w:eastAsia="ru-RU"/>
        </w:rPr>
      </w:pPr>
    </w:p>
    <w:p w:rsidR="006406D8" w:rsidRDefault="006406D8" w:rsidP="006406D8">
      <w:pPr>
        <w:ind w:right="0"/>
        <w:jc w:val="left"/>
        <w:rPr>
          <w:rFonts w:eastAsia="Times New Roman"/>
          <w:b/>
          <w:lang w:eastAsia="ru-RU"/>
        </w:rPr>
      </w:pPr>
      <w:r>
        <w:rPr>
          <w:rFonts w:eastAsia="Times New Roman"/>
          <w:b/>
          <w:lang w:eastAsia="ru-RU"/>
        </w:rPr>
        <w:lastRenderedPageBreak/>
        <w:t>Вариант 3</w:t>
      </w:r>
    </w:p>
    <w:p w:rsidR="006406D8" w:rsidRDefault="006406D8" w:rsidP="006406D8">
      <w:pPr>
        <w:ind w:right="0"/>
        <w:jc w:val="left"/>
        <w:rPr>
          <w:rFonts w:eastAsia="Times New Roman"/>
          <w:lang w:eastAsia="ru-RU"/>
        </w:rPr>
      </w:pPr>
      <w:r>
        <w:rPr>
          <w:rFonts w:eastAsia="Times New Roman"/>
          <w:lang w:eastAsia="ru-RU"/>
        </w:rPr>
        <w:t>1. Глава муниципального образования избирается на муниципальных выборах. Обязан ли он в этом случае представлять отчет о своей работе представительному органу местного самоуправления?</w:t>
      </w:r>
    </w:p>
    <w:p w:rsidR="006406D8" w:rsidRDefault="006406D8" w:rsidP="006406D8">
      <w:pPr>
        <w:spacing w:before="60"/>
        <w:ind w:right="0"/>
        <w:jc w:val="left"/>
        <w:rPr>
          <w:rFonts w:eastAsia="Times New Roman"/>
          <w:lang w:eastAsia="ru-RU"/>
        </w:rPr>
      </w:pPr>
      <w:r>
        <w:rPr>
          <w:rFonts w:eastAsia="Times New Roman"/>
          <w:lang w:eastAsia="ru-RU"/>
        </w:rPr>
        <w:t>2. Уставом муниципального образования установлено иное наименование главы муниципального образования, чем то, что определено Законом субъекта РФ. Возможно ли такое?</w:t>
      </w:r>
    </w:p>
    <w:p w:rsidR="006406D8" w:rsidRDefault="006406D8" w:rsidP="006406D8">
      <w:pPr>
        <w:spacing w:before="60"/>
        <w:ind w:right="0"/>
        <w:jc w:val="left"/>
        <w:rPr>
          <w:rFonts w:eastAsia="Times New Roman"/>
          <w:lang w:eastAsia="ru-RU"/>
        </w:rPr>
      </w:pPr>
      <w:r>
        <w:rPr>
          <w:rFonts w:eastAsia="Times New Roman"/>
          <w:lang w:eastAsia="ru-RU"/>
        </w:rPr>
        <w:t xml:space="preserve">3. Могут ли органы местного самоуправления городского округа принять решение о привлечении граждан к выполнению на добровольной основе работ по рытью траншеи для прокладки городского водопровода? </w:t>
      </w:r>
    </w:p>
    <w:p w:rsidR="006406D8" w:rsidRDefault="006406D8" w:rsidP="006406D8">
      <w:pPr>
        <w:spacing w:before="60"/>
        <w:ind w:right="0"/>
        <w:jc w:val="left"/>
        <w:rPr>
          <w:rFonts w:eastAsia="Times New Roman"/>
          <w:lang w:eastAsia="ru-RU"/>
        </w:rPr>
      </w:pPr>
      <w:r>
        <w:rPr>
          <w:rFonts w:eastAsia="Times New Roman"/>
          <w:lang w:eastAsia="ru-RU"/>
        </w:rPr>
        <w:t>4. Вправе ли орган местного самоуправления установить дополнительные меры социальной поддержки для отдельных категорий граждан, не предусмотренные в федеральном законе?</w:t>
      </w:r>
    </w:p>
    <w:p w:rsidR="006406D8" w:rsidRDefault="006406D8" w:rsidP="006406D8">
      <w:pPr>
        <w:spacing w:before="60"/>
        <w:ind w:right="0"/>
        <w:jc w:val="left"/>
        <w:rPr>
          <w:rFonts w:eastAsia="Times New Roman"/>
          <w:lang w:eastAsia="ru-RU"/>
        </w:rPr>
      </w:pPr>
      <w:r>
        <w:rPr>
          <w:rFonts w:eastAsia="Times New Roman"/>
          <w:lang w:eastAsia="ru-RU"/>
        </w:rPr>
        <w:t>5. В состав муниципального образования входят три населенных пункта. На местный референдум выносится вопрос о строительстве газопровода в одном их них. Могут ли участвовать в этом референдуме жители двух других населенных пунктов?</w:t>
      </w:r>
    </w:p>
    <w:p w:rsidR="006406D8" w:rsidRDefault="006406D8" w:rsidP="006406D8">
      <w:pPr>
        <w:spacing w:before="60"/>
        <w:ind w:right="0"/>
        <w:jc w:val="left"/>
        <w:rPr>
          <w:rFonts w:eastAsia="Times New Roman"/>
          <w:lang w:eastAsia="ru-RU"/>
        </w:rPr>
      </w:pPr>
      <w:r>
        <w:rPr>
          <w:rFonts w:eastAsia="Times New Roman"/>
          <w:lang w:eastAsia="ru-RU"/>
        </w:rPr>
        <w:t>6. Численность населения муниципального района  - 9 000 человек. Может ли Устав района определить число депутатов представительного органа в количестве 13 человек?</w:t>
      </w:r>
    </w:p>
    <w:p w:rsidR="006406D8" w:rsidRDefault="006406D8" w:rsidP="006406D8">
      <w:pPr>
        <w:spacing w:before="60"/>
        <w:ind w:right="0"/>
        <w:jc w:val="left"/>
        <w:rPr>
          <w:rFonts w:eastAsia="Times New Roman"/>
          <w:lang w:eastAsia="ru-RU"/>
        </w:rPr>
      </w:pPr>
      <w:r>
        <w:rPr>
          <w:rFonts w:eastAsia="Times New Roman"/>
          <w:lang w:eastAsia="ru-RU"/>
        </w:rPr>
        <w:t>7. Может ли глава муниципального образования, исполняющий полномочия председателя представительного органа местного самоуправления, возглавлять администрацию муниципального образования (исполнительно-распорядительный орган)?</w:t>
      </w:r>
    </w:p>
    <w:p w:rsidR="006406D8" w:rsidRDefault="006406D8" w:rsidP="006406D8">
      <w:pPr>
        <w:spacing w:before="60"/>
        <w:ind w:right="0"/>
        <w:jc w:val="left"/>
        <w:rPr>
          <w:rFonts w:eastAsia="Times New Roman"/>
          <w:lang w:eastAsia="ru-RU"/>
        </w:rPr>
      </w:pPr>
      <w:r>
        <w:rPr>
          <w:rFonts w:eastAsia="Times New Roman"/>
          <w:lang w:eastAsia="ru-RU"/>
        </w:rPr>
        <w:t xml:space="preserve">8. Имеют ли право органы местного самоуправления городского округа выделить часть бюджетных доходов, полученных сверх плана в текущем году, направить на приобретение оборудования для муниципального  предприятия «Химчистка»? </w:t>
      </w:r>
    </w:p>
    <w:p w:rsidR="006406D8" w:rsidRDefault="006406D8" w:rsidP="006406D8">
      <w:pPr>
        <w:spacing w:before="60"/>
        <w:ind w:right="0"/>
        <w:jc w:val="left"/>
        <w:rPr>
          <w:rFonts w:eastAsia="Times New Roman"/>
          <w:lang w:eastAsia="ru-RU"/>
        </w:rPr>
      </w:pPr>
      <w:r>
        <w:rPr>
          <w:rFonts w:eastAsia="Times New Roman"/>
          <w:lang w:eastAsia="ru-RU"/>
        </w:rPr>
        <w:t>9. Федеральное предприятие получило документы, устанавливающие право государственной собственности на занимаемый им участок земли. На этом основании предприятие предлагает исключить этот участок из состава территории муниципального образования. Подлежит ли выполнению такая просьба?</w:t>
      </w:r>
    </w:p>
    <w:p w:rsidR="006406D8" w:rsidRDefault="006406D8" w:rsidP="006406D8">
      <w:pPr>
        <w:spacing w:before="60"/>
        <w:ind w:right="0"/>
        <w:jc w:val="left"/>
        <w:rPr>
          <w:rFonts w:eastAsia="Times New Roman"/>
          <w:lang w:eastAsia="ru-RU"/>
        </w:rPr>
      </w:pPr>
      <w:r>
        <w:rPr>
          <w:rFonts w:eastAsia="Times New Roman"/>
          <w:lang w:eastAsia="ru-RU"/>
        </w:rPr>
        <w:t>10. Проблемная задача (см. приложение)</w:t>
      </w:r>
    </w:p>
    <w:p w:rsidR="006406D8" w:rsidRDefault="006406D8" w:rsidP="006406D8">
      <w:pPr>
        <w:spacing w:before="60"/>
        <w:ind w:right="0"/>
        <w:jc w:val="left"/>
        <w:rPr>
          <w:rFonts w:eastAsia="Times New Roman"/>
          <w:lang w:eastAsia="ru-RU"/>
        </w:rPr>
      </w:pPr>
    </w:p>
    <w:p w:rsidR="006406D8" w:rsidRDefault="006406D8" w:rsidP="006406D8">
      <w:pPr>
        <w:spacing w:before="60"/>
        <w:ind w:right="0"/>
        <w:jc w:val="left"/>
        <w:rPr>
          <w:rFonts w:eastAsia="Times New Roman"/>
          <w:lang w:eastAsia="ru-RU"/>
        </w:rPr>
      </w:pPr>
    </w:p>
    <w:p w:rsidR="006406D8" w:rsidRDefault="006406D8" w:rsidP="006406D8">
      <w:pPr>
        <w:ind w:right="0" w:firstLine="567"/>
        <w:jc w:val="left"/>
        <w:rPr>
          <w:rFonts w:eastAsia="Times New Roman"/>
          <w:lang w:eastAsia="ru-RU"/>
        </w:rPr>
      </w:pPr>
      <w:r>
        <w:rPr>
          <w:rFonts w:eastAsia="Times New Roman"/>
          <w:lang w:eastAsia="ru-RU"/>
        </w:rPr>
        <w:t>ПРОБЛЕМНАЯ ЗАДАЧА</w:t>
      </w:r>
    </w:p>
    <w:p w:rsidR="006406D8" w:rsidRDefault="006406D8" w:rsidP="006406D8">
      <w:pPr>
        <w:ind w:right="0" w:firstLine="567"/>
        <w:jc w:val="left"/>
        <w:rPr>
          <w:rFonts w:eastAsia="Times New Roman"/>
          <w:lang w:eastAsia="ru-RU"/>
        </w:rPr>
      </w:pPr>
    </w:p>
    <w:p w:rsidR="006406D8" w:rsidRDefault="006406D8" w:rsidP="006406D8">
      <w:pPr>
        <w:ind w:right="0" w:firstLine="567"/>
        <w:jc w:val="left"/>
        <w:rPr>
          <w:rFonts w:eastAsia="Times New Roman"/>
          <w:lang w:eastAsia="ru-RU"/>
        </w:rPr>
      </w:pPr>
      <w:r>
        <w:rPr>
          <w:rFonts w:eastAsia="Times New Roman"/>
          <w:lang w:eastAsia="ru-RU"/>
        </w:rPr>
        <w:t>Найти в сообщении информагентства все несоответствия с законодательством:</w:t>
      </w:r>
    </w:p>
    <w:p w:rsidR="006406D8" w:rsidRDefault="006406D8" w:rsidP="006406D8">
      <w:pPr>
        <w:ind w:right="0" w:firstLine="567"/>
        <w:jc w:val="left"/>
        <w:rPr>
          <w:rFonts w:eastAsia="Times New Roman"/>
          <w:lang w:eastAsia="ru-RU"/>
        </w:rPr>
      </w:pPr>
    </w:p>
    <w:p w:rsidR="006406D8" w:rsidRDefault="006406D8" w:rsidP="006406D8">
      <w:pPr>
        <w:ind w:right="0" w:firstLine="567"/>
        <w:jc w:val="left"/>
        <w:rPr>
          <w:rFonts w:eastAsia="Times New Roman"/>
          <w:lang w:eastAsia="ru-RU"/>
        </w:rPr>
      </w:pPr>
      <w:r>
        <w:rPr>
          <w:rFonts w:eastAsia="Times New Roman"/>
          <w:lang w:eastAsia="ru-RU"/>
        </w:rPr>
        <w:t xml:space="preserve">Недавно по распоряжению Губернатора Челябинской области бюджету города Озерске предоставлена субвенция, так как в Озерске уровень бюджетной обеспеченности ниже среднего по Челябинской области.  Депутаты партийной фракции «**», в целях оперативного использования предоставленных средств, приняли решение направить их на ремонт набережной, не дожидаясь рассмотрения на сессии Собрания депутатов вопроса о корректировке бюджета, который самостоятельно готовит специально созданная депутатская комиссия. </w:t>
      </w:r>
    </w:p>
    <w:p w:rsidR="006406D8" w:rsidRDefault="006406D8" w:rsidP="006406D8">
      <w:pPr>
        <w:ind w:right="0" w:firstLine="567"/>
        <w:jc w:val="left"/>
        <w:rPr>
          <w:rFonts w:eastAsia="Times New Roman"/>
          <w:lang w:eastAsia="ru-RU"/>
        </w:rPr>
      </w:pPr>
      <w:r>
        <w:rPr>
          <w:rFonts w:eastAsia="Times New Roman"/>
          <w:lang w:eastAsia="ru-RU"/>
        </w:rPr>
        <w:t xml:space="preserve">Чтобы не тратить времени на проведение конкурса по выбору исполнителя ремонтных работ, Глава города своим постановлением назначил исполнителем МУП «ММПКХ». </w:t>
      </w:r>
    </w:p>
    <w:p w:rsidR="006406D8" w:rsidRDefault="006406D8" w:rsidP="006406D8">
      <w:pPr>
        <w:ind w:right="0" w:firstLine="567"/>
        <w:jc w:val="left"/>
        <w:rPr>
          <w:rFonts w:eastAsia="Times New Roman"/>
          <w:lang w:eastAsia="ru-RU"/>
        </w:rPr>
      </w:pPr>
      <w:r>
        <w:rPr>
          <w:rFonts w:eastAsia="Times New Roman"/>
          <w:lang w:eastAsia="ru-RU"/>
        </w:rPr>
        <w:t>Прокуратура Озерского городского округа потребовала отмены данного постановления, как противоречащего Федеральному закону «О размещении заказов на поставки товаров, выполнение работ, оказание услуг для государственных и муниципальных нужд».</w:t>
      </w:r>
    </w:p>
    <w:p w:rsidR="006406D8" w:rsidRDefault="006406D8" w:rsidP="006406D8">
      <w:pPr>
        <w:ind w:right="0" w:firstLine="567"/>
        <w:jc w:val="left"/>
        <w:rPr>
          <w:rFonts w:eastAsia="Times New Roman"/>
          <w:lang w:eastAsia="ru-RU"/>
        </w:rPr>
      </w:pPr>
      <w:r>
        <w:rPr>
          <w:rFonts w:eastAsia="Times New Roman"/>
          <w:lang w:eastAsia="ru-RU"/>
        </w:rPr>
        <w:t>Собрание депутатов отклонило протест прокуратуры ОГО, т.к. решение вопросов местного значения осуществляется исключительно на основе  местных нормативных правовых актов, а ремонт набережной должен был завершиться в текущем году, как того требовало решение, принятое в ходе проведения опроса граждан города Озерска. Кроме того, Собрание  депутатов отметило, что прокуратура превысила свои полномочия, осуществляя надзор за органами местного самоуправления в части использования областных средств.</w:t>
      </w:r>
    </w:p>
    <w:p w:rsidR="006406D8" w:rsidRDefault="006406D8" w:rsidP="006406D8">
      <w:pPr>
        <w:ind w:right="0" w:firstLine="567"/>
        <w:jc w:val="left"/>
        <w:rPr>
          <w:rFonts w:eastAsia="Times New Roman"/>
          <w:lang w:eastAsia="ru-RU"/>
        </w:rPr>
      </w:pPr>
      <w:r>
        <w:rPr>
          <w:rFonts w:eastAsia="Times New Roman"/>
          <w:lang w:eastAsia="ru-RU"/>
        </w:rPr>
        <w:t>За оперативные действия  по использованию бюджетной субвенции Губернатор Челябинской области объявил Главе Озерска благодарность.</w:t>
      </w:r>
    </w:p>
    <w:p w:rsidR="006406D8" w:rsidRDefault="006406D8" w:rsidP="006406D8">
      <w:pPr>
        <w:spacing w:before="60"/>
        <w:ind w:right="0"/>
        <w:jc w:val="left"/>
        <w:rPr>
          <w:rFonts w:eastAsia="Times New Roman"/>
          <w:sz w:val="20"/>
          <w:szCs w:val="20"/>
          <w:lang w:eastAsia="ru-RU"/>
        </w:rPr>
      </w:pPr>
    </w:p>
    <w:p w:rsidR="006406D8" w:rsidRDefault="006406D8" w:rsidP="006406D8">
      <w:pPr>
        <w:jc w:val="center"/>
        <w:rPr>
          <w:sz w:val="24"/>
          <w:szCs w:val="24"/>
        </w:rPr>
      </w:pPr>
      <w:r>
        <w:rPr>
          <w:rFonts w:eastAsia="Times New Roman"/>
          <w:sz w:val="24"/>
          <w:szCs w:val="24"/>
          <w:lang w:eastAsia="ru-RU"/>
        </w:rPr>
        <w:br w:type="page"/>
      </w:r>
      <w:r>
        <w:rPr>
          <w:sz w:val="24"/>
          <w:szCs w:val="24"/>
        </w:rPr>
        <w:lastRenderedPageBreak/>
        <w:t>ТЕМЫ РЕФЕРАТОВ ПО КУРСУ «МУНИЦИПАЛЬНАЯ ЭКОНОМИКА»</w:t>
      </w:r>
    </w:p>
    <w:p w:rsidR="006406D8" w:rsidRDefault="006406D8" w:rsidP="006406D8">
      <w:pPr>
        <w:numPr>
          <w:ilvl w:val="0"/>
          <w:numId w:val="3"/>
        </w:numPr>
        <w:spacing w:after="200" w:line="276" w:lineRule="auto"/>
        <w:ind w:right="0"/>
        <w:contextualSpacing/>
        <w:jc w:val="left"/>
        <w:rPr>
          <w:sz w:val="24"/>
          <w:szCs w:val="24"/>
        </w:rPr>
      </w:pPr>
      <w:r>
        <w:rPr>
          <w:sz w:val="24"/>
          <w:szCs w:val="24"/>
        </w:rPr>
        <w:t>Понятие «качество жизни», основные показатели, методы расчета.</w:t>
      </w:r>
    </w:p>
    <w:p w:rsidR="006406D8" w:rsidRDefault="006406D8" w:rsidP="006406D8">
      <w:pPr>
        <w:numPr>
          <w:ilvl w:val="0"/>
          <w:numId w:val="3"/>
        </w:numPr>
        <w:spacing w:after="200" w:line="276" w:lineRule="auto"/>
        <w:ind w:right="0"/>
        <w:contextualSpacing/>
        <w:jc w:val="left"/>
        <w:rPr>
          <w:sz w:val="24"/>
          <w:szCs w:val="24"/>
        </w:rPr>
      </w:pPr>
      <w:r>
        <w:rPr>
          <w:sz w:val="24"/>
          <w:szCs w:val="24"/>
        </w:rPr>
        <w:t>Понятие «кадровый потенциал муниципального образования»: особенности определения, методы развития.</w:t>
      </w:r>
    </w:p>
    <w:p w:rsidR="006406D8" w:rsidRDefault="006406D8" w:rsidP="006406D8">
      <w:pPr>
        <w:numPr>
          <w:ilvl w:val="0"/>
          <w:numId w:val="3"/>
        </w:numPr>
        <w:spacing w:after="200" w:line="276" w:lineRule="auto"/>
        <w:ind w:right="0"/>
        <w:contextualSpacing/>
        <w:jc w:val="left"/>
        <w:rPr>
          <w:sz w:val="24"/>
          <w:szCs w:val="24"/>
        </w:rPr>
      </w:pPr>
      <w:r>
        <w:rPr>
          <w:sz w:val="24"/>
          <w:szCs w:val="24"/>
        </w:rPr>
        <w:t>Особенности социально-экономического развития ЗАТО (на примере не менее 2-х городов).</w:t>
      </w:r>
    </w:p>
    <w:p w:rsidR="006406D8" w:rsidRDefault="006406D8" w:rsidP="006406D8">
      <w:pPr>
        <w:numPr>
          <w:ilvl w:val="0"/>
          <w:numId w:val="3"/>
        </w:numPr>
        <w:spacing w:after="200" w:line="276" w:lineRule="auto"/>
        <w:ind w:right="0"/>
        <w:contextualSpacing/>
        <w:jc w:val="left"/>
        <w:rPr>
          <w:sz w:val="24"/>
          <w:szCs w:val="24"/>
        </w:rPr>
      </w:pPr>
      <w:r>
        <w:rPr>
          <w:sz w:val="24"/>
          <w:szCs w:val="24"/>
        </w:rPr>
        <w:t>Качество жизни в ЗАТО и «открытом» городе (области): сравнительный анализ.</w:t>
      </w:r>
    </w:p>
    <w:p w:rsidR="006406D8" w:rsidRDefault="006406D8" w:rsidP="006406D8">
      <w:pPr>
        <w:numPr>
          <w:ilvl w:val="0"/>
          <w:numId w:val="3"/>
        </w:numPr>
        <w:spacing w:after="200" w:line="276" w:lineRule="auto"/>
        <w:ind w:right="0"/>
        <w:contextualSpacing/>
        <w:jc w:val="left"/>
        <w:rPr>
          <w:sz w:val="24"/>
          <w:szCs w:val="24"/>
        </w:rPr>
      </w:pPr>
      <w:r>
        <w:rPr>
          <w:sz w:val="24"/>
          <w:szCs w:val="24"/>
        </w:rPr>
        <w:t>План стратегического развития муниципального образования: цели, содержание, механизмы разработки, утверждения и реализации</w:t>
      </w:r>
    </w:p>
    <w:p w:rsidR="006406D8" w:rsidRDefault="006406D8" w:rsidP="006406D8">
      <w:pPr>
        <w:numPr>
          <w:ilvl w:val="0"/>
          <w:numId w:val="3"/>
        </w:numPr>
        <w:spacing w:after="200" w:line="276" w:lineRule="auto"/>
        <w:ind w:right="0"/>
        <w:contextualSpacing/>
        <w:jc w:val="left"/>
        <w:rPr>
          <w:sz w:val="24"/>
          <w:szCs w:val="24"/>
        </w:rPr>
      </w:pPr>
      <w:r>
        <w:rPr>
          <w:sz w:val="24"/>
          <w:szCs w:val="24"/>
        </w:rPr>
        <w:t>ЗАТО как особый объект муниципального управления. Правовые, экономические, социальные особенности ЗАТО.</w:t>
      </w:r>
    </w:p>
    <w:p w:rsidR="006406D8" w:rsidRDefault="006406D8" w:rsidP="006406D8">
      <w:pPr>
        <w:numPr>
          <w:ilvl w:val="0"/>
          <w:numId w:val="3"/>
        </w:numPr>
        <w:spacing w:after="200" w:line="276" w:lineRule="auto"/>
        <w:ind w:right="0"/>
        <w:contextualSpacing/>
        <w:jc w:val="left"/>
        <w:rPr>
          <w:sz w:val="24"/>
          <w:szCs w:val="24"/>
        </w:rPr>
      </w:pPr>
      <w:r>
        <w:rPr>
          <w:sz w:val="24"/>
          <w:szCs w:val="24"/>
        </w:rPr>
        <w:t>Влияние российских реформ на социально-экономическое развитие ЗАТО.</w:t>
      </w:r>
    </w:p>
    <w:p w:rsidR="006406D8" w:rsidRDefault="006406D8" w:rsidP="006406D8">
      <w:pPr>
        <w:numPr>
          <w:ilvl w:val="0"/>
          <w:numId w:val="3"/>
        </w:numPr>
        <w:spacing w:after="200" w:line="276" w:lineRule="auto"/>
        <w:ind w:right="0"/>
        <w:contextualSpacing/>
        <w:jc w:val="left"/>
        <w:rPr>
          <w:sz w:val="24"/>
          <w:szCs w:val="24"/>
        </w:rPr>
      </w:pPr>
      <w:r>
        <w:rPr>
          <w:sz w:val="24"/>
          <w:szCs w:val="24"/>
        </w:rPr>
        <w:t>«Реформа», «модернизация», «трансформация» - характеристика понятий. Характеристика изменений в ЗАТО в ходе российских рыночных реформ.</w:t>
      </w:r>
    </w:p>
    <w:p w:rsidR="006406D8" w:rsidRDefault="006406D8" w:rsidP="006406D8">
      <w:pPr>
        <w:numPr>
          <w:ilvl w:val="0"/>
          <w:numId w:val="3"/>
        </w:numPr>
        <w:spacing w:after="200" w:line="276" w:lineRule="auto"/>
        <w:ind w:right="0"/>
        <w:contextualSpacing/>
        <w:jc w:val="left"/>
        <w:rPr>
          <w:sz w:val="24"/>
          <w:szCs w:val="24"/>
        </w:rPr>
      </w:pPr>
      <w:r>
        <w:rPr>
          <w:sz w:val="24"/>
          <w:szCs w:val="24"/>
        </w:rPr>
        <w:t>Экономика муниципального образования: структура, динамика развития, определяющие факторы ее развития (на примере конкретного города).</w:t>
      </w:r>
    </w:p>
    <w:p w:rsidR="006406D8" w:rsidRDefault="006406D8" w:rsidP="006406D8">
      <w:pPr>
        <w:numPr>
          <w:ilvl w:val="0"/>
          <w:numId w:val="3"/>
        </w:numPr>
        <w:spacing w:after="200" w:line="276" w:lineRule="auto"/>
        <w:ind w:right="0"/>
        <w:contextualSpacing/>
        <w:jc w:val="left"/>
        <w:rPr>
          <w:sz w:val="24"/>
          <w:szCs w:val="24"/>
        </w:rPr>
      </w:pPr>
      <w:r>
        <w:rPr>
          <w:sz w:val="24"/>
          <w:szCs w:val="24"/>
        </w:rPr>
        <w:t>Сравнительный анализ схем организации местного самоуправления в РФ.</w:t>
      </w:r>
    </w:p>
    <w:p w:rsidR="006406D8" w:rsidRDefault="006406D8" w:rsidP="006406D8">
      <w:pPr>
        <w:numPr>
          <w:ilvl w:val="0"/>
          <w:numId w:val="3"/>
        </w:numPr>
        <w:spacing w:after="200" w:line="276" w:lineRule="auto"/>
        <w:ind w:right="0"/>
        <w:contextualSpacing/>
        <w:jc w:val="left"/>
        <w:rPr>
          <w:sz w:val="24"/>
          <w:szCs w:val="24"/>
        </w:rPr>
      </w:pPr>
      <w:r>
        <w:rPr>
          <w:sz w:val="24"/>
          <w:szCs w:val="24"/>
        </w:rPr>
        <w:t xml:space="preserve"> Сравнительный анализ схем организации управления многоквартирными домами</w:t>
      </w:r>
    </w:p>
    <w:p w:rsidR="006406D8" w:rsidRDefault="006406D8" w:rsidP="006406D8">
      <w:pPr>
        <w:numPr>
          <w:ilvl w:val="0"/>
          <w:numId w:val="3"/>
        </w:numPr>
        <w:spacing w:after="200" w:line="276" w:lineRule="auto"/>
        <w:ind w:right="0"/>
        <w:contextualSpacing/>
        <w:jc w:val="left"/>
        <w:rPr>
          <w:sz w:val="24"/>
          <w:szCs w:val="24"/>
        </w:rPr>
      </w:pPr>
      <w:r>
        <w:rPr>
          <w:sz w:val="24"/>
          <w:szCs w:val="24"/>
        </w:rPr>
        <w:t>ЗАТО и «открытый город: сравнительный анализ особенностей социально-экономического развития и муниципального управления.</w:t>
      </w:r>
    </w:p>
    <w:p w:rsidR="006406D8" w:rsidRDefault="006406D8" w:rsidP="006406D8">
      <w:pPr>
        <w:numPr>
          <w:ilvl w:val="0"/>
          <w:numId w:val="3"/>
        </w:numPr>
        <w:spacing w:after="200" w:line="276" w:lineRule="auto"/>
        <w:ind w:right="0"/>
        <w:contextualSpacing/>
        <w:jc w:val="left"/>
        <w:rPr>
          <w:sz w:val="24"/>
          <w:szCs w:val="24"/>
        </w:rPr>
      </w:pPr>
      <w:r>
        <w:rPr>
          <w:sz w:val="24"/>
          <w:szCs w:val="24"/>
        </w:rPr>
        <w:t>Механизмы муниципальной поддержки малого бизнеса (на основе изменений федерального законодательства в 2008 году)</w:t>
      </w:r>
    </w:p>
    <w:p w:rsidR="006406D8" w:rsidRDefault="006406D8" w:rsidP="006406D8">
      <w:pPr>
        <w:numPr>
          <w:ilvl w:val="0"/>
          <w:numId w:val="3"/>
        </w:numPr>
        <w:spacing w:after="200" w:line="276" w:lineRule="auto"/>
        <w:ind w:right="0"/>
        <w:contextualSpacing/>
        <w:jc w:val="left"/>
        <w:rPr>
          <w:sz w:val="24"/>
          <w:szCs w:val="24"/>
        </w:rPr>
      </w:pPr>
      <w:r>
        <w:rPr>
          <w:sz w:val="24"/>
          <w:szCs w:val="24"/>
        </w:rPr>
        <w:t>Промышленная политика муниципалитета: цели, методы разработки и реализации</w:t>
      </w:r>
    </w:p>
    <w:p w:rsidR="006406D8" w:rsidRDefault="006406D8" w:rsidP="006406D8">
      <w:pPr>
        <w:numPr>
          <w:ilvl w:val="0"/>
          <w:numId w:val="3"/>
        </w:numPr>
        <w:spacing w:after="200" w:line="276" w:lineRule="auto"/>
        <w:ind w:right="0"/>
        <w:contextualSpacing/>
        <w:jc w:val="left"/>
        <w:rPr>
          <w:sz w:val="24"/>
          <w:szCs w:val="24"/>
        </w:rPr>
      </w:pPr>
      <w:r>
        <w:rPr>
          <w:sz w:val="24"/>
          <w:szCs w:val="24"/>
        </w:rPr>
        <w:t>Земельные отношения в ЗАТО: особенности, анализ существующей нормативной базы (на примере не менее 2-х городов).</w:t>
      </w:r>
    </w:p>
    <w:p w:rsidR="006406D8" w:rsidRDefault="006406D8" w:rsidP="006406D8">
      <w:pPr>
        <w:numPr>
          <w:ilvl w:val="0"/>
          <w:numId w:val="3"/>
        </w:numPr>
        <w:spacing w:after="200" w:line="276" w:lineRule="auto"/>
        <w:ind w:right="0"/>
        <w:contextualSpacing/>
        <w:jc w:val="left"/>
        <w:rPr>
          <w:sz w:val="24"/>
          <w:szCs w:val="24"/>
        </w:rPr>
      </w:pPr>
      <w:r>
        <w:rPr>
          <w:sz w:val="24"/>
          <w:szCs w:val="24"/>
        </w:rPr>
        <w:t>Социальная сфера ЗАТО: особенности управления, пути повышения качества управления и предоставляемых услуг.</w:t>
      </w:r>
    </w:p>
    <w:p w:rsidR="006406D8" w:rsidRDefault="006406D8" w:rsidP="006406D8">
      <w:pPr>
        <w:numPr>
          <w:ilvl w:val="0"/>
          <w:numId w:val="3"/>
        </w:numPr>
        <w:spacing w:after="200" w:line="276" w:lineRule="auto"/>
        <w:ind w:right="0"/>
        <w:contextualSpacing/>
        <w:jc w:val="left"/>
        <w:rPr>
          <w:sz w:val="24"/>
          <w:szCs w:val="24"/>
        </w:rPr>
      </w:pPr>
      <w:r>
        <w:rPr>
          <w:sz w:val="24"/>
          <w:szCs w:val="24"/>
        </w:rPr>
        <w:t xml:space="preserve">Теория городского развития Дж. </w:t>
      </w:r>
      <w:proofErr w:type="spellStart"/>
      <w:r>
        <w:rPr>
          <w:sz w:val="24"/>
          <w:szCs w:val="24"/>
        </w:rPr>
        <w:t>Форрестера</w:t>
      </w:r>
      <w:proofErr w:type="spellEnd"/>
      <w:r>
        <w:rPr>
          <w:sz w:val="24"/>
          <w:szCs w:val="24"/>
        </w:rPr>
        <w:t>: основные положения, применимость для оценки и прогнозирования динамики развития российского города (или ЗАТО) (на примере…)</w:t>
      </w:r>
    </w:p>
    <w:p w:rsidR="006406D8" w:rsidRDefault="006406D8" w:rsidP="006406D8">
      <w:pPr>
        <w:numPr>
          <w:ilvl w:val="0"/>
          <w:numId w:val="3"/>
        </w:numPr>
        <w:spacing w:after="200" w:line="276" w:lineRule="auto"/>
        <w:ind w:right="0"/>
        <w:contextualSpacing/>
        <w:jc w:val="left"/>
        <w:rPr>
          <w:sz w:val="24"/>
          <w:szCs w:val="24"/>
        </w:rPr>
      </w:pPr>
      <w:r>
        <w:rPr>
          <w:sz w:val="24"/>
          <w:szCs w:val="24"/>
        </w:rPr>
        <w:t>Российские и зарубежные «закрытые города»: особенности управления и развития.</w:t>
      </w:r>
    </w:p>
    <w:p w:rsidR="006406D8" w:rsidRDefault="006406D8" w:rsidP="006406D8">
      <w:pPr>
        <w:spacing w:after="200" w:line="276" w:lineRule="auto"/>
        <w:ind w:left="720" w:right="0"/>
        <w:contextualSpacing/>
        <w:jc w:val="left"/>
        <w:rPr>
          <w:sz w:val="24"/>
          <w:szCs w:val="24"/>
        </w:rPr>
      </w:pPr>
    </w:p>
    <w:p w:rsidR="006406D8" w:rsidRDefault="006406D8" w:rsidP="006406D8">
      <w:pPr>
        <w:spacing w:after="200" w:line="276" w:lineRule="auto"/>
        <w:ind w:left="720" w:right="0"/>
        <w:contextualSpacing/>
        <w:jc w:val="left"/>
        <w:rPr>
          <w:sz w:val="24"/>
          <w:szCs w:val="24"/>
        </w:rPr>
      </w:pPr>
    </w:p>
    <w:p w:rsidR="006406D8" w:rsidRDefault="006406D8" w:rsidP="006406D8">
      <w:pPr>
        <w:spacing w:after="200" w:line="276" w:lineRule="auto"/>
        <w:ind w:left="720" w:right="0"/>
        <w:contextualSpacing/>
        <w:jc w:val="left"/>
        <w:rPr>
          <w:sz w:val="24"/>
          <w:szCs w:val="24"/>
        </w:rPr>
      </w:pPr>
    </w:p>
    <w:p w:rsidR="006406D8" w:rsidRDefault="006406D8" w:rsidP="006406D8">
      <w:pPr>
        <w:spacing w:after="200" w:line="276" w:lineRule="auto"/>
        <w:ind w:right="0" w:firstLine="720"/>
        <w:contextualSpacing/>
        <w:jc w:val="left"/>
        <w:rPr>
          <w:sz w:val="24"/>
          <w:szCs w:val="24"/>
        </w:rPr>
      </w:pPr>
      <w:r>
        <w:rPr>
          <w:sz w:val="24"/>
          <w:szCs w:val="24"/>
        </w:rPr>
        <w:t xml:space="preserve">Реферат выполняется в печатном виде: формат страницы А4, шрифт </w:t>
      </w:r>
      <w:r>
        <w:rPr>
          <w:sz w:val="24"/>
          <w:szCs w:val="24"/>
          <w:lang w:val="en-US"/>
        </w:rPr>
        <w:t>Times</w:t>
      </w:r>
      <w:r w:rsidRPr="009B2E2A">
        <w:rPr>
          <w:sz w:val="24"/>
          <w:szCs w:val="24"/>
        </w:rPr>
        <w:t xml:space="preserve"> </w:t>
      </w:r>
      <w:r>
        <w:rPr>
          <w:sz w:val="24"/>
          <w:szCs w:val="24"/>
          <w:lang w:val="en-US"/>
        </w:rPr>
        <w:t>New</w:t>
      </w:r>
      <w:r w:rsidRPr="009B2E2A">
        <w:rPr>
          <w:sz w:val="24"/>
          <w:szCs w:val="24"/>
        </w:rPr>
        <w:t xml:space="preserve"> </w:t>
      </w:r>
      <w:r>
        <w:rPr>
          <w:sz w:val="24"/>
          <w:szCs w:val="24"/>
          <w:lang w:val="en-US"/>
        </w:rPr>
        <w:t>Roman</w:t>
      </w:r>
      <w:r>
        <w:rPr>
          <w:sz w:val="24"/>
          <w:szCs w:val="24"/>
        </w:rPr>
        <w:t xml:space="preserve">, 12 </w:t>
      </w:r>
      <w:proofErr w:type="spellStart"/>
      <w:r>
        <w:rPr>
          <w:sz w:val="24"/>
          <w:szCs w:val="24"/>
        </w:rPr>
        <w:t>пт</w:t>
      </w:r>
      <w:proofErr w:type="spellEnd"/>
      <w:r>
        <w:rPr>
          <w:sz w:val="24"/>
          <w:szCs w:val="24"/>
        </w:rPr>
        <w:t>, межстрочный интервал – одинарный.</w:t>
      </w:r>
    </w:p>
    <w:p w:rsidR="006406D8" w:rsidRDefault="006406D8" w:rsidP="006406D8">
      <w:pPr>
        <w:spacing w:after="200" w:line="276" w:lineRule="auto"/>
        <w:ind w:right="0" w:firstLine="720"/>
        <w:contextualSpacing/>
        <w:jc w:val="left"/>
        <w:rPr>
          <w:sz w:val="24"/>
          <w:szCs w:val="24"/>
        </w:rPr>
      </w:pPr>
      <w:r>
        <w:rPr>
          <w:sz w:val="24"/>
          <w:szCs w:val="24"/>
        </w:rPr>
        <w:t>Объем реферата – не менее 10 стр. (без учета титульного листа, приложений и списка литературы).</w:t>
      </w:r>
    </w:p>
    <w:p w:rsidR="006406D8" w:rsidRDefault="006406D8" w:rsidP="006406D8">
      <w:pPr>
        <w:spacing w:after="200" w:line="276" w:lineRule="auto"/>
        <w:ind w:right="0" w:firstLine="720"/>
        <w:contextualSpacing/>
        <w:jc w:val="left"/>
        <w:rPr>
          <w:sz w:val="24"/>
          <w:szCs w:val="24"/>
        </w:rPr>
      </w:pPr>
      <w:r>
        <w:rPr>
          <w:sz w:val="24"/>
          <w:szCs w:val="24"/>
        </w:rPr>
        <w:t>Обязательное оформление ссылок на использованную литературу в тексте: /номер источника по списку в конце реферата, номер страницы/.</w:t>
      </w:r>
    </w:p>
    <w:p w:rsidR="006406D8" w:rsidRDefault="006406D8" w:rsidP="006406D8">
      <w:pPr>
        <w:spacing w:after="200" w:line="276" w:lineRule="auto"/>
        <w:ind w:right="0" w:firstLine="720"/>
        <w:contextualSpacing/>
        <w:jc w:val="left"/>
        <w:rPr>
          <w:sz w:val="24"/>
          <w:szCs w:val="24"/>
        </w:rPr>
      </w:pPr>
      <w:r>
        <w:rPr>
          <w:sz w:val="24"/>
          <w:szCs w:val="24"/>
        </w:rPr>
        <w:t xml:space="preserve">Ссылка на интернет-источник приводится полностью. </w:t>
      </w:r>
    </w:p>
    <w:p w:rsidR="006406D8" w:rsidRDefault="006406D8" w:rsidP="006406D8">
      <w:pPr>
        <w:spacing w:after="200" w:line="276" w:lineRule="auto"/>
        <w:ind w:right="0" w:firstLine="720"/>
        <w:contextualSpacing/>
        <w:jc w:val="left"/>
        <w:rPr>
          <w:sz w:val="24"/>
          <w:szCs w:val="24"/>
        </w:rPr>
      </w:pPr>
      <w:r>
        <w:rPr>
          <w:sz w:val="24"/>
          <w:szCs w:val="24"/>
        </w:rPr>
        <w:t>Количество использованных источников: не менее пяти.</w:t>
      </w:r>
    </w:p>
    <w:p w:rsidR="006406D8" w:rsidRDefault="006406D8" w:rsidP="006406D8">
      <w:pPr>
        <w:jc w:val="center"/>
        <w:rPr>
          <w:rFonts w:eastAsia="Times New Roman"/>
          <w:sz w:val="24"/>
          <w:szCs w:val="24"/>
          <w:lang w:eastAsia="ru-RU"/>
        </w:rPr>
      </w:pPr>
      <w:r>
        <w:rPr>
          <w:rFonts w:eastAsia="Times New Roman"/>
          <w:sz w:val="24"/>
          <w:szCs w:val="24"/>
          <w:lang w:eastAsia="ru-RU"/>
        </w:rPr>
        <w:br w:type="page"/>
      </w:r>
      <w:r>
        <w:rPr>
          <w:rFonts w:eastAsia="Times New Roman"/>
          <w:sz w:val="24"/>
          <w:szCs w:val="24"/>
          <w:lang w:eastAsia="ru-RU"/>
        </w:rPr>
        <w:lastRenderedPageBreak/>
        <w:t xml:space="preserve">Вопросы к зачету по курсу </w:t>
      </w:r>
      <w:r>
        <w:rPr>
          <w:rFonts w:eastAsia="Times New Roman"/>
          <w:sz w:val="24"/>
          <w:szCs w:val="24"/>
          <w:lang w:eastAsia="ru-RU"/>
        </w:rPr>
        <w:br/>
        <w:t>«МУНИЦИПАЛЬНАЯ ЭКОНОМИКА»</w:t>
      </w:r>
    </w:p>
    <w:p w:rsidR="006406D8" w:rsidRDefault="006406D8" w:rsidP="006406D8">
      <w:pPr>
        <w:ind w:right="0"/>
        <w:jc w:val="left"/>
        <w:rPr>
          <w:rFonts w:eastAsia="Times New Roman"/>
          <w:sz w:val="24"/>
          <w:szCs w:val="24"/>
          <w:lang w:eastAsia="ru-RU"/>
        </w:rPr>
      </w:pP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Типы и признаки местных сообществ</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Границы местного сообщества</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Муниципальная политика, цель муниципальной политики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Понятие «качество жизни» применительно к местному сообществу</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Взаимосвязь муниципальной политики и муниципальной экономики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 xml:space="preserve">Ресурсы муниципальной политики </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Права муниципалитетов в экономической сфере</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Подходы к определению предмета муниципальной экономики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Понятие экономики города</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Экономические функции местного самоуправления</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 xml:space="preserve">Состав муниципальной собственности </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Классификация объектов муниципальной собственности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Формы управления муниципальной собственностью</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Проблемы, решаемые при передаче объектов в муниципальную собственность</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Приватизация муниципальной собственности, критерии определения целесообразности приватизации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Способы приватизации муниципального имущества</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Состав муниципальных финансов</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Бюджет текущих расходов: состав, особенности формирования</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Категории земель поселений</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 xml:space="preserve">Инструменты муниципальной земельной политики </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Представительный орган местного самоуправления, вопросы исключительной компетенции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Глава муниципального образования: компетенция, порядок избрания</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Способы улучшения бюджетной ситуации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Бюджет развития: состав, особенности формирования</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Доходы местного бюджета</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Муниципальный заказ: цель и механизм организации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Ответственность органов местного самоуправления</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Местная администрация: компетенция и услуги</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Структура органов местного самоуправления</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Территориальные принципы местного самоуправления в РФ</w:t>
      </w:r>
    </w:p>
    <w:p w:rsidR="006406D8" w:rsidRDefault="006406D8" w:rsidP="006406D8">
      <w:pPr>
        <w:numPr>
          <w:ilvl w:val="0"/>
          <w:numId w:val="4"/>
        </w:numPr>
        <w:ind w:right="0"/>
        <w:jc w:val="left"/>
        <w:rPr>
          <w:rFonts w:eastAsia="Times New Roman"/>
          <w:sz w:val="24"/>
          <w:szCs w:val="24"/>
          <w:lang w:eastAsia="ru-RU"/>
        </w:rPr>
      </w:pPr>
      <w:r>
        <w:rPr>
          <w:rFonts w:eastAsia="Times New Roman"/>
          <w:sz w:val="24"/>
          <w:szCs w:val="24"/>
          <w:lang w:eastAsia="ru-RU"/>
        </w:rPr>
        <w:t>Устав муниципального образования: понятие и содержание</w:t>
      </w:r>
    </w:p>
    <w:p w:rsidR="006406D8" w:rsidRDefault="006406D8" w:rsidP="006406D8">
      <w:pPr>
        <w:ind w:right="0"/>
        <w:jc w:val="left"/>
        <w:rPr>
          <w:rFonts w:eastAsia="Times New Roman"/>
          <w:sz w:val="24"/>
          <w:szCs w:val="24"/>
          <w:lang w:eastAsia="ru-RU"/>
        </w:rPr>
      </w:pPr>
    </w:p>
    <w:p w:rsidR="006406D8" w:rsidRDefault="006406D8" w:rsidP="006406D8">
      <w:pPr>
        <w:rPr>
          <w:sz w:val="24"/>
          <w:szCs w:val="24"/>
        </w:rPr>
      </w:pPr>
      <w:r>
        <w:rPr>
          <w:rFonts w:eastAsia="Times New Roman"/>
          <w:sz w:val="24"/>
          <w:szCs w:val="24"/>
          <w:lang w:eastAsia="ru-RU"/>
        </w:rPr>
        <w:br w:type="page"/>
      </w:r>
    </w:p>
    <w:p w:rsidR="006406D8" w:rsidRDefault="006406D8" w:rsidP="006406D8">
      <w:pPr>
        <w:ind w:left="360" w:right="0"/>
        <w:jc w:val="center"/>
        <w:rPr>
          <w:sz w:val="24"/>
          <w:szCs w:val="24"/>
        </w:rPr>
      </w:pPr>
      <w:r>
        <w:rPr>
          <w:sz w:val="24"/>
          <w:szCs w:val="24"/>
        </w:rPr>
        <w:lastRenderedPageBreak/>
        <w:t xml:space="preserve">Список литературы по курсу </w:t>
      </w:r>
      <w:r>
        <w:rPr>
          <w:sz w:val="24"/>
          <w:szCs w:val="24"/>
        </w:rPr>
        <w:br/>
        <w:t>«МУНИЦИПАЛЬНАЯ ЭКОНОМИКА»</w:t>
      </w:r>
    </w:p>
    <w:p w:rsidR="006406D8" w:rsidRDefault="006406D8" w:rsidP="006406D8">
      <w:pPr>
        <w:ind w:left="360" w:right="0"/>
        <w:rPr>
          <w:sz w:val="24"/>
          <w:szCs w:val="24"/>
        </w:rPr>
      </w:pPr>
    </w:p>
    <w:p w:rsidR="006406D8" w:rsidRDefault="006406D8" w:rsidP="006406D8">
      <w:pPr>
        <w:ind w:left="360" w:right="0"/>
        <w:rPr>
          <w:sz w:val="24"/>
          <w:szCs w:val="24"/>
        </w:rPr>
      </w:pPr>
      <w:r>
        <w:rPr>
          <w:sz w:val="24"/>
          <w:szCs w:val="24"/>
        </w:rPr>
        <w:t>Основная литература</w:t>
      </w:r>
    </w:p>
    <w:p w:rsidR="006406D8" w:rsidRDefault="006406D8" w:rsidP="006406D8">
      <w:pPr>
        <w:numPr>
          <w:ilvl w:val="0"/>
          <w:numId w:val="5"/>
        </w:numPr>
        <w:spacing w:after="200"/>
        <w:ind w:right="0"/>
        <w:jc w:val="left"/>
        <w:rPr>
          <w:sz w:val="24"/>
          <w:szCs w:val="24"/>
        </w:rPr>
      </w:pPr>
      <w:r>
        <w:rPr>
          <w:sz w:val="24"/>
          <w:szCs w:val="24"/>
        </w:rPr>
        <w:t xml:space="preserve">Федеральный закон «Об общих принципах организации местного самоуправления в Российской Федерации» </w:t>
      </w:r>
    </w:p>
    <w:p w:rsidR="006406D8" w:rsidRDefault="006406D8" w:rsidP="006406D8">
      <w:pPr>
        <w:numPr>
          <w:ilvl w:val="0"/>
          <w:numId w:val="5"/>
        </w:numPr>
        <w:spacing w:after="200"/>
        <w:ind w:right="0"/>
        <w:jc w:val="left"/>
        <w:rPr>
          <w:sz w:val="24"/>
          <w:szCs w:val="24"/>
        </w:rPr>
      </w:pPr>
      <w:r>
        <w:rPr>
          <w:sz w:val="24"/>
          <w:szCs w:val="24"/>
        </w:rPr>
        <w:t xml:space="preserve">Экономика государственных и муниципальных предприятий. Под ред. </w:t>
      </w:r>
      <w:proofErr w:type="spellStart"/>
      <w:r>
        <w:rPr>
          <w:sz w:val="24"/>
          <w:szCs w:val="24"/>
        </w:rPr>
        <w:t>И.Д.Мацкуляка</w:t>
      </w:r>
      <w:proofErr w:type="spellEnd"/>
      <w:r>
        <w:rPr>
          <w:sz w:val="24"/>
          <w:szCs w:val="24"/>
        </w:rPr>
        <w:t>. – М.: РАГС, 2010</w:t>
      </w:r>
    </w:p>
    <w:p w:rsidR="006406D8" w:rsidRDefault="006406D8" w:rsidP="006406D8">
      <w:pPr>
        <w:numPr>
          <w:ilvl w:val="0"/>
          <w:numId w:val="5"/>
        </w:numPr>
        <w:spacing w:after="200"/>
        <w:ind w:right="0"/>
        <w:jc w:val="left"/>
        <w:rPr>
          <w:sz w:val="24"/>
          <w:szCs w:val="24"/>
        </w:rPr>
      </w:pPr>
      <w:r>
        <w:rPr>
          <w:sz w:val="24"/>
          <w:szCs w:val="24"/>
        </w:rPr>
        <w:t>Чиркин В.И.</w:t>
      </w:r>
      <w:r>
        <w:rPr>
          <w:sz w:val="24"/>
          <w:szCs w:val="24"/>
        </w:rPr>
        <w:tab/>
        <w:t>Основы государственного и муниципального управления : Учебник для ВПО.УМО.-М: ИНФРА, 2014.</w:t>
      </w:r>
    </w:p>
    <w:p w:rsidR="006406D8" w:rsidRDefault="006406D8" w:rsidP="006406D8">
      <w:pPr>
        <w:ind w:left="360" w:right="0"/>
        <w:rPr>
          <w:sz w:val="24"/>
          <w:szCs w:val="24"/>
        </w:rPr>
      </w:pPr>
    </w:p>
    <w:p w:rsidR="006406D8" w:rsidRDefault="006406D8" w:rsidP="006406D8">
      <w:pPr>
        <w:ind w:left="360" w:right="0"/>
        <w:rPr>
          <w:sz w:val="24"/>
          <w:szCs w:val="24"/>
        </w:rPr>
      </w:pPr>
      <w:r>
        <w:rPr>
          <w:sz w:val="24"/>
          <w:szCs w:val="24"/>
        </w:rPr>
        <w:t>Дополнительная литература</w:t>
      </w:r>
    </w:p>
    <w:p w:rsidR="006406D8" w:rsidRDefault="006406D8" w:rsidP="006406D8">
      <w:pPr>
        <w:numPr>
          <w:ilvl w:val="0"/>
          <w:numId w:val="6"/>
        </w:numPr>
        <w:spacing w:after="200"/>
        <w:ind w:right="0"/>
        <w:jc w:val="left"/>
        <w:rPr>
          <w:sz w:val="24"/>
          <w:szCs w:val="24"/>
        </w:rPr>
      </w:pPr>
      <w:r>
        <w:rPr>
          <w:sz w:val="24"/>
          <w:szCs w:val="24"/>
        </w:rPr>
        <w:t xml:space="preserve">Воронин А.Г. Муниципальное хозяйствование и управление – Москва: </w:t>
      </w:r>
      <w:proofErr w:type="spellStart"/>
      <w:r>
        <w:rPr>
          <w:sz w:val="24"/>
          <w:szCs w:val="24"/>
        </w:rPr>
        <w:t>ФиС</w:t>
      </w:r>
      <w:proofErr w:type="spellEnd"/>
      <w:r>
        <w:rPr>
          <w:sz w:val="24"/>
          <w:szCs w:val="24"/>
        </w:rPr>
        <w:t>, 2003.</w:t>
      </w:r>
    </w:p>
    <w:p w:rsidR="006406D8" w:rsidRDefault="006406D8" w:rsidP="006406D8">
      <w:pPr>
        <w:numPr>
          <w:ilvl w:val="0"/>
          <w:numId w:val="6"/>
        </w:numPr>
        <w:spacing w:after="200"/>
        <w:ind w:right="0"/>
        <w:jc w:val="left"/>
        <w:rPr>
          <w:sz w:val="24"/>
          <w:szCs w:val="24"/>
        </w:rPr>
      </w:pPr>
      <w:r>
        <w:rPr>
          <w:sz w:val="24"/>
          <w:szCs w:val="24"/>
        </w:rPr>
        <w:t>Филиппов Ю.В., Авдеева Т.Т. Основы развития местного хозяйства – Москва.: Дело, 2000.</w:t>
      </w:r>
    </w:p>
    <w:p w:rsidR="006406D8" w:rsidRDefault="006406D8" w:rsidP="006406D8">
      <w:pPr>
        <w:numPr>
          <w:ilvl w:val="0"/>
          <w:numId w:val="6"/>
        </w:numPr>
        <w:spacing w:after="200"/>
        <w:ind w:right="0"/>
        <w:jc w:val="left"/>
        <w:rPr>
          <w:sz w:val="24"/>
          <w:szCs w:val="24"/>
        </w:rPr>
      </w:pPr>
      <w:proofErr w:type="spellStart"/>
      <w:r>
        <w:rPr>
          <w:sz w:val="24"/>
          <w:szCs w:val="24"/>
        </w:rPr>
        <w:t>Бабун</w:t>
      </w:r>
      <w:proofErr w:type="spellEnd"/>
      <w:r>
        <w:rPr>
          <w:sz w:val="24"/>
          <w:szCs w:val="24"/>
        </w:rPr>
        <w:t xml:space="preserve"> Р.В., </w:t>
      </w:r>
      <w:proofErr w:type="spellStart"/>
      <w:r>
        <w:rPr>
          <w:sz w:val="24"/>
          <w:szCs w:val="24"/>
        </w:rPr>
        <w:t>Муллагалеева</w:t>
      </w:r>
      <w:proofErr w:type="spellEnd"/>
      <w:r>
        <w:rPr>
          <w:sz w:val="24"/>
          <w:szCs w:val="24"/>
        </w:rPr>
        <w:t xml:space="preserve"> 3.3. Вопросы муниципальной экономики. М., 2001.</w:t>
      </w:r>
    </w:p>
    <w:p w:rsidR="002F2659" w:rsidRDefault="002F2659"/>
    <w:sectPr w:rsidR="002F26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25E"/>
    <w:multiLevelType w:val="hybridMultilevel"/>
    <w:tmpl w:val="D28E10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1146598"/>
    <w:multiLevelType w:val="hybridMultilevel"/>
    <w:tmpl w:val="5FC80E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59B766D"/>
    <w:multiLevelType w:val="hybridMultilevel"/>
    <w:tmpl w:val="FA8EE0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4C00571"/>
    <w:multiLevelType w:val="hybridMultilevel"/>
    <w:tmpl w:val="A76EC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C49333D"/>
    <w:multiLevelType w:val="hybridMultilevel"/>
    <w:tmpl w:val="EC9835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DA873C2"/>
    <w:multiLevelType w:val="hybridMultilevel"/>
    <w:tmpl w:val="69EE2EF6"/>
    <w:lvl w:ilvl="0" w:tplc="1BE45EE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FD2"/>
    <w:rsid w:val="000967B6"/>
    <w:rsid w:val="001F1F8B"/>
    <w:rsid w:val="002E3C7E"/>
    <w:rsid w:val="002F2659"/>
    <w:rsid w:val="00303BBC"/>
    <w:rsid w:val="004D0A47"/>
    <w:rsid w:val="00534529"/>
    <w:rsid w:val="005945A4"/>
    <w:rsid w:val="006406D8"/>
    <w:rsid w:val="007820FC"/>
    <w:rsid w:val="007D7D37"/>
    <w:rsid w:val="007E0A25"/>
    <w:rsid w:val="00837EC6"/>
    <w:rsid w:val="009B2E2A"/>
    <w:rsid w:val="00A7134D"/>
    <w:rsid w:val="00A837F5"/>
    <w:rsid w:val="00AC5336"/>
    <w:rsid w:val="00AD75C7"/>
    <w:rsid w:val="00AE3385"/>
    <w:rsid w:val="00BF365D"/>
    <w:rsid w:val="00C34D02"/>
    <w:rsid w:val="00D22FC1"/>
    <w:rsid w:val="00D50E82"/>
    <w:rsid w:val="00D90FD2"/>
    <w:rsid w:val="00FF0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E5B7A8C"/>
  <w15:docId w15:val="{8481B12F-99C0-4124-926E-717BF04DF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E2A"/>
    <w:pPr>
      <w:spacing w:after="0" w:line="240" w:lineRule="auto"/>
      <w:ind w:right="-115"/>
      <w:jc w:val="both"/>
    </w:pPr>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45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23</Pages>
  <Words>6483</Words>
  <Characters>36955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43352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user</cp:lastModifiedBy>
  <cp:revision>7</cp:revision>
  <dcterms:created xsi:type="dcterms:W3CDTF">2022-03-02T11:31:00Z</dcterms:created>
  <dcterms:modified xsi:type="dcterms:W3CDTF">2022-03-02T11:45:00Z</dcterms:modified>
</cp:coreProperties>
</file>