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265C45" w:rsidRPr="00265C45" w14:paraId="05D35751" w14:textId="77777777" w:rsidTr="003A705C">
        <w:trPr>
          <w:cantSplit/>
          <w:trHeight w:hRule="exact" w:val="2560"/>
        </w:trPr>
        <w:tc>
          <w:tcPr>
            <w:tcW w:w="9526" w:type="dxa"/>
            <w:gridSpan w:val="4"/>
          </w:tcPr>
          <w:p w14:paraId="1FDB1EDF" w14:textId="77777777" w:rsidR="00265C45" w:rsidRPr="00265C45" w:rsidRDefault="00265C45" w:rsidP="003A705C">
            <w:pPr>
              <w:pStyle w:val="a4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343C2049" w14:textId="77777777" w:rsidR="00265C45" w:rsidRPr="00265C45" w:rsidRDefault="00265C45" w:rsidP="003A705C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01AF711B" w14:textId="77777777" w:rsidR="00265C45" w:rsidRPr="00265C45" w:rsidRDefault="00265C45" w:rsidP="003A705C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292D174" w14:textId="77777777" w:rsidR="00265C45" w:rsidRPr="00265C45" w:rsidRDefault="00265C45" w:rsidP="003A705C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157A3546" w14:textId="6C76B2D4" w:rsidR="00265C45" w:rsidRPr="00265C45" w:rsidRDefault="00265C45" w:rsidP="003A705C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0C5A78A7" w14:textId="77777777" w:rsidR="00265C45" w:rsidRPr="00265C45" w:rsidRDefault="00265C45" w:rsidP="003A705C">
            <w:pPr>
              <w:pStyle w:val="130"/>
            </w:pPr>
            <w:r w:rsidRPr="00265C45">
              <w:t>(ОТИ НИЯУ МИФИ)</w:t>
            </w:r>
          </w:p>
        </w:tc>
      </w:tr>
      <w:tr w:rsidR="00265C45" w14:paraId="5F8B5C50" w14:textId="77777777" w:rsidTr="003A705C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27FAE762" w14:textId="6CC1BAC5" w:rsidR="00265C45" w:rsidRDefault="00265C45" w:rsidP="00B55865">
            <w:pPr>
              <w:pStyle w:val="aff8"/>
              <w:jc w:val="center"/>
            </w:pPr>
          </w:p>
        </w:tc>
      </w:tr>
      <w:tr w:rsidR="00265C45" w14:paraId="024F7CEB" w14:textId="77777777" w:rsidTr="003A705C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00614E5F" w14:textId="77777777" w:rsidR="00265C45" w:rsidRPr="00B55865" w:rsidRDefault="00265C45" w:rsidP="00B55865">
            <w:pPr>
              <w:pStyle w:val="aff5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300835CE" w14:textId="34244EE5" w:rsidR="00265C45" w:rsidRPr="00B55865" w:rsidRDefault="00B55865" w:rsidP="003A705C">
            <w:pPr>
              <w:pStyle w:val="aff5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4604E885" w14:textId="77777777" w:rsidR="00265C45" w:rsidRPr="00B55865" w:rsidRDefault="00265C45" w:rsidP="00B55865">
            <w:pPr>
              <w:pStyle w:val="aff4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4558FF85" w14:textId="71708B13" w:rsidR="00265C45" w:rsidRDefault="00B55865" w:rsidP="00B55865">
            <w:pPr>
              <w:pStyle w:val="aff4"/>
              <w:jc w:val="center"/>
            </w:pPr>
            <w:r w:rsidRPr="00B55865">
              <w:rPr>
                <w:sz w:val="28"/>
                <w:szCs w:val="28"/>
              </w:rPr>
              <w:t>«___» ____________ 202__</w:t>
            </w:r>
          </w:p>
        </w:tc>
      </w:tr>
      <w:tr w:rsidR="00265C45" w14:paraId="1A543F5F" w14:textId="77777777" w:rsidTr="003A705C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3E77F08E" w14:textId="77777777" w:rsidR="00265C45" w:rsidRDefault="00265C45" w:rsidP="003A705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65C45" w:rsidRPr="00B55865" w14:paraId="56A1BD1A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EA71" w14:textId="40C6E4F8" w:rsidR="00265C45" w:rsidRPr="00B55865" w:rsidRDefault="00E445A7" w:rsidP="003A705C">
            <w:pPr>
              <w:pStyle w:val="aff7"/>
              <w:rPr>
                <w:sz w:val="28"/>
              </w:rPr>
            </w:pPr>
            <w:r w:rsidRPr="00E445A7">
              <w:rPr>
                <w:sz w:val="28"/>
              </w:rPr>
              <w:t>Аналоговые измерительные устройства</w:t>
            </w:r>
          </w:p>
        </w:tc>
      </w:tr>
      <w:tr w:rsidR="00265C45" w14:paraId="5F27120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E0764C" w14:textId="0DC9C0D0" w:rsidR="00265C45" w:rsidRDefault="00265C45" w:rsidP="00D73895">
            <w:pPr>
              <w:pStyle w:val="aff9"/>
            </w:pPr>
            <w:r>
              <w:t>(наименование дисциплины)</w:t>
            </w:r>
          </w:p>
        </w:tc>
      </w:tr>
      <w:tr w:rsidR="00265C45" w14:paraId="5DF1E2F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ACBE" w14:textId="77777777" w:rsidR="00265C45" w:rsidRDefault="00265C45" w:rsidP="003A705C">
            <w:pPr>
              <w:pStyle w:val="aff9"/>
            </w:pPr>
          </w:p>
        </w:tc>
      </w:tr>
      <w:tr w:rsidR="00A07ECD" w14:paraId="53D44E2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9C2360" w14:textId="77777777" w:rsidR="00A07ECD" w:rsidRDefault="00A07ECD" w:rsidP="00A07ECD">
            <w:pPr>
              <w:pStyle w:val="aff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805DBF6" w14:textId="0ED832D8" w:rsidR="00A07ECD" w:rsidRDefault="00B55865" w:rsidP="00B55865">
            <w:pPr>
              <w:pStyle w:val="aff6"/>
              <w:rPr>
                <w:noProof/>
              </w:rPr>
            </w:pPr>
            <w:r w:rsidRPr="00B55865">
              <w:t xml:space="preserve">12.03.01 Приборостроение </w:t>
            </w:r>
            <w:r w:rsidR="009B1616">
              <w:fldChar w:fldCharType="begin"/>
            </w:r>
            <w:r w:rsidR="009B1616">
              <w:instrText xml:space="preserve"> DOCPROPERTY "00 Специальность" \* MERGEFORMAT </w:instrText>
            </w:r>
            <w:r w:rsidR="009B1616">
              <w:fldChar w:fldCharType="end"/>
            </w:r>
          </w:p>
        </w:tc>
      </w:tr>
      <w:tr w:rsidR="00A07ECD" w14:paraId="07743822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2C6E338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7307A5E5" w14:textId="77777777" w:rsidR="00A07ECD" w:rsidRPr="00A073ED" w:rsidRDefault="00A07ECD" w:rsidP="00A07ECD">
            <w:pPr>
              <w:pStyle w:val="aff6"/>
            </w:pPr>
          </w:p>
        </w:tc>
      </w:tr>
      <w:tr w:rsidR="00A07ECD" w14:paraId="5D465793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109A203C" w14:textId="77777777" w:rsidR="00A07ECD" w:rsidRDefault="00A07ECD" w:rsidP="00A07ECD">
            <w:pPr>
              <w:pStyle w:val="aff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3D353E6" w14:textId="4CB153A4" w:rsidR="00A07ECD" w:rsidRDefault="00B55865" w:rsidP="00A07ECD">
            <w:pPr>
              <w:pStyle w:val="aff6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07ECD" w14:paraId="094A44D7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E9A8501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8ED7911" w14:textId="77777777" w:rsidR="00A07ECD" w:rsidRDefault="00A07ECD" w:rsidP="00A07ECD">
            <w:pPr>
              <w:pStyle w:val="aff6"/>
            </w:pPr>
          </w:p>
        </w:tc>
      </w:tr>
      <w:tr w:rsidR="00A07ECD" w14:paraId="7FCB66A8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013FA069" w14:textId="77777777" w:rsidR="00A07ECD" w:rsidRDefault="00A07ECD" w:rsidP="00A07ECD">
            <w:pPr>
              <w:pStyle w:val="aff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00F98762" w14:textId="132E2C83" w:rsidR="00A07ECD" w:rsidRDefault="00B55865" w:rsidP="00A07ECD">
            <w:pPr>
              <w:pStyle w:val="aff6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07ECD" w14:paraId="42E673C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92E3F3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E3CF096" w14:textId="77777777" w:rsidR="00A07ECD" w:rsidRDefault="00A07ECD" w:rsidP="00A07ECD"/>
        </w:tc>
      </w:tr>
      <w:tr w:rsidR="00A07ECD" w14:paraId="720A9E8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DF43F22" w14:textId="77777777" w:rsidR="00A07ECD" w:rsidRDefault="00A07ECD" w:rsidP="00A07ECD">
            <w:pPr>
              <w:pStyle w:val="aff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E26CAC7" w14:textId="4763C319" w:rsidR="00A07ECD" w:rsidRDefault="00A07ECD" w:rsidP="00A07ECD">
            <w:pPr>
              <w:pStyle w:val="aff7"/>
            </w:pPr>
            <w:r>
              <w:t>бакалавр</w:t>
            </w:r>
          </w:p>
        </w:tc>
        <w:tc>
          <w:tcPr>
            <w:tcW w:w="2348" w:type="dxa"/>
          </w:tcPr>
          <w:p w14:paraId="713DFC72" w14:textId="77777777" w:rsidR="00A07ECD" w:rsidRDefault="00A07ECD" w:rsidP="00A07ECD">
            <w:pPr>
              <w:pStyle w:val="aff7"/>
            </w:pPr>
          </w:p>
        </w:tc>
      </w:tr>
      <w:tr w:rsidR="00A07ECD" w14:paraId="39E55ED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1C712186" w14:textId="77777777" w:rsidR="00A07ECD" w:rsidRDefault="00A07ECD" w:rsidP="00A07ECD">
            <w:pPr>
              <w:pStyle w:val="aff6"/>
            </w:pPr>
          </w:p>
        </w:tc>
        <w:tc>
          <w:tcPr>
            <w:tcW w:w="3588" w:type="dxa"/>
          </w:tcPr>
          <w:p w14:paraId="3B1FE23A" w14:textId="77777777" w:rsidR="00A07ECD" w:rsidRDefault="00A07ECD" w:rsidP="00A07ECD">
            <w:pPr>
              <w:pStyle w:val="aff9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36AF06" w14:textId="77777777" w:rsidR="00A07ECD" w:rsidRDefault="00A07ECD" w:rsidP="00A07ECD">
            <w:pPr>
              <w:pStyle w:val="aff9"/>
              <w:rPr>
                <w:sz w:val="24"/>
              </w:rPr>
            </w:pPr>
          </w:p>
        </w:tc>
      </w:tr>
      <w:tr w:rsidR="00A07ECD" w14:paraId="52BC42B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2F74E40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25DC787" w14:textId="77777777" w:rsidR="00A07ECD" w:rsidRDefault="00A07ECD" w:rsidP="00A07ECD"/>
        </w:tc>
      </w:tr>
      <w:tr w:rsidR="00A07ECD" w14:paraId="018B41A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B590515" w14:textId="77777777" w:rsidR="00A07ECD" w:rsidRDefault="00A07ECD" w:rsidP="00A07ECD">
            <w:pPr>
              <w:pStyle w:val="aff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124C7DA" w14:textId="77777777" w:rsidR="00A07ECD" w:rsidRDefault="00444A9D" w:rsidP="00A07ECD">
            <w:pPr>
              <w:pStyle w:val="aff7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A07ECD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14:paraId="3B13CC24" w14:textId="77777777" w:rsidR="00A07ECD" w:rsidRDefault="00A07ECD" w:rsidP="00A07ECD">
            <w:pPr>
              <w:pStyle w:val="aff7"/>
            </w:pPr>
          </w:p>
        </w:tc>
      </w:tr>
      <w:tr w:rsidR="00A07ECD" w14:paraId="178A5E6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566306A0" w14:textId="77777777" w:rsidR="00A07ECD" w:rsidRDefault="00A07ECD" w:rsidP="00A07ECD"/>
        </w:tc>
        <w:tc>
          <w:tcPr>
            <w:tcW w:w="3588" w:type="dxa"/>
          </w:tcPr>
          <w:p w14:paraId="3002093C" w14:textId="77777777" w:rsidR="00A07ECD" w:rsidRDefault="00A07ECD" w:rsidP="00A07ECD">
            <w:pPr>
              <w:pStyle w:val="aff9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9291152" w14:textId="77777777" w:rsidR="00A07ECD" w:rsidRDefault="00A07ECD" w:rsidP="00A07ECD">
            <w:pPr>
              <w:pStyle w:val="aff9"/>
            </w:pPr>
          </w:p>
        </w:tc>
      </w:tr>
    </w:tbl>
    <w:p w14:paraId="445D8769" w14:textId="77777777" w:rsidR="00265C45" w:rsidRDefault="00265C45" w:rsidP="00265C45">
      <w:pPr>
        <w:spacing w:line="276" w:lineRule="auto"/>
      </w:pPr>
    </w:p>
    <w:p w14:paraId="532099F0" w14:textId="77777777" w:rsidR="00265C45" w:rsidRDefault="00265C45" w:rsidP="00265C45">
      <w:pPr>
        <w:spacing w:line="276" w:lineRule="auto"/>
      </w:pPr>
    </w:p>
    <w:p w14:paraId="24BE8161" w14:textId="77777777" w:rsidR="00265C45" w:rsidRDefault="00265C45" w:rsidP="00265C45">
      <w:pPr>
        <w:spacing w:line="276" w:lineRule="auto"/>
      </w:pPr>
    </w:p>
    <w:p w14:paraId="3B761D03" w14:textId="77777777" w:rsidR="00265C45" w:rsidRDefault="00265C45" w:rsidP="00265C45">
      <w:pPr>
        <w:spacing w:line="276" w:lineRule="auto"/>
      </w:pPr>
    </w:p>
    <w:p w14:paraId="64B13071" w14:textId="29B3B62B" w:rsidR="00543442" w:rsidRPr="00265C45" w:rsidRDefault="00265C45" w:rsidP="00265C45">
      <w:pPr>
        <w:pStyle w:val="aff7"/>
        <w:rPr>
          <w:rFonts w:eastAsia="Calibri"/>
          <w:sz w:val="22"/>
          <w:szCs w:val="22"/>
          <w:lang w:eastAsia="en-US"/>
        </w:rPr>
      </w:pPr>
      <w:r>
        <w:t xml:space="preserve">г. </w:t>
      </w:r>
      <w:r w:rsidR="00B55865">
        <w:t xml:space="preserve">Озерск, </w:t>
      </w:r>
      <w:r>
        <w:t>2021 г.</w:t>
      </w:r>
      <w:r w:rsidR="0091120A">
        <w:br w:type="page"/>
      </w:r>
    </w:p>
    <w:p w14:paraId="156482CB" w14:textId="1CF1859F" w:rsidR="00265C45" w:rsidRPr="00265C45" w:rsidRDefault="00265C45" w:rsidP="00265C45">
      <w:pPr>
        <w:pStyle w:val="1"/>
        <w:keepLines w:val="0"/>
        <w:suppressAutoHyphens/>
        <w:spacing w:before="240" w:after="240" w:line="240" w:lineRule="auto"/>
        <w:ind w:right="0" w:firstLine="567"/>
        <w:jc w:val="left"/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</w:pPr>
      <w:r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lastRenderedPageBreak/>
        <w:t xml:space="preserve">1. </w:t>
      </w:r>
      <w:r w:rsidRPr="00265C45"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t>ЦЕЛИ ОСВОЕНИЯ УЧЕБНОЙ ДИСЦИПЛИНЫ</w:t>
      </w:r>
    </w:p>
    <w:p w14:paraId="64B13072" w14:textId="63E68BA8" w:rsidR="00543442" w:rsidRDefault="00543442" w:rsidP="00340A0A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 w:rsidRPr="00543442">
        <w:rPr>
          <w:rFonts w:ascii="Times New Roman" w:hAnsi="Times New Roman"/>
          <w:i/>
          <w:u w:val="single"/>
        </w:rPr>
        <w:t>«</w:t>
      </w:r>
      <w:r w:rsidR="00E445A7" w:rsidRPr="00E445A7">
        <w:rPr>
          <w:rFonts w:ascii="Times New Roman" w:hAnsi="Times New Roman"/>
          <w:i/>
          <w:u w:val="single"/>
        </w:rPr>
        <w:t>Аналоговые измерительные устройства</w:t>
      </w:r>
      <w:r w:rsidRPr="00543442">
        <w:rPr>
          <w:rFonts w:ascii="Times New Roman" w:hAnsi="Times New Roman"/>
          <w:i/>
          <w:u w:val="single"/>
        </w:rPr>
        <w:t>»</w:t>
      </w:r>
      <w:r>
        <w:rPr>
          <w:rFonts w:ascii="Times New Roman" w:hAnsi="Times New Roman"/>
        </w:rPr>
        <w:t xml:space="preserve"> </w:t>
      </w:r>
      <w:r w:rsidRPr="005E666C">
        <w:rPr>
          <w:rFonts w:ascii="Times New Roman" w:hAnsi="Times New Roman"/>
        </w:rPr>
        <w:t>являются</w:t>
      </w:r>
      <w:r>
        <w:rPr>
          <w:rFonts w:ascii="Times New Roman" w:hAnsi="Times New Roman"/>
        </w:rPr>
        <w:t>:</w:t>
      </w:r>
    </w:p>
    <w:p w14:paraId="64B13073" w14:textId="3372A4F5" w:rsidR="00D9289A" w:rsidRPr="00D73895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>обучение студентов проведению в своей профессиональной сфере измерений, контроля, диагностирования и других видов экспериментов с контролируемой точностью при учёте</w:t>
      </w:r>
      <w:r w:rsidR="00E445A7" w:rsidRPr="00D73895">
        <w:rPr>
          <w:rFonts w:ascii="Times New Roman" w:hAnsi="Times New Roman"/>
          <w:sz w:val="20"/>
          <w:szCs w:val="24"/>
        </w:rPr>
        <w:t xml:space="preserve"> требований </w:t>
      </w:r>
      <w:r w:rsidRPr="00D73895">
        <w:rPr>
          <w:rFonts w:ascii="Times New Roman" w:hAnsi="Times New Roman"/>
          <w:sz w:val="20"/>
          <w:szCs w:val="24"/>
        </w:rPr>
        <w:t xml:space="preserve">метрологии и стандартизации, проведения интерпретации результатов эксперимента; </w:t>
      </w:r>
    </w:p>
    <w:p w14:paraId="64B13074" w14:textId="77777777" w:rsidR="00D9289A" w:rsidRPr="00D73895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14:paraId="64B13075" w14:textId="77777777" w:rsidR="00D9289A" w:rsidRPr="00D73895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14:paraId="64B13076" w14:textId="77777777" w:rsidR="007972C2" w:rsidRPr="00D73895" w:rsidRDefault="007972C2" w:rsidP="00340A0A">
      <w:pPr>
        <w:ind w:right="-113" w:firstLine="709"/>
        <w:rPr>
          <w:rFonts w:ascii="Times New Roman" w:hAnsi="Times New Roman"/>
          <w:sz w:val="12"/>
          <w:szCs w:val="16"/>
        </w:rPr>
      </w:pPr>
    </w:p>
    <w:p w14:paraId="64B13077" w14:textId="77777777" w:rsidR="00A8651B" w:rsidRPr="00D73895" w:rsidRDefault="00A8651B" w:rsidP="00340A0A">
      <w:pPr>
        <w:ind w:right="-113" w:firstLine="709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>Задачи изучения дисциплины сводятся к:</w:t>
      </w:r>
    </w:p>
    <w:p w14:paraId="64B13078" w14:textId="77777777" w:rsidR="00D9289A" w:rsidRPr="00D73895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14:paraId="64B13079" w14:textId="77777777" w:rsidR="00D9289A" w:rsidRPr="00D73895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14:paraId="64B1307A" w14:textId="77777777" w:rsidR="00D9289A" w:rsidRPr="00D73895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 w:val="20"/>
          <w:szCs w:val="24"/>
        </w:rPr>
      </w:pPr>
      <w:r w:rsidRPr="00D73895">
        <w:rPr>
          <w:rFonts w:ascii="Times New Roman" w:hAnsi="Times New Roman"/>
          <w:sz w:val="20"/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14:paraId="64B1307B" w14:textId="77777777" w:rsidR="000E0E72" w:rsidRPr="00D73895" w:rsidRDefault="000E0E72" w:rsidP="00FC6DCE">
      <w:pPr>
        <w:spacing w:line="240" w:lineRule="auto"/>
        <w:ind w:left="360" w:right="-113"/>
        <w:rPr>
          <w:rFonts w:ascii="Times New Roman" w:hAnsi="Times New Roman"/>
          <w:sz w:val="20"/>
        </w:rPr>
      </w:pPr>
    </w:p>
    <w:p w14:paraId="64B1307C" w14:textId="45E39930" w:rsidR="005E666C" w:rsidRPr="00265C45" w:rsidRDefault="005E666C" w:rsidP="00265C45">
      <w:pPr>
        <w:pStyle w:val="aff0"/>
        <w:numPr>
          <w:ilvl w:val="0"/>
          <w:numId w:val="36"/>
        </w:numPr>
        <w:spacing w:after="200" w:line="276" w:lineRule="auto"/>
        <w:rPr>
          <w:rFonts w:ascii="Times New Roman" w:hAnsi="Times New Roman"/>
        </w:rPr>
      </w:pPr>
      <w:r w:rsidRPr="00265C45">
        <w:rPr>
          <w:rFonts w:ascii="Times New Roman" w:hAnsi="Times New Roman"/>
        </w:rPr>
        <w:t>МЕСТО УЧЕБН</w:t>
      </w:r>
      <w:r w:rsidR="005A5A04">
        <w:rPr>
          <w:rFonts w:ascii="Times New Roman" w:hAnsi="Times New Roman"/>
        </w:rPr>
        <w:t>ОЙ ДИСЦИПЛИНЫ В СТРУКТУРЕ ООП В</w:t>
      </w:r>
      <w:r w:rsidRPr="00265C45">
        <w:rPr>
          <w:rFonts w:ascii="Times New Roman" w:hAnsi="Times New Roman"/>
        </w:rPr>
        <w:t>О</w:t>
      </w:r>
    </w:p>
    <w:p w14:paraId="2205BFD0" w14:textId="51742E7A" w:rsidR="00265C45" w:rsidRDefault="00265C45" w:rsidP="00265C45">
      <w:pPr>
        <w:pStyle w:val="15"/>
        <w:ind w:firstLine="709"/>
      </w:pPr>
      <w:r w:rsidRPr="008017EF">
        <w:t>Дисциплина «</w:t>
      </w:r>
      <w:r w:rsidRPr="00265C45">
        <w:t>Метрология, стандартизация и сертификация</w:t>
      </w:r>
      <w:r w:rsidRPr="008017EF">
        <w:t xml:space="preserve">» </w:t>
      </w:r>
      <w:r w:rsidRPr="00265C45">
        <w:t xml:space="preserve">входит Блок 1 «Дисциплины (модули)» в </w:t>
      </w:r>
      <w:r w:rsidR="00E445A7">
        <w:t>часть, формируемую</w:t>
      </w:r>
      <w:r w:rsidR="00E445A7" w:rsidRPr="00E445A7">
        <w:t xml:space="preserve"> участниками образовательных отношений</w:t>
      </w:r>
      <w:r w:rsidR="00E445A7">
        <w:t>,</w:t>
      </w:r>
      <w:r w:rsidR="00E445A7" w:rsidRPr="00E445A7">
        <w:t xml:space="preserve"> </w:t>
      </w:r>
      <w:r w:rsidRPr="008017EF">
        <w:t xml:space="preserve">программы </w:t>
      </w:r>
      <w:r w:rsidR="00A07ECD" w:rsidRPr="00BC0455">
        <w:t>бакалавриата «</w:t>
      </w:r>
      <w:r w:rsidR="00E445A7" w:rsidRPr="00E445A7">
        <w:t>Программное обеспечение и информационно-измерительные технологии в приборостроении</w:t>
      </w:r>
      <w:r w:rsidR="00A07ECD" w:rsidRPr="00BC0455">
        <w:t>»</w:t>
      </w:r>
      <w:r>
        <w:t xml:space="preserve">, </w:t>
      </w:r>
      <w:r w:rsidRPr="00265C45">
        <w:t>модуль «</w:t>
      </w:r>
      <w:r w:rsidR="00E445A7" w:rsidRPr="00E445A7">
        <w:t>Общепрофессиональный</w:t>
      </w:r>
      <w:r w:rsidRPr="00265C45">
        <w:t>»</w:t>
      </w:r>
      <w:r w:rsidRPr="008017EF">
        <w:t>.</w:t>
      </w:r>
    </w:p>
    <w:p w14:paraId="24260F22" w14:textId="77777777" w:rsidR="00265C45" w:rsidRPr="00543442" w:rsidRDefault="00265C45" w:rsidP="00265C45">
      <w:pPr>
        <w:spacing w:after="200" w:line="276" w:lineRule="auto"/>
        <w:ind w:left="720" w:right="0"/>
        <w:rPr>
          <w:rFonts w:ascii="Times New Roman" w:hAnsi="Times New Roman"/>
        </w:rPr>
      </w:pPr>
    </w:p>
    <w:p w14:paraId="64B13081" w14:textId="1C3470A9" w:rsidR="002F5DF1" w:rsidRPr="00265C45" w:rsidRDefault="002F5DF1" w:rsidP="00265C45">
      <w:pPr>
        <w:pStyle w:val="aff0"/>
        <w:numPr>
          <w:ilvl w:val="0"/>
          <w:numId w:val="37"/>
        </w:numPr>
        <w:spacing w:after="200" w:line="276" w:lineRule="auto"/>
        <w:ind w:left="0" w:firstLine="709"/>
        <w:rPr>
          <w:rFonts w:ascii="Times New Roman" w:hAnsi="Times New Roman"/>
          <w:i/>
        </w:rPr>
      </w:pPr>
      <w:r w:rsidRPr="00265C45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14:paraId="0D0277C1" w14:textId="2A87E7CE" w:rsidR="00E445A7" w:rsidRDefault="00E445A7" w:rsidP="00E31F32">
      <w:pPr>
        <w:tabs>
          <w:tab w:val="left" w:pos="567"/>
        </w:tabs>
        <w:rPr>
          <w:rFonts w:ascii="Times New Roman" w:hAnsi="Times New Roman"/>
        </w:rPr>
      </w:pPr>
      <w:r w:rsidRPr="00E445A7">
        <w:rPr>
          <w:rFonts w:ascii="Times New Roman" w:hAnsi="Times New Roman"/>
        </w:rPr>
        <w:t>ПК-3: Способен проектировать и конструировать блоки, узлы и детали приборов, определять номенклатуру и типы комплектующих изделий</w:t>
      </w:r>
      <w:r>
        <w:rPr>
          <w:rFonts w:ascii="Times New Roman" w:hAnsi="Times New Roman"/>
        </w:rPr>
        <w:t xml:space="preserve">; </w:t>
      </w:r>
    </w:p>
    <w:p w14:paraId="0889D39D" w14:textId="77777777" w:rsidR="00E445A7" w:rsidRDefault="00E445A7" w:rsidP="00E445A7">
      <w:pPr>
        <w:tabs>
          <w:tab w:val="left" w:pos="567"/>
        </w:tabs>
        <w:rPr>
          <w:rFonts w:ascii="Times New Roman" w:hAnsi="Times New Roman"/>
        </w:rPr>
      </w:pPr>
      <w:r w:rsidRPr="00E445A7">
        <w:rPr>
          <w:rFonts w:ascii="Times New Roman" w:hAnsi="Times New Roman"/>
        </w:rPr>
        <w:t>ПК-10: Способен проводить испытания новых и модернизированных образцов продукции</w:t>
      </w:r>
      <w:r>
        <w:rPr>
          <w:rFonts w:ascii="Times New Roman" w:hAnsi="Times New Roman"/>
        </w:rPr>
        <w:t xml:space="preserve">; </w:t>
      </w:r>
    </w:p>
    <w:p w14:paraId="7AC30C36" w14:textId="77777777" w:rsidR="00E445A7" w:rsidRDefault="00E445A7" w:rsidP="00E31F32">
      <w:pPr>
        <w:tabs>
          <w:tab w:val="left" w:pos="567"/>
        </w:tabs>
        <w:rPr>
          <w:rFonts w:ascii="Times New Roman" w:hAnsi="Times New Roman"/>
        </w:rPr>
      </w:pPr>
      <w:r w:rsidRPr="00E445A7">
        <w:rPr>
          <w:rFonts w:ascii="Times New Roman" w:hAnsi="Times New Roman"/>
        </w:rPr>
        <w:t>ПК-4.1: Способен разрабатывать структурные и функциональные схемы приборных систем и комплексов, принципиальных схем устройств с использованием средств компьютерного проектирования</w:t>
      </w:r>
      <w:r>
        <w:rPr>
          <w:rFonts w:ascii="Times New Roman" w:hAnsi="Times New Roman"/>
        </w:rPr>
        <w:t xml:space="preserve">; </w:t>
      </w:r>
    </w:p>
    <w:p w14:paraId="04BB7940" w14:textId="32B8E8AD" w:rsidR="00E445A7" w:rsidRDefault="00E445A7" w:rsidP="00E31F32">
      <w:pPr>
        <w:tabs>
          <w:tab w:val="left" w:pos="567"/>
        </w:tabs>
        <w:rPr>
          <w:rFonts w:ascii="Times New Roman" w:hAnsi="Times New Roman"/>
        </w:rPr>
      </w:pPr>
      <w:r w:rsidRPr="00E445A7">
        <w:rPr>
          <w:rFonts w:ascii="Times New Roman" w:hAnsi="Times New Roman"/>
        </w:rPr>
        <w:t>ПК-4.4: Способен обеспечивать эксплуатацию средств измерений, систем автоматики, аппаратуры систем управления и защиты на атомных станциях;</w:t>
      </w:r>
    </w:p>
    <w:p w14:paraId="711AB4D0" w14:textId="77777777" w:rsidR="00E31F32" w:rsidRPr="002F5DF1" w:rsidRDefault="00E31F32" w:rsidP="00E31F32">
      <w:pPr>
        <w:tabs>
          <w:tab w:val="left" w:pos="567"/>
        </w:tabs>
        <w:rPr>
          <w:rFonts w:ascii="Times New Roman" w:hAnsi="Times New Roman"/>
        </w:rPr>
      </w:pPr>
      <w:r w:rsidRPr="002F5DF1">
        <w:rPr>
          <w:rFonts w:ascii="Times New Roman" w:hAnsi="Times New Roman"/>
        </w:rPr>
        <w:t>В результате изучения дисциплины студент должен</w:t>
      </w:r>
    </w:p>
    <w:p w14:paraId="28978401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знать: современные методы и средства обработки и представления данных экспериментальных исследований</w:t>
      </w:r>
    </w:p>
    <w:p w14:paraId="57AFD854" w14:textId="3BF1AA19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lastRenderedPageBreak/>
        <w:t>знать: нормативные документы, содержащие требования к содержанию и оформлению текстовой и конструкторско</w:t>
      </w:r>
      <w:r w:rsidR="00B55865" w:rsidRPr="00D73895">
        <w:rPr>
          <w:rFonts w:ascii="Times New Roman" w:hAnsi="Times New Roman"/>
          <w:sz w:val="20"/>
          <w:szCs w:val="28"/>
        </w:rPr>
        <w:t>-</w:t>
      </w:r>
      <w:r w:rsidRPr="00D73895">
        <w:rPr>
          <w:rFonts w:ascii="Times New Roman" w:hAnsi="Times New Roman"/>
          <w:sz w:val="20"/>
          <w:szCs w:val="28"/>
        </w:rPr>
        <w:t>технологической документации, современные информационно-коммуникационные технологии для подготовки текстовой и конструкторско</w:t>
      </w:r>
      <w:r w:rsidR="00B55865" w:rsidRPr="00D73895">
        <w:rPr>
          <w:rFonts w:ascii="Times New Roman" w:hAnsi="Times New Roman"/>
          <w:sz w:val="20"/>
          <w:szCs w:val="28"/>
        </w:rPr>
        <w:t>-</w:t>
      </w:r>
      <w:r w:rsidRPr="00D73895">
        <w:rPr>
          <w:rFonts w:ascii="Times New Roman" w:hAnsi="Times New Roman"/>
          <w:sz w:val="20"/>
          <w:szCs w:val="28"/>
        </w:rPr>
        <w:t>технологической документации</w:t>
      </w:r>
    </w:p>
    <w:p w14:paraId="100AF0AD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 xml:space="preserve">знать: современные стандарты информационного взаимодействия систем; основы менеджмента, в том числе менеджмента качества; управление содержанием проекта: документирование требований, анализ продукта, </w:t>
      </w:r>
      <w:proofErr w:type="spellStart"/>
      <w:r w:rsidRPr="00D73895">
        <w:rPr>
          <w:rFonts w:ascii="Times New Roman" w:hAnsi="Times New Roman"/>
          <w:sz w:val="20"/>
          <w:szCs w:val="28"/>
        </w:rPr>
        <w:t>модерируемые</w:t>
      </w:r>
      <w:proofErr w:type="spellEnd"/>
      <w:r w:rsidRPr="00D73895">
        <w:rPr>
          <w:rFonts w:ascii="Times New Roman" w:hAnsi="Times New Roman"/>
          <w:sz w:val="20"/>
          <w:szCs w:val="28"/>
        </w:rPr>
        <w:t xml:space="preserve"> совещания; управление качеством: контрольные списки, верификация, </w:t>
      </w:r>
      <w:proofErr w:type="spellStart"/>
      <w:r w:rsidRPr="00D73895">
        <w:rPr>
          <w:rFonts w:ascii="Times New Roman" w:hAnsi="Times New Roman"/>
          <w:sz w:val="20"/>
          <w:szCs w:val="28"/>
        </w:rPr>
        <w:t>валидация</w:t>
      </w:r>
      <w:proofErr w:type="spellEnd"/>
      <w:r w:rsidRPr="00D73895">
        <w:rPr>
          <w:rFonts w:ascii="Times New Roman" w:hAnsi="Times New Roman"/>
          <w:sz w:val="20"/>
          <w:szCs w:val="28"/>
        </w:rPr>
        <w:t xml:space="preserve"> (приемосдаточные испытания); </w:t>
      </w:r>
    </w:p>
    <w:p w14:paraId="0EBFCE61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знать: стандарты в области качества, применимые к предметной области; инструменты и методы проведения аудитов качества;</w:t>
      </w:r>
    </w:p>
    <w:p w14:paraId="6F5D152F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знать: план работ по разработке требований к системе</w:t>
      </w:r>
    </w:p>
    <w:p w14:paraId="6102A3E2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14:paraId="3D560006" w14:textId="280C2443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уметь: выбирать современные информационно-коммуникационные технологии для подготовки текстовой и конструкторско</w:t>
      </w:r>
      <w:r w:rsidR="005A5A04" w:rsidRPr="00D73895">
        <w:rPr>
          <w:rFonts w:ascii="Times New Roman" w:hAnsi="Times New Roman"/>
          <w:sz w:val="20"/>
          <w:szCs w:val="28"/>
        </w:rPr>
        <w:t>-</w:t>
      </w:r>
      <w:r w:rsidRPr="00D73895">
        <w:rPr>
          <w:rFonts w:ascii="Times New Roman" w:hAnsi="Times New Roman"/>
          <w:sz w:val="20"/>
          <w:szCs w:val="28"/>
        </w:rPr>
        <w:t>технологической документации с учетом требований нормативных документов</w:t>
      </w:r>
    </w:p>
    <w:p w14:paraId="274BC7BD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уметь: заполнять формы отчета</w:t>
      </w:r>
    </w:p>
    <w:p w14:paraId="213A642B" w14:textId="74D7F9AD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уметь разрабатывать технико</w:t>
      </w:r>
      <w:r w:rsidR="005A5A04" w:rsidRPr="00D73895">
        <w:rPr>
          <w:rFonts w:ascii="Times New Roman" w:hAnsi="Times New Roman"/>
          <w:sz w:val="20"/>
          <w:szCs w:val="28"/>
        </w:rPr>
        <w:t>-</w:t>
      </w:r>
      <w:r w:rsidRPr="00D73895">
        <w:rPr>
          <w:rFonts w:ascii="Times New Roman" w:hAnsi="Times New Roman"/>
          <w:sz w:val="20"/>
          <w:szCs w:val="28"/>
        </w:rPr>
        <w:t>экономическое обоснование</w:t>
      </w:r>
    </w:p>
    <w:p w14:paraId="58219C89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14:paraId="1C7F2896" w14:textId="1C924BCC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владеть: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информационно</w:t>
      </w:r>
      <w:r w:rsidR="005A5A04" w:rsidRPr="00D73895">
        <w:rPr>
          <w:rFonts w:ascii="Times New Roman" w:hAnsi="Times New Roman"/>
          <w:sz w:val="20"/>
          <w:szCs w:val="28"/>
        </w:rPr>
        <w:t>-</w:t>
      </w:r>
      <w:r w:rsidRPr="00D73895">
        <w:rPr>
          <w:rFonts w:ascii="Times New Roman" w:hAnsi="Times New Roman"/>
          <w:sz w:val="20"/>
          <w:szCs w:val="28"/>
        </w:rPr>
        <w:t>коммуникационных технологий</w:t>
      </w:r>
    </w:p>
    <w:p w14:paraId="5544BCC9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владеть навыками обеспечения соответствия процесса развертывания ИС у заказчика принятым в организации или проекте стандартам и технологиям</w:t>
      </w:r>
    </w:p>
    <w:p w14:paraId="490B50FF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владеть навыками: выбора и разработки инструментов и методов контроля качества исполнения процессов и внесенных изменений; внедрения инструментов и методов контроля качества; назначения и распределение ресурсов; выбора и разработки инструментов и методов проведения приемосдаточных испытаний ИС; внедрения инструментов и методов проведения приемосдаточных испытаний ИС;</w:t>
      </w:r>
    </w:p>
    <w:p w14:paraId="522F28A4" w14:textId="77777777" w:rsidR="00E31F32" w:rsidRPr="00D73895" w:rsidRDefault="00E31F32" w:rsidP="00E31F32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 w:val="20"/>
          <w:szCs w:val="28"/>
        </w:rPr>
      </w:pPr>
      <w:r w:rsidRPr="00D73895">
        <w:rPr>
          <w:rFonts w:ascii="Times New Roman" w:hAnsi="Times New Roman"/>
          <w:sz w:val="20"/>
          <w:szCs w:val="28"/>
        </w:rPr>
        <w:t>владеть навыками: описания состояния аналитических работ в формате отчета</w:t>
      </w:r>
    </w:p>
    <w:p w14:paraId="67C4CF67" w14:textId="77777777" w:rsidR="00265C45" w:rsidRPr="00D73895" w:rsidRDefault="00265C45" w:rsidP="00265C45">
      <w:pPr>
        <w:pStyle w:val="15"/>
        <w:rPr>
          <w:sz w:val="20"/>
        </w:rPr>
      </w:pPr>
      <w:r w:rsidRPr="00D73895">
        <w:rPr>
          <w:sz w:val="20"/>
        </w:rPr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2"/>
        <w:gridCol w:w="318"/>
        <w:gridCol w:w="1559"/>
        <w:gridCol w:w="3827"/>
        <w:gridCol w:w="4111"/>
      </w:tblGrid>
      <w:tr w:rsidR="00D73895" w:rsidRPr="00D73895" w14:paraId="7CD4951B" w14:textId="77777777" w:rsidTr="00EB385A">
        <w:trPr>
          <w:trHeight w:val="498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597FC" w14:textId="77777777" w:rsidR="00265C45" w:rsidRPr="00D73895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51CC" w14:textId="77777777" w:rsidR="00265C45" w:rsidRPr="00D73895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D73895">
              <w:rPr>
                <w:rFonts w:ascii="Times New Roman" w:hAnsi="Times New Roman"/>
                <w:b/>
                <w:bCs/>
                <w:sz w:val="18"/>
                <w:szCs w:val="20"/>
              </w:rPr>
              <w:t>Компетенция / Индикатор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E23D" w14:textId="77777777" w:rsidR="00265C45" w:rsidRPr="00D73895" w:rsidRDefault="00265C45" w:rsidP="00222D8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D73895">
              <w:rPr>
                <w:rFonts w:ascii="Times New Roman" w:hAnsi="Times New Roman"/>
                <w:b/>
                <w:bCs/>
                <w:sz w:val="18"/>
                <w:szCs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E23E9" w14:textId="77777777" w:rsidR="00265C45" w:rsidRPr="00D73895" w:rsidRDefault="00265C45" w:rsidP="003A705C">
            <w:pPr>
              <w:jc w:val="center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 w:rsidRPr="00D73895">
              <w:rPr>
                <w:rFonts w:ascii="Times New Roman" w:hAnsi="Times New Roman"/>
                <w:b/>
                <w:bCs/>
                <w:sz w:val="18"/>
                <w:szCs w:val="20"/>
              </w:rPr>
              <w:t>Результаты обучения по дисциплине</w:t>
            </w:r>
          </w:p>
        </w:tc>
      </w:tr>
      <w:tr w:rsidR="00D73895" w:rsidRPr="00D73895" w14:paraId="13BA1BF2" w14:textId="70815487" w:rsidTr="000A7D51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EF88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D752" w14:textId="713BAF99" w:rsidR="002819B0" w:rsidRPr="00D73895" w:rsidRDefault="002819B0" w:rsidP="002819B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ОПК-4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E575A" w14:textId="19CC6969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4AA31" w14:textId="08A23104" w:rsidR="002819B0" w:rsidRPr="00D73895" w:rsidRDefault="002819B0" w:rsidP="00222D84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D73895" w:rsidRPr="00D73895" w14:paraId="03D9199B" w14:textId="5E51EA0C" w:rsidTr="00A07ECD">
        <w:trPr>
          <w:gridBefore w:val="1"/>
          <w:wBefore w:w="142" w:type="dxa"/>
          <w:trHeight w:val="28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EDD51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D546D" w14:textId="51F4991D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B7EF" w14:textId="2FA2E1AD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З-ОПК-4 Знать: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8CBCCF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71DC0213" w14:textId="3D33FAA3" w:rsidTr="00A07ECD">
        <w:trPr>
          <w:gridBefore w:val="1"/>
          <w:wBefore w:w="142" w:type="dxa"/>
          <w:trHeight w:val="70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7F140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F08F4" w14:textId="16B87228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75746" w14:textId="3D0026DF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У-ОПК-4 </w:t>
            </w: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303DA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61EF692F" w14:textId="7057845B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8979A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CBCCC" w14:textId="49E017A5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ОПК-4.3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3AD62" w14:textId="34F7FE97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В-ОПК-4 </w:t>
            </w: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Владеть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D7FCE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88ADB29" w14:textId="319CFFA4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A30F16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7EC1" w14:textId="0F406068" w:rsidR="002819B0" w:rsidRPr="00D73895" w:rsidRDefault="002819B0" w:rsidP="002819B0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ПК-1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9A20E" w14:textId="33BF2F8D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Способен обосновывать принимаемые проектные решения, осуществлять постановку и выполнять эксперименты по проверке их корректности и эффективности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80F71" w14:textId="77777777" w:rsidR="002819B0" w:rsidRPr="00D73895" w:rsidRDefault="002819B0" w:rsidP="002819B0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D73895" w:rsidRPr="00D73895" w14:paraId="7998CF4B" w14:textId="23454C3A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069932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032F" w14:textId="48900FC9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EAC0" w14:textId="59BA6A82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З-ПК-1 Знать: основы верификации и аттестации аппаратного и программного обеспечения, стандарты качества и процессов его обеспечения, способы оптимизации, принципы и виды отладки, методы оценки качества, методики постановки экспериментов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A0F62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322AC507" w14:textId="2F7CF2ED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5560B6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18AF" w14:textId="5F94EAEC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BC114" w14:textId="6F053693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 Уметь: разрабатывать и специфицировать требования, осуществлять составление описания проводимых исследований, подготовку данных для составления обзоров и отчетов, обосновывать принимаемые проектные решения, выполнять эксперименты по проверке корректности решений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03D25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0036097D" w14:textId="3DB6A67C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57031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DFB0" w14:textId="360B9340" w:rsidR="002819B0" w:rsidRPr="00D73895" w:rsidRDefault="002819B0" w:rsidP="002819B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659E" w14:textId="751CBCD0" w:rsidR="002819B0" w:rsidRPr="00D73895" w:rsidRDefault="002819B0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-1 Владеть: навыками построения моделей объектов профессиональной деятельности с использованием инструментальных средств, навыками тестирования, отладки и верификации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DA80F" w14:textId="77777777" w:rsidR="002819B0" w:rsidRPr="00D73895" w:rsidRDefault="002819B0" w:rsidP="002819B0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573B46A" w14:textId="43C50617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169E88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CA1FF" w14:textId="4B6424AC" w:rsidR="00222D84" w:rsidRPr="00D73895" w:rsidRDefault="00222D84" w:rsidP="00222D84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ПК-2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8CA6" w14:textId="38A580C9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Способен внедрять результаты научно-технических исследований в высокотехнологичных 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7747F" w14:textId="4678C0D3" w:rsidR="00222D84" w:rsidRPr="00D73895" w:rsidRDefault="00222D84" w:rsidP="00222D84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D73895" w:rsidRPr="00D73895" w14:paraId="2A0EA6FB" w14:textId="7F8D2BA9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D26DD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DCC2" w14:textId="03FE74DB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ПК-2.1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A43D" w14:textId="4973FF00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З-ПК-2 Знать: действующее законодательство в области интеллектуальной собственности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0F897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62F6038" w14:textId="1CDD9EFC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28B78A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E022" w14:textId="47A2C5DB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ПК-2.2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3843" w14:textId="7E9A66E8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 Уметь: внедрять результаты научно- технических исследований в высокотехнологичных 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8F320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F155A7B" w14:textId="2703FAB4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8B242D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7B866" w14:textId="25140098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ПК-2.3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0A2D" w14:textId="0B9C8287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 Владеть: навыками использования результатов научно- технических исследований в коммерческих разработках в высокотехнологичных сферах экономики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58A67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1DCB7EC" w14:textId="758B8867" w:rsidTr="007C2DA5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CFD5F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0F370" w14:textId="5D9E663F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hAnsi="Times New Roman"/>
                <w:b/>
                <w:bCs/>
                <w:sz w:val="18"/>
                <w:szCs w:val="20"/>
              </w:rPr>
              <w:t>ПК-5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7E5EF" w14:textId="55F67587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Способен разрабатывать, согласовывать и выпускать все виды проектной документации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CC258" w14:textId="398257F7" w:rsidR="00222D84" w:rsidRPr="00D73895" w:rsidRDefault="00222D84" w:rsidP="00222D84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D73895" w:rsidRPr="00D73895" w14:paraId="3293BF7A" w14:textId="6FB8653C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88B81F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3981" w14:textId="07E63121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E533" w14:textId="434C0223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З-ПК-5 Знать: требования ГОСТ ЕСКД, ЕСТД и ЕСПД по разработке и выпуску всех видов проектной документации в области информатики и вычислительной техники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0A2A4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24A2CC6" w14:textId="693C1A29" w:rsidTr="00222D84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257F03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6922B" w14:textId="41656E21" w:rsidR="00222D84" w:rsidRPr="00D73895" w:rsidRDefault="00222D84" w:rsidP="00222D84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7407" w14:textId="3742ED49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 Уметь: выполнять разработку, согласование и выпуск всех видов проектной документации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C473A8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2F2F147C" w14:textId="2895C8ED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48811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4A95F" w14:textId="6325A219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A05E" w14:textId="6EF656A8" w:rsidR="00222D84" w:rsidRPr="00D73895" w:rsidRDefault="00222D84" w:rsidP="00222D84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 Владеть: современными инструментальными средствами по разработке и выпуску проектной документации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9FE39" w14:textId="77777777" w:rsidR="00222D84" w:rsidRPr="00D73895" w:rsidRDefault="00222D84" w:rsidP="00222D84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5901A163" w14:textId="52AA872E" w:rsidTr="007929A3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1A6D3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B4F5" w14:textId="13630F22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ПК-5.3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FFB5" w14:textId="5A4845CB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0CB92" w14:textId="77777777" w:rsidR="00017101" w:rsidRPr="00D73895" w:rsidRDefault="00017101" w:rsidP="00017101">
            <w:pPr>
              <w:rPr>
                <w:rFonts w:ascii="Times New Roman" w:hAnsi="Times New Roman"/>
                <w:b/>
                <w:bCs/>
                <w:sz w:val="18"/>
                <w:szCs w:val="20"/>
              </w:rPr>
            </w:pPr>
          </w:p>
        </w:tc>
      </w:tr>
      <w:tr w:rsidR="00D73895" w:rsidRPr="00D73895" w14:paraId="37DC2668" w14:textId="665E9467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93C9D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3138" w14:textId="21AA70AA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8178B" w14:textId="22B0DD29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</w:t>
            </w: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010B4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343FF315" w14:textId="473DA8B3" w:rsidTr="00A07ECD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BA47BD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EDCF9" w14:textId="76213898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28F5" w14:textId="73852317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DB6AB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D73895" w:rsidRPr="00D73895" w14:paraId="4CFF7D11" w14:textId="28D57738" w:rsidTr="007929A3">
        <w:trPr>
          <w:gridBefore w:val="1"/>
          <w:wBefore w:w="142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5D2953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70D93" w14:textId="55A01D91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ПК-5.3.3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091A1" w14:textId="7A9B3963" w:rsidR="00017101" w:rsidRPr="00D73895" w:rsidRDefault="00017101" w:rsidP="00017101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В-ПК</w:t>
            </w:r>
            <w:proofErr w:type="gramEnd"/>
            <w:r w:rsidRPr="00D738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B628F" w14:textId="77777777" w:rsidR="00017101" w:rsidRPr="00D73895" w:rsidRDefault="00017101" w:rsidP="00017101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</w:tbl>
    <w:p w14:paraId="64B13089" w14:textId="648EAB98" w:rsidR="005A5A04" w:rsidRPr="00D73895" w:rsidRDefault="005A5A04" w:rsidP="002F5DF1">
      <w:pPr>
        <w:tabs>
          <w:tab w:val="left" w:pos="567"/>
        </w:tabs>
        <w:rPr>
          <w:rFonts w:ascii="Times New Roman" w:hAnsi="Times New Roman"/>
          <w:sz w:val="20"/>
        </w:rPr>
      </w:pPr>
    </w:p>
    <w:p w14:paraId="5059DC3B" w14:textId="77777777" w:rsidR="005A5A04" w:rsidRPr="00D73895" w:rsidRDefault="005A5A04">
      <w:pPr>
        <w:spacing w:line="240" w:lineRule="auto"/>
        <w:ind w:right="0"/>
        <w:jc w:val="left"/>
        <w:rPr>
          <w:rFonts w:ascii="Times New Roman" w:hAnsi="Times New Roman"/>
          <w:sz w:val="20"/>
        </w:rPr>
      </w:pPr>
      <w:r w:rsidRPr="00D73895">
        <w:rPr>
          <w:rFonts w:ascii="Times New Roman" w:hAnsi="Times New Roman"/>
          <w:sz w:val="20"/>
        </w:rPr>
        <w:br w:type="page"/>
      </w:r>
    </w:p>
    <w:p w14:paraId="7767CF75" w14:textId="77777777" w:rsidR="00336D28" w:rsidRPr="00D73895" w:rsidRDefault="00336D28" w:rsidP="002F5DF1">
      <w:pPr>
        <w:tabs>
          <w:tab w:val="left" w:pos="567"/>
        </w:tabs>
        <w:rPr>
          <w:rFonts w:ascii="Times New Roman" w:hAnsi="Times New Roman"/>
          <w:sz w:val="20"/>
        </w:rPr>
      </w:pPr>
    </w:p>
    <w:p w14:paraId="64B1309A" w14:textId="0C508DF8" w:rsidR="00830B39" w:rsidRDefault="00EB385A" w:rsidP="00EB385A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830B39"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14:paraId="11C1EDF5" w14:textId="5D18BD8B" w:rsidR="00537240" w:rsidRDefault="00830B39" w:rsidP="00537240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</w:t>
      </w:r>
      <w:r w:rsidR="00537240">
        <w:rPr>
          <w:rFonts w:ascii="Times New Roman" w:hAnsi="Times New Roman"/>
        </w:rPr>
        <w:t xml:space="preserve">в </w:t>
      </w:r>
      <w:r w:rsidR="00537240" w:rsidRPr="00537240">
        <w:rPr>
          <w:rFonts w:ascii="Times New Roman" w:hAnsi="Times New Roman"/>
          <w:i/>
          <w:u w:val="single"/>
        </w:rPr>
        <w:t>6</w:t>
      </w:r>
      <w:r w:rsidR="00537240">
        <w:rPr>
          <w:rFonts w:ascii="Times New Roman" w:hAnsi="Times New Roman"/>
        </w:rPr>
        <w:t xml:space="preserve"> семестре</w:t>
      </w:r>
      <w:r w:rsidR="00537240" w:rsidRPr="00537240">
        <w:rPr>
          <w:rFonts w:ascii="Times New Roman" w:hAnsi="Times New Roman"/>
        </w:rPr>
        <w:t xml:space="preserve"> </w:t>
      </w:r>
      <w:r w:rsidRPr="009A67CE">
        <w:rPr>
          <w:rFonts w:ascii="Times New Roman" w:hAnsi="Times New Roman"/>
        </w:rPr>
        <w:t xml:space="preserve">составляет </w:t>
      </w:r>
      <w:r w:rsidR="005A5A04">
        <w:rPr>
          <w:rFonts w:ascii="Times New Roman" w:hAnsi="Times New Roman"/>
          <w:i/>
          <w:u w:val="single"/>
        </w:rPr>
        <w:t>4</w:t>
      </w:r>
      <w:r w:rsidR="00B33B6F" w:rsidRPr="00B33B6F">
        <w:rPr>
          <w:rFonts w:ascii="Times New Roman" w:hAnsi="Times New Roman"/>
          <w:i/>
          <w:u w:val="single"/>
        </w:rPr>
        <w:t xml:space="preserve"> </w:t>
      </w:r>
      <w:r>
        <w:rPr>
          <w:rFonts w:ascii="Times New Roman" w:hAnsi="Times New Roman"/>
        </w:rPr>
        <w:t>креди</w:t>
      </w:r>
      <w:r w:rsidR="00B33B6F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 w:rsidR="005A5A04">
        <w:rPr>
          <w:rFonts w:ascii="Times New Roman" w:hAnsi="Times New Roman"/>
          <w:i/>
          <w:u w:val="single"/>
        </w:rPr>
        <w:t>144</w:t>
      </w:r>
      <w:r w:rsidRPr="009A67CE">
        <w:rPr>
          <w:rFonts w:ascii="Times New Roman" w:hAnsi="Times New Roman"/>
        </w:rPr>
        <w:t xml:space="preserve"> час</w:t>
      </w:r>
      <w:r w:rsidR="005A5A04">
        <w:rPr>
          <w:rFonts w:ascii="Times New Roman" w:hAnsi="Times New Roman"/>
        </w:rPr>
        <w:t>а</w:t>
      </w:r>
      <w:r w:rsidR="00537240">
        <w:rPr>
          <w:rFonts w:ascii="Times New Roman" w:hAnsi="Times New Roman"/>
        </w:rPr>
        <w:t xml:space="preserve">, </w:t>
      </w:r>
      <w:r w:rsidR="006D61B2" w:rsidRPr="006D61B2">
        <w:rPr>
          <w:rFonts w:ascii="Times New Roman" w:hAnsi="Times New Roman"/>
        </w:rPr>
        <w:t xml:space="preserve">в том числе: </w:t>
      </w:r>
    </w:p>
    <w:p w14:paraId="05D96BF1" w14:textId="77777777" w:rsidR="00537240" w:rsidRDefault="006D61B2" w:rsidP="006D61B2">
      <w:pPr>
        <w:spacing w:after="200" w:line="276" w:lineRule="auto"/>
        <w:ind w:firstLine="567"/>
        <w:rPr>
          <w:rFonts w:ascii="Times New Roman" w:hAnsi="Times New Roman"/>
        </w:rPr>
      </w:pPr>
      <w:r w:rsidRPr="006D61B2">
        <w:rPr>
          <w:rFonts w:ascii="Times New Roman" w:hAnsi="Times New Roman"/>
        </w:rPr>
        <w:t>контактная работа 8</w:t>
      </w:r>
      <w:r w:rsidR="00537240">
        <w:rPr>
          <w:rFonts w:ascii="Times New Roman" w:hAnsi="Times New Roman"/>
        </w:rPr>
        <w:t>4</w:t>
      </w:r>
      <w:r w:rsidRPr="006D61B2">
        <w:rPr>
          <w:rFonts w:ascii="Times New Roman" w:hAnsi="Times New Roman"/>
        </w:rPr>
        <w:t xml:space="preserve"> (лекции </w:t>
      </w:r>
      <w:r>
        <w:rPr>
          <w:rFonts w:ascii="Times New Roman" w:hAnsi="Times New Roman"/>
        </w:rPr>
        <w:t>3</w:t>
      </w:r>
      <w:r w:rsidR="00537240">
        <w:rPr>
          <w:rFonts w:ascii="Times New Roman" w:hAnsi="Times New Roman"/>
        </w:rPr>
        <w:t>0</w:t>
      </w:r>
      <w:r w:rsidRPr="006D61B2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лабораторные </w:t>
      </w:r>
      <w:r w:rsidR="00537240">
        <w:rPr>
          <w:rFonts w:ascii="Times New Roman" w:hAnsi="Times New Roman"/>
        </w:rPr>
        <w:t>32</w:t>
      </w:r>
      <w:r>
        <w:rPr>
          <w:rFonts w:ascii="Times New Roman" w:hAnsi="Times New Roman"/>
        </w:rPr>
        <w:t xml:space="preserve">, </w:t>
      </w:r>
      <w:r w:rsidRPr="006D61B2">
        <w:rPr>
          <w:rFonts w:ascii="Times New Roman" w:hAnsi="Times New Roman"/>
        </w:rPr>
        <w:t xml:space="preserve">практики </w:t>
      </w:r>
      <w:r w:rsidR="00537240">
        <w:rPr>
          <w:rFonts w:ascii="Times New Roman" w:hAnsi="Times New Roman"/>
        </w:rPr>
        <w:t>22),</w:t>
      </w:r>
    </w:p>
    <w:p w14:paraId="0F13EDE0" w14:textId="010EAB4F" w:rsidR="006D61B2" w:rsidRPr="006D61B2" w:rsidRDefault="006D61B2" w:rsidP="006D61B2">
      <w:pPr>
        <w:spacing w:after="200" w:line="276" w:lineRule="auto"/>
        <w:ind w:firstLine="567"/>
        <w:rPr>
          <w:rFonts w:ascii="Times New Roman" w:hAnsi="Times New Roman"/>
        </w:rPr>
      </w:pPr>
      <w:r w:rsidRPr="006D61B2">
        <w:rPr>
          <w:rFonts w:ascii="Times New Roman" w:hAnsi="Times New Roman"/>
        </w:rPr>
        <w:t xml:space="preserve">самостоятельная работа </w:t>
      </w:r>
      <w:r w:rsidR="00537240">
        <w:rPr>
          <w:rFonts w:ascii="Times New Roman" w:hAnsi="Times New Roman"/>
        </w:rPr>
        <w:t>6</w:t>
      </w:r>
      <w:r w:rsidRPr="006D61B2">
        <w:rPr>
          <w:rFonts w:ascii="Times New Roman" w:hAnsi="Times New Roman"/>
        </w:rPr>
        <w:t>0</w:t>
      </w:r>
      <w:r w:rsidR="00537240">
        <w:rPr>
          <w:rFonts w:ascii="Times New Roman" w:hAnsi="Times New Roman"/>
        </w:rPr>
        <w:t>: 24 в течение семестра и 36 подготовка к экзамену</w:t>
      </w:r>
    </w:p>
    <w:p w14:paraId="5A75A3D6" w14:textId="77777777" w:rsidR="006D61B2" w:rsidRPr="009A67CE" w:rsidRDefault="006D61B2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923"/>
        <w:gridCol w:w="910"/>
        <w:gridCol w:w="864"/>
        <w:gridCol w:w="1499"/>
        <w:gridCol w:w="1381"/>
        <w:gridCol w:w="943"/>
      </w:tblGrid>
      <w:tr w:rsidR="00B75AE1" w:rsidRPr="00B75AE1" w14:paraId="64B130A6" w14:textId="77777777">
        <w:trPr>
          <w:cantSplit/>
          <w:trHeight w:val="20"/>
        </w:trPr>
        <w:tc>
          <w:tcPr>
            <w:tcW w:w="513" w:type="dxa"/>
            <w:vMerge w:val="restart"/>
          </w:tcPr>
          <w:p w14:paraId="64B1309C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№ п/п</w:t>
            </w:r>
          </w:p>
        </w:tc>
        <w:tc>
          <w:tcPr>
            <w:tcW w:w="2235" w:type="dxa"/>
            <w:vMerge w:val="restart"/>
          </w:tcPr>
          <w:p w14:paraId="64B1309D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14:paraId="64B1309E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64B1309F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2697" w:type="dxa"/>
            <w:gridSpan w:val="3"/>
          </w:tcPr>
          <w:p w14:paraId="64B130A0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14:paraId="64B130A1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Текущий контроль </w:t>
            </w:r>
          </w:p>
          <w:p w14:paraId="64B130A2" w14:textId="1285F981" w:rsidR="00243C7A" w:rsidRPr="00B75AE1" w:rsidRDefault="00243C7A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успеваемости</w:t>
            </w:r>
            <w:r w:rsidRPr="00B75AE1">
              <w:rPr>
                <w:rFonts w:ascii="Times New Roman" w:hAnsi="Times New Roman"/>
                <w:i/>
              </w:rPr>
              <w:t xml:space="preserve"> (неделя, форма)</w:t>
            </w:r>
          </w:p>
        </w:tc>
        <w:tc>
          <w:tcPr>
            <w:tcW w:w="1381" w:type="dxa"/>
            <w:vMerge w:val="restart"/>
          </w:tcPr>
          <w:p w14:paraId="64B130A3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Аттестация раздела </w:t>
            </w:r>
          </w:p>
          <w:p w14:paraId="64B130A4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14:paraId="64B130A5" w14:textId="77777777" w:rsidR="00243C7A" w:rsidRPr="00B75AE1" w:rsidRDefault="00243C7A" w:rsidP="001B0C2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Максимальный балл за раздел</w:t>
            </w:r>
          </w:p>
        </w:tc>
      </w:tr>
      <w:tr w:rsidR="00B75AE1" w:rsidRPr="00B75AE1" w14:paraId="64B130B0" w14:textId="77777777" w:rsidTr="004B74C0">
        <w:trPr>
          <w:trHeight w:val="20"/>
        </w:trPr>
        <w:tc>
          <w:tcPr>
            <w:tcW w:w="513" w:type="dxa"/>
            <w:vMerge/>
          </w:tcPr>
          <w:p w14:paraId="64B130A7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14:paraId="64B130A8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14:paraId="64B130A9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AA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Лекции</w:t>
            </w:r>
          </w:p>
        </w:tc>
        <w:tc>
          <w:tcPr>
            <w:tcW w:w="910" w:type="dxa"/>
          </w:tcPr>
          <w:p w14:paraId="64B130AB" w14:textId="77777777" w:rsidR="008157E0" w:rsidRPr="00B75AE1" w:rsidRDefault="00F53397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864" w:type="dxa"/>
          </w:tcPr>
          <w:p w14:paraId="64B130AC" w14:textId="77777777" w:rsidR="008157E0" w:rsidRPr="00B75AE1" w:rsidRDefault="00C70022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Лаб. работы</w:t>
            </w:r>
          </w:p>
        </w:tc>
        <w:tc>
          <w:tcPr>
            <w:tcW w:w="1499" w:type="dxa"/>
            <w:vMerge/>
            <w:shd w:val="clear" w:color="auto" w:fill="auto"/>
          </w:tcPr>
          <w:p w14:paraId="64B130AD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381" w:type="dxa"/>
            <w:vMerge/>
          </w:tcPr>
          <w:p w14:paraId="64B130AE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43" w:type="dxa"/>
            <w:vMerge/>
          </w:tcPr>
          <w:p w14:paraId="64B130AF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8157E0" w:rsidRPr="00B75AE1" w14:paraId="64B130B2" w14:textId="77777777">
        <w:trPr>
          <w:trHeight w:val="20"/>
        </w:trPr>
        <w:tc>
          <w:tcPr>
            <w:tcW w:w="9898" w:type="dxa"/>
            <w:gridSpan w:val="9"/>
          </w:tcPr>
          <w:p w14:paraId="64B130B1" w14:textId="4CC448C6" w:rsidR="008157E0" w:rsidRPr="00B75AE1" w:rsidRDefault="006D61B2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157E0"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CC3985" w:rsidRPr="00B75AE1" w14:paraId="64B130C5" w14:textId="77777777" w:rsidTr="00CC3985">
        <w:trPr>
          <w:trHeight w:val="20"/>
        </w:trPr>
        <w:tc>
          <w:tcPr>
            <w:tcW w:w="513" w:type="dxa"/>
          </w:tcPr>
          <w:p w14:paraId="64B130B3" w14:textId="77777777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B4" w14:textId="437DBF99" w:rsidR="00CC3985" w:rsidRPr="00AF0553" w:rsidRDefault="00CC3985" w:rsidP="00CC3985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F1089">
              <w:rPr>
                <w:rFonts w:ascii="Times New Roman" w:hAnsi="Times New Roman"/>
                <w:szCs w:val="20"/>
              </w:rPr>
              <w:t>Общие вопросы измерений</w:t>
            </w:r>
          </w:p>
        </w:tc>
        <w:tc>
          <w:tcPr>
            <w:tcW w:w="630" w:type="dxa"/>
          </w:tcPr>
          <w:p w14:paraId="64B130B5" w14:textId="5C6271E9" w:rsidR="00CC3985" w:rsidRPr="00B75AE1" w:rsidRDefault="0089152C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923" w:type="dxa"/>
          </w:tcPr>
          <w:p w14:paraId="64B130B6" w14:textId="4420744B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64B130B7" w14:textId="51848BD7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4B130B8" w14:textId="4F5043E8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64B130C1" w14:textId="25872FD1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14:paraId="64B130C3" w14:textId="6D4158C7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>
              <w:rPr>
                <w:rFonts w:ascii="Times New Roman" w:hAnsi="Times New Roman"/>
              </w:rPr>
              <w:t>лаб.р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64B130C4" w14:textId="12DFF439" w:rsidR="00CC3985" w:rsidRPr="00B75AE1" w:rsidRDefault="00CC3985" w:rsidP="00CC39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76E9A" w:rsidRPr="00B75AE1" w14:paraId="64B130D0" w14:textId="77777777" w:rsidTr="00CC3985">
        <w:trPr>
          <w:trHeight w:val="20"/>
        </w:trPr>
        <w:tc>
          <w:tcPr>
            <w:tcW w:w="513" w:type="dxa"/>
          </w:tcPr>
          <w:p w14:paraId="64B130C6" w14:textId="218AB4C6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C7" w14:textId="311E7689" w:rsidR="00C76E9A" w:rsidRPr="000B05D2" w:rsidRDefault="00C76E9A" w:rsidP="00C76E9A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B05D2">
              <w:rPr>
                <w:rFonts w:ascii="Times New Roman" w:hAnsi="Times New Roman"/>
                <w:szCs w:val="20"/>
              </w:rPr>
              <w:t>Аналоговые электромеханические измерительные приборы</w:t>
            </w:r>
          </w:p>
        </w:tc>
        <w:tc>
          <w:tcPr>
            <w:tcW w:w="630" w:type="dxa"/>
          </w:tcPr>
          <w:p w14:paraId="64B130C8" w14:textId="1490855F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2-4</w:t>
            </w:r>
          </w:p>
        </w:tc>
        <w:tc>
          <w:tcPr>
            <w:tcW w:w="923" w:type="dxa"/>
          </w:tcPr>
          <w:p w14:paraId="64B130C9" w14:textId="15D83E45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10" w:type="dxa"/>
          </w:tcPr>
          <w:p w14:paraId="64B130CA" w14:textId="5A56C625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" w:type="dxa"/>
          </w:tcPr>
          <w:p w14:paraId="64B130CB" w14:textId="5F0E1B2F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64B130CC" w14:textId="71A64518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КР1</w:t>
            </w:r>
          </w:p>
        </w:tc>
        <w:tc>
          <w:tcPr>
            <w:tcW w:w="1381" w:type="dxa"/>
          </w:tcPr>
          <w:p w14:paraId="64B130CE" w14:textId="681BE66D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567CEE"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 w:rsidRPr="00567CEE">
              <w:rPr>
                <w:rFonts w:ascii="Times New Roman" w:hAnsi="Times New Roman"/>
              </w:rPr>
              <w:t>лаб.р</w:t>
            </w:r>
            <w:proofErr w:type="spellEnd"/>
            <w:r w:rsidRPr="00567CEE"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64B130CF" w14:textId="4DA0DAC1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C76E9A" w:rsidRPr="00B75AE1" w14:paraId="64B130DB" w14:textId="77777777" w:rsidTr="00CC3985">
        <w:trPr>
          <w:trHeight w:val="643"/>
        </w:trPr>
        <w:tc>
          <w:tcPr>
            <w:tcW w:w="513" w:type="dxa"/>
          </w:tcPr>
          <w:p w14:paraId="64B130D1" w14:textId="77777777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D2" w14:textId="204B7BF9" w:rsidR="00C76E9A" w:rsidRPr="000B05D2" w:rsidRDefault="00C76E9A" w:rsidP="00C76E9A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B05D2">
              <w:rPr>
                <w:rFonts w:ascii="Times New Roman" w:hAnsi="Times New Roman"/>
                <w:szCs w:val="20"/>
              </w:rPr>
              <w:t>Измерительные генераторы сигналов</w:t>
            </w:r>
          </w:p>
        </w:tc>
        <w:tc>
          <w:tcPr>
            <w:tcW w:w="630" w:type="dxa"/>
          </w:tcPr>
          <w:p w14:paraId="64B130D3" w14:textId="75EC6D6C" w:rsidR="00C76E9A" w:rsidRPr="00B75AE1" w:rsidRDefault="00C76E9A" w:rsidP="00C76E9A">
            <w:pPr>
              <w:tabs>
                <w:tab w:val="center" w:pos="207"/>
              </w:tabs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923" w:type="dxa"/>
          </w:tcPr>
          <w:p w14:paraId="64B130D4" w14:textId="7BCF637E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4B130D5" w14:textId="38A5336C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4B130D6" w14:textId="1743BE2C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64B130D7" w14:textId="12B5A8CD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FC015D">
              <w:rPr>
                <w:rFonts w:ascii="Times New Roman" w:hAnsi="Times New Roman"/>
              </w:rPr>
              <w:t>КР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81" w:type="dxa"/>
          </w:tcPr>
          <w:p w14:paraId="64B130D9" w14:textId="1163D245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567CEE"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 w:rsidRPr="00567CEE">
              <w:rPr>
                <w:rFonts w:ascii="Times New Roman" w:hAnsi="Times New Roman"/>
              </w:rPr>
              <w:t>лаб.р</w:t>
            </w:r>
            <w:proofErr w:type="spellEnd"/>
            <w:r w:rsidRPr="00567CEE"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64B130DA" w14:textId="4CEFDD05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6E9A" w:rsidRPr="00B75AE1" w14:paraId="04E008BE" w14:textId="77777777" w:rsidTr="00CC3985">
        <w:trPr>
          <w:trHeight w:val="643"/>
        </w:trPr>
        <w:tc>
          <w:tcPr>
            <w:tcW w:w="513" w:type="dxa"/>
          </w:tcPr>
          <w:p w14:paraId="68F3C730" w14:textId="725B356A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B2D6E2D" w14:textId="20305E66" w:rsidR="00C76E9A" w:rsidRPr="000B05D2" w:rsidRDefault="00C76E9A" w:rsidP="00C76E9A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B05D2">
              <w:rPr>
                <w:rFonts w:ascii="Times New Roman" w:hAnsi="Times New Roman"/>
                <w:szCs w:val="20"/>
              </w:rPr>
              <w:t>Электронные осциллогр</w:t>
            </w:r>
            <w:r>
              <w:rPr>
                <w:rFonts w:ascii="Times New Roman" w:hAnsi="Times New Roman"/>
                <w:szCs w:val="20"/>
              </w:rPr>
              <w:t>афы</w:t>
            </w:r>
          </w:p>
        </w:tc>
        <w:tc>
          <w:tcPr>
            <w:tcW w:w="630" w:type="dxa"/>
          </w:tcPr>
          <w:p w14:paraId="48E8AA36" w14:textId="12ABFC06" w:rsidR="00C76E9A" w:rsidRDefault="00C76E9A" w:rsidP="00C76E9A">
            <w:pPr>
              <w:tabs>
                <w:tab w:val="center" w:pos="207"/>
              </w:tabs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6-8</w:t>
            </w:r>
          </w:p>
        </w:tc>
        <w:tc>
          <w:tcPr>
            <w:tcW w:w="923" w:type="dxa"/>
          </w:tcPr>
          <w:p w14:paraId="20D6A8D2" w14:textId="5D6D76D9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617338A" w14:textId="1308A372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" w:type="dxa"/>
          </w:tcPr>
          <w:p w14:paraId="23211844" w14:textId="1CE361DF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47ACA818" w14:textId="5E197658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FC015D">
              <w:rPr>
                <w:rFonts w:ascii="Times New Roman" w:hAnsi="Times New Roman"/>
              </w:rPr>
              <w:t>КР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381" w:type="dxa"/>
          </w:tcPr>
          <w:p w14:paraId="45B96DD2" w14:textId="3D865F68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567CEE"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 w:rsidRPr="00567CEE">
              <w:rPr>
                <w:rFonts w:ascii="Times New Roman" w:hAnsi="Times New Roman"/>
              </w:rPr>
              <w:t>лаб.р</w:t>
            </w:r>
            <w:proofErr w:type="spellEnd"/>
            <w:r w:rsidRPr="00567CEE"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75B6E79A" w14:textId="28FEEEDF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6E9A" w:rsidRPr="00B75AE1" w14:paraId="258B63D5" w14:textId="77777777" w:rsidTr="00CC3985">
        <w:trPr>
          <w:trHeight w:val="643"/>
        </w:trPr>
        <w:tc>
          <w:tcPr>
            <w:tcW w:w="513" w:type="dxa"/>
          </w:tcPr>
          <w:p w14:paraId="3159CA24" w14:textId="301D15C6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5CAC99B9" w14:textId="77AC1D30" w:rsidR="00C76E9A" w:rsidRPr="000B05D2" w:rsidRDefault="00C76E9A" w:rsidP="00C76E9A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B05D2">
              <w:rPr>
                <w:rFonts w:ascii="Times New Roman" w:hAnsi="Times New Roman"/>
                <w:szCs w:val="20"/>
              </w:rPr>
              <w:t>Аналоговые электронные вольтметры</w:t>
            </w:r>
          </w:p>
        </w:tc>
        <w:tc>
          <w:tcPr>
            <w:tcW w:w="630" w:type="dxa"/>
          </w:tcPr>
          <w:p w14:paraId="64923575" w14:textId="1B993BEB" w:rsidR="00C76E9A" w:rsidRDefault="00C76E9A" w:rsidP="00C76E9A">
            <w:pPr>
              <w:tabs>
                <w:tab w:val="center" w:pos="207"/>
              </w:tabs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8-10</w:t>
            </w:r>
          </w:p>
        </w:tc>
        <w:tc>
          <w:tcPr>
            <w:tcW w:w="923" w:type="dxa"/>
          </w:tcPr>
          <w:p w14:paraId="5819AEE1" w14:textId="4B754703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C56E4B9" w14:textId="660ACC32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" w:type="dxa"/>
          </w:tcPr>
          <w:p w14:paraId="5C917821" w14:textId="5A2E7137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53BA6B9E" w14:textId="11DDFED0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FC015D">
              <w:rPr>
                <w:rFonts w:ascii="Times New Roman" w:hAnsi="Times New Roman"/>
              </w:rPr>
              <w:t>КР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81" w:type="dxa"/>
          </w:tcPr>
          <w:p w14:paraId="31BF803D" w14:textId="6706F76A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567CEE"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 w:rsidRPr="00567CEE">
              <w:rPr>
                <w:rFonts w:ascii="Times New Roman" w:hAnsi="Times New Roman"/>
              </w:rPr>
              <w:t>лаб.р</w:t>
            </w:r>
            <w:proofErr w:type="spellEnd"/>
            <w:r w:rsidRPr="00567CEE"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1AA776F5" w14:textId="571EA39F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76E9A" w:rsidRPr="00B75AE1" w14:paraId="59462970" w14:textId="77777777" w:rsidTr="00CC3985">
        <w:trPr>
          <w:trHeight w:val="643"/>
        </w:trPr>
        <w:tc>
          <w:tcPr>
            <w:tcW w:w="513" w:type="dxa"/>
          </w:tcPr>
          <w:p w14:paraId="0DA10460" w14:textId="66D926EB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75317C1D" w14:textId="140EF667" w:rsidR="00C76E9A" w:rsidRPr="000B05D2" w:rsidRDefault="00C76E9A" w:rsidP="00C76E9A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  <w:r w:rsidRPr="000B05D2">
              <w:rPr>
                <w:rFonts w:ascii="Times New Roman" w:hAnsi="Times New Roman"/>
                <w:szCs w:val="20"/>
              </w:rPr>
              <w:t>Методы измерения</w:t>
            </w:r>
            <w:r>
              <w:rPr>
                <w:rFonts w:ascii="Times New Roman" w:hAnsi="Times New Roman"/>
                <w:szCs w:val="20"/>
              </w:rPr>
              <w:t>:</w:t>
            </w:r>
            <w:r w:rsidRPr="000B05D2">
              <w:rPr>
                <w:rFonts w:ascii="Times New Roman" w:hAnsi="Times New Roman"/>
                <w:szCs w:val="20"/>
              </w:rPr>
              <w:t xml:space="preserve"> напряжения и тока</w:t>
            </w:r>
            <w:r>
              <w:rPr>
                <w:rFonts w:ascii="Times New Roman" w:hAnsi="Times New Roman"/>
                <w:szCs w:val="20"/>
              </w:rPr>
              <w:t>, мощности, сдвига по фазе</w:t>
            </w:r>
          </w:p>
        </w:tc>
        <w:tc>
          <w:tcPr>
            <w:tcW w:w="630" w:type="dxa"/>
          </w:tcPr>
          <w:p w14:paraId="067348F1" w14:textId="194ED786" w:rsidR="00C76E9A" w:rsidRDefault="00C76E9A" w:rsidP="00C76E9A">
            <w:pPr>
              <w:tabs>
                <w:tab w:val="center" w:pos="207"/>
              </w:tabs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11-17</w:t>
            </w:r>
          </w:p>
        </w:tc>
        <w:tc>
          <w:tcPr>
            <w:tcW w:w="923" w:type="dxa"/>
          </w:tcPr>
          <w:p w14:paraId="0FC20851" w14:textId="77FB9569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10" w:type="dxa"/>
          </w:tcPr>
          <w:p w14:paraId="21C5B8D6" w14:textId="53ED3D3C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4" w:type="dxa"/>
          </w:tcPr>
          <w:p w14:paraId="3950A011" w14:textId="3FD60D2B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99" w:type="dxa"/>
            <w:shd w:val="clear" w:color="auto" w:fill="auto"/>
          </w:tcPr>
          <w:p w14:paraId="65197A19" w14:textId="0C853A2C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FC015D">
              <w:rPr>
                <w:rFonts w:ascii="Times New Roman" w:hAnsi="Times New Roman"/>
              </w:rPr>
              <w:t>КР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81" w:type="dxa"/>
          </w:tcPr>
          <w:p w14:paraId="1D6E0DB1" w14:textId="114E8729" w:rsidR="00C76E9A" w:rsidRPr="00B75AE1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567CEE">
              <w:rPr>
                <w:rFonts w:ascii="Times New Roman" w:hAnsi="Times New Roman"/>
              </w:rPr>
              <w:t xml:space="preserve">Отчет + защита </w:t>
            </w:r>
            <w:proofErr w:type="spellStart"/>
            <w:r w:rsidRPr="00567CEE">
              <w:rPr>
                <w:rFonts w:ascii="Times New Roman" w:hAnsi="Times New Roman"/>
              </w:rPr>
              <w:t>лаб.р</w:t>
            </w:r>
            <w:proofErr w:type="spellEnd"/>
            <w:r w:rsidRPr="00567CEE">
              <w:rPr>
                <w:rFonts w:ascii="Times New Roman" w:hAnsi="Times New Roman"/>
              </w:rPr>
              <w:t>.</w:t>
            </w:r>
          </w:p>
        </w:tc>
        <w:tc>
          <w:tcPr>
            <w:tcW w:w="943" w:type="dxa"/>
          </w:tcPr>
          <w:p w14:paraId="220FF567" w14:textId="297B8290" w:rsidR="00C76E9A" w:rsidRDefault="00C76E9A" w:rsidP="00C76E9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AF0553" w:rsidRPr="00B75AE1" w14:paraId="64B130E5" w14:textId="77777777" w:rsidTr="004B74C0">
        <w:trPr>
          <w:trHeight w:val="20"/>
        </w:trPr>
        <w:tc>
          <w:tcPr>
            <w:tcW w:w="513" w:type="dxa"/>
          </w:tcPr>
          <w:p w14:paraId="64B130DC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</w:tcPr>
          <w:p w14:paraId="64B130DD" w14:textId="77777777" w:rsidR="00AF0553" w:rsidRPr="000B05D2" w:rsidRDefault="00AF0553" w:rsidP="009F504F">
            <w:pPr>
              <w:spacing w:line="240" w:lineRule="auto"/>
              <w:ind w:right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630" w:type="dxa"/>
          </w:tcPr>
          <w:p w14:paraId="64B130DE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DF" w14:textId="77777777" w:rsidR="00AF0553" w:rsidRPr="001B0C22" w:rsidRDefault="00AF0553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CC3985">
              <w:rPr>
                <w:rFonts w:ascii="Times New Roman" w:hAnsi="Times New Roman"/>
                <w:b/>
                <w:noProof/>
              </w:rPr>
              <w:t>30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910" w:type="dxa"/>
          </w:tcPr>
          <w:p w14:paraId="64B130E0" w14:textId="77777777" w:rsidR="00AF0553" w:rsidRPr="001B0C22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CC3985">
              <w:rPr>
                <w:rFonts w:ascii="Times New Roman" w:hAnsi="Times New Roman"/>
                <w:b/>
                <w:noProof/>
              </w:rPr>
              <w:t>22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864" w:type="dxa"/>
          </w:tcPr>
          <w:p w14:paraId="64B130E1" w14:textId="77777777" w:rsidR="00AF0553" w:rsidRPr="001B0C22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99" w:type="dxa"/>
            <w:shd w:val="clear" w:color="auto" w:fill="auto"/>
          </w:tcPr>
          <w:p w14:paraId="64B130E2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14:paraId="64B130E3" w14:textId="4D2E40BA" w:rsidR="00AF0553" w:rsidRPr="00CC3985" w:rsidRDefault="00CC3985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  <w:tc>
          <w:tcPr>
            <w:tcW w:w="943" w:type="dxa"/>
          </w:tcPr>
          <w:p w14:paraId="64B130E4" w14:textId="0151F234" w:rsidR="00AF0553" w:rsidRDefault="00CC3985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=SUM(ABOVE)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50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  <w:tr w:rsidR="00AF0553" w:rsidRPr="00B75AE1" w14:paraId="64B130E9" w14:textId="77777777">
        <w:trPr>
          <w:trHeight w:val="20"/>
        </w:trPr>
        <w:tc>
          <w:tcPr>
            <w:tcW w:w="513" w:type="dxa"/>
          </w:tcPr>
          <w:p w14:paraId="64B130E6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14:paraId="64B130E7" w14:textId="651F376F" w:rsidR="00AF0553" w:rsidRPr="00B75AE1" w:rsidRDefault="006D61B2" w:rsidP="00EA635E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6</w:t>
            </w:r>
            <w:r w:rsidR="00AF0553"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943" w:type="dxa"/>
          </w:tcPr>
          <w:p w14:paraId="64B130E8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100</w:t>
            </w:r>
          </w:p>
        </w:tc>
      </w:tr>
    </w:tbl>
    <w:p w14:paraId="64B130EA" w14:textId="77777777"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14:paraId="64B130EB" w14:textId="0CA3E7B8" w:rsidR="00830B39" w:rsidRPr="005203AD" w:rsidRDefault="00830B39" w:rsidP="00830B39">
      <w:p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>
        <w:rPr>
          <w:rFonts w:ascii="Times New Roman" w:hAnsi="Times New Roman"/>
          <w:szCs w:val="28"/>
        </w:rPr>
        <w:t xml:space="preserve"> </w:t>
      </w:r>
      <w:r w:rsidRPr="005731D4">
        <w:rPr>
          <w:rFonts w:ascii="Times New Roman" w:hAnsi="Times New Roman"/>
          <w:szCs w:val="28"/>
        </w:rPr>
        <w:t>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методами ее активизации: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EC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14:paraId="64B130ED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14:paraId="64B130EE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14:paraId="64B130EF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14:paraId="64B130F0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F1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14:paraId="64B130F2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14:paraId="64B130F3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lastRenderedPageBreak/>
        <w:t>Проблемное обучение</w:t>
      </w:r>
      <w:r>
        <w:rPr>
          <w:rFonts w:ascii="Times New Roman" w:hAnsi="Times New Roman"/>
        </w:rPr>
        <w:t>;</w:t>
      </w:r>
    </w:p>
    <w:p w14:paraId="64B130F4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14:paraId="64B130F5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14:paraId="64B130F6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14:paraId="64B130F7" w14:textId="77777777"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14:paraId="64B130F8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14:paraId="64B130F9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14:paraId="64B130FA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proofErr w:type="spellStart"/>
      <w:r w:rsidRPr="005203AD">
        <w:rPr>
          <w:rFonts w:ascii="Times New Roman" w:hAnsi="Times New Roman"/>
          <w:szCs w:val="28"/>
        </w:rPr>
        <w:t>тренинговые</w:t>
      </w:r>
      <w:proofErr w:type="spellEnd"/>
      <w:r w:rsidRPr="005203AD">
        <w:rPr>
          <w:rFonts w:ascii="Times New Roman" w:hAnsi="Times New Roman"/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14:paraId="64B130FB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14:paraId="64B130FC" w14:textId="77777777"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14:paraId="64B130FD" w14:textId="52C96FD6"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r w:rsidR="006D61B2" w:rsidRPr="005203AD">
        <w:rPr>
          <w:rFonts w:ascii="Times New Roman" w:hAnsi="Times New Roman"/>
          <w:szCs w:val="28"/>
        </w:rPr>
        <w:t>при проведении</w:t>
      </w:r>
      <w:r w:rsidRPr="005203AD">
        <w:rPr>
          <w:rFonts w:ascii="Times New Roman" w:hAnsi="Times New Roman"/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14:paraId="64B130FE" w14:textId="77777777"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14:paraId="64B130FF" w14:textId="77777777"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64B13100" w14:textId="77777777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>в пятом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14:paraId="64B13101" w14:textId="77777777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14:paraId="64B13102" w14:textId="77777777" w:rsidR="00B00E4B" w:rsidRDefault="00B00E4B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практических работ:</w:t>
      </w:r>
    </w:p>
    <w:p w14:paraId="64B13103" w14:textId="77777777"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Закон об обеспечении единства измерений.</w:t>
      </w:r>
    </w:p>
    <w:p w14:paraId="64B13104" w14:textId="77777777" w:rsidR="007C3640" w:rsidRPr="007C3640" w:rsidRDefault="007C3640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7C3640">
        <w:rPr>
          <w:rFonts w:ascii="Times New Roman" w:hAnsi="Times New Roman"/>
        </w:rPr>
        <w:t>Правила округления результатов измерений. Представление результата измерений.</w:t>
      </w:r>
    </w:p>
    <w:p w14:paraId="64B13105" w14:textId="77777777" w:rsidR="00677DF4" w:rsidRP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677DF4">
        <w:rPr>
          <w:rFonts w:ascii="Times New Roman" w:hAnsi="Times New Roman"/>
          <w:sz w:val="22"/>
          <w:szCs w:val="22"/>
        </w:rPr>
        <w:t xml:space="preserve">Обработка прямых однократных измерений. </w:t>
      </w:r>
      <w:r>
        <w:rPr>
          <w:rFonts w:ascii="Times New Roman" w:hAnsi="Times New Roman"/>
          <w:sz w:val="22"/>
          <w:szCs w:val="22"/>
        </w:rPr>
        <w:t>Обработка абсолютных, относительных и приведенных погрешностей измерения.</w:t>
      </w:r>
    </w:p>
    <w:p w14:paraId="64B13106" w14:textId="77777777"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677DF4">
        <w:rPr>
          <w:rFonts w:ascii="Times New Roman" w:hAnsi="Times New Roman"/>
        </w:rPr>
        <w:t xml:space="preserve">Обработка </w:t>
      </w:r>
      <w:r>
        <w:rPr>
          <w:rFonts w:ascii="Times New Roman" w:hAnsi="Times New Roman"/>
        </w:rPr>
        <w:t xml:space="preserve">многократных </w:t>
      </w:r>
      <w:r w:rsidRPr="00677DF4">
        <w:rPr>
          <w:rFonts w:ascii="Times New Roman" w:hAnsi="Times New Roman"/>
        </w:rPr>
        <w:t>измерений.</w:t>
      </w:r>
    </w:p>
    <w:p w14:paraId="64B13107" w14:textId="77777777"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Обработка косвенных измерений.</w:t>
      </w:r>
    </w:p>
    <w:p w14:paraId="64B13108" w14:textId="77777777"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Классы точности средств измерений.</w:t>
      </w:r>
    </w:p>
    <w:p w14:paraId="64B13109" w14:textId="77777777" w:rsidR="007C3640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документации.</w:t>
      </w:r>
    </w:p>
    <w:p w14:paraId="64B1310A" w14:textId="77777777" w:rsidR="00677DF4" w:rsidRPr="008769A6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8769A6">
        <w:rPr>
          <w:rFonts w:ascii="Times New Roman" w:hAnsi="Times New Roman"/>
        </w:rPr>
        <w:t xml:space="preserve">Стандартизация. </w:t>
      </w:r>
      <w:r w:rsidR="008769A6" w:rsidRPr="008769A6">
        <w:rPr>
          <w:rFonts w:ascii="Times New Roman" w:hAnsi="Times New Roman"/>
        </w:rPr>
        <w:t>Закон «О техническом регулировании»</w:t>
      </w:r>
    </w:p>
    <w:p w14:paraId="64B1310B" w14:textId="77777777" w:rsid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Сертификация.</w:t>
      </w:r>
      <w:r w:rsidR="00997974" w:rsidRPr="00997974">
        <w:t xml:space="preserve"> </w:t>
      </w:r>
      <w:r w:rsidR="00997974">
        <w:rPr>
          <w:rFonts w:ascii="Times New Roman" w:hAnsi="Times New Roman"/>
          <w:sz w:val="22"/>
          <w:szCs w:val="22"/>
        </w:rPr>
        <w:t>Закон «</w:t>
      </w:r>
      <w:r w:rsidR="00997974" w:rsidRPr="00997974">
        <w:rPr>
          <w:rFonts w:ascii="Times New Roman" w:hAnsi="Times New Roman"/>
          <w:sz w:val="22"/>
          <w:szCs w:val="22"/>
        </w:rPr>
        <w:t>О сертификации продукции и услуг</w:t>
      </w:r>
      <w:r w:rsidR="00997974">
        <w:rPr>
          <w:rFonts w:ascii="Times New Roman" w:hAnsi="Times New Roman"/>
          <w:sz w:val="22"/>
          <w:szCs w:val="22"/>
        </w:rPr>
        <w:t>»</w:t>
      </w:r>
    </w:p>
    <w:p w14:paraId="64B1310C" w14:textId="77777777" w:rsidR="00997974" w:rsidRDefault="00542BA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лабораторных работ:</w:t>
      </w:r>
    </w:p>
    <w:p w14:paraId="64B1310D" w14:textId="77777777" w:rsid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спользование электронных таблиц </w:t>
      </w:r>
      <w:proofErr w:type="spellStart"/>
      <w:r w:rsidRPr="00435208">
        <w:rPr>
          <w:rFonts w:ascii="Times New Roman" w:hAnsi="Times New Roman"/>
          <w:sz w:val="22"/>
          <w:szCs w:val="22"/>
        </w:rPr>
        <w:t>ms</w:t>
      </w:r>
      <w:proofErr w:type="spellEnd"/>
      <w:r w:rsidRPr="004352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5208">
        <w:rPr>
          <w:rFonts w:ascii="Times New Roman" w:hAnsi="Times New Roman"/>
          <w:sz w:val="22"/>
          <w:szCs w:val="22"/>
        </w:rPr>
        <w:t>excel</w:t>
      </w:r>
      <w:proofErr w:type="spellEnd"/>
      <w:r w:rsidRPr="00435208">
        <w:rPr>
          <w:rFonts w:ascii="Times New Roman" w:hAnsi="Times New Roman"/>
          <w:sz w:val="22"/>
          <w:szCs w:val="22"/>
        </w:rPr>
        <w:t xml:space="preserve"> для обработки результатов экспериментов</w:t>
      </w:r>
    </w:p>
    <w:p w14:paraId="64B1310E" w14:textId="77777777" w:rsid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</w:t>
      </w:r>
      <w:r w:rsidRPr="00435208">
        <w:rPr>
          <w:rFonts w:ascii="Times New Roman" w:hAnsi="Times New Roman"/>
          <w:sz w:val="22"/>
          <w:szCs w:val="22"/>
        </w:rPr>
        <w:t>рафическая и аналитическая обработка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5208">
        <w:rPr>
          <w:rFonts w:ascii="Times New Roman" w:hAnsi="Times New Roman"/>
          <w:sz w:val="22"/>
          <w:szCs w:val="22"/>
        </w:rPr>
        <w:t>экспериментальных зависимостей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4B1310F" w14:textId="77777777" w:rsidR="00435208" w:rsidRPr="00435208" w:rsidRDefault="00435208" w:rsidP="00435208">
      <w:pPr>
        <w:pStyle w:val="aff0"/>
        <w:numPr>
          <w:ilvl w:val="0"/>
          <w:numId w:val="30"/>
        </w:numPr>
        <w:rPr>
          <w:rFonts w:ascii="Times New Roman" w:hAnsi="Times New Roman"/>
        </w:rPr>
      </w:pPr>
      <w:r w:rsidRPr="00435208">
        <w:rPr>
          <w:rFonts w:ascii="Times New Roman" w:hAnsi="Times New Roman"/>
        </w:rPr>
        <w:t xml:space="preserve">Оценка случайной погрешности прямых измерений </w:t>
      </w:r>
      <w:proofErr w:type="gramStart"/>
      <w:r w:rsidRPr="00435208">
        <w:rPr>
          <w:rFonts w:ascii="Times New Roman" w:hAnsi="Times New Roman"/>
        </w:rPr>
        <w:t xml:space="preserve">в  </w:t>
      </w:r>
      <w:proofErr w:type="spellStart"/>
      <w:r w:rsidRPr="00435208">
        <w:rPr>
          <w:rFonts w:ascii="Times New Roman" w:hAnsi="Times New Roman"/>
        </w:rPr>
        <w:t>Excel</w:t>
      </w:r>
      <w:proofErr w:type="spellEnd"/>
      <w:proofErr w:type="gramEnd"/>
    </w:p>
    <w:p w14:paraId="64B13110" w14:textId="77777777" w:rsidR="00435208" w:rsidRPr="00435208" w:rsidRDefault="00435208" w:rsidP="00435208">
      <w:pPr>
        <w:pStyle w:val="32"/>
        <w:numPr>
          <w:ilvl w:val="0"/>
          <w:numId w:val="30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Расчет погрешности косвенного измерения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/>
          <w:sz w:val="22"/>
          <w:szCs w:val="22"/>
        </w:rPr>
        <w:t xml:space="preserve">в </w:t>
      </w:r>
      <w:r w:rsidRPr="0043520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35208">
        <w:rPr>
          <w:rFonts w:ascii="Times New Roman" w:hAnsi="Times New Roman"/>
          <w:sz w:val="22"/>
          <w:szCs w:val="22"/>
        </w:rPr>
        <w:t>Excel</w:t>
      </w:r>
      <w:proofErr w:type="spellEnd"/>
      <w:proofErr w:type="gramEnd"/>
    </w:p>
    <w:p w14:paraId="64B13111" w14:textId="77777777"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контрольных работ:</w:t>
      </w:r>
    </w:p>
    <w:p w14:paraId="64B13112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Основы обеспечения единства измерений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3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3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Погрешности измерений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4" w14:textId="77777777" w:rsidR="00B00E4B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3.</w:t>
      </w:r>
      <w:r w:rsidRPr="00A071B4">
        <w:rPr>
          <w:rFonts w:ascii="Times New Roman" w:hAnsi="Times New Roman"/>
          <w:sz w:val="22"/>
          <w:szCs w:val="22"/>
        </w:rPr>
        <w:tab/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>Средства  измерений</w:t>
      </w:r>
      <w:proofErr w:type="gramEnd"/>
      <w:r w:rsidRPr="00A071B4">
        <w:rPr>
          <w:rFonts w:ascii="Times New Roman" w:hAnsi="Times New Roman"/>
          <w:sz w:val="22"/>
          <w:szCs w:val="22"/>
        </w:rPr>
        <w:t xml:space="preserve"> — </w:t>
      </w:r>
      <w:r w:rsidR="00B00E4B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 xml:space="preserve">7 </w:t>
      </w:r>
      <w:r w:rsidRPr="00A071B4">
        <w:rPr>
          <w:rFonts w:ascii="Times New Roman" w:hAnsi="Times New Roman"/>
          <w:sz w:val="22"/>
          <w:szCs w:val="22"/>
        </w:rPr>
        <w:t>неделя.</w:t>
      </w:r>
    </w:p>
    <w:p w14:paraId="64B13115" w14:textId="77777777" w:rsidR="00B00E4B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>
        <w:rPr>
          <w:rFonts w:ascii="Times New Roman" w:hAnsi="Times New Roman"/>
          <w:sz w:val="22"/>
          <w:szCs w:val="22"/>
        </w:rPr>
        <w:tab/>
      </w:r>
      <w:r w:rsidRPr="00B00E4B"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</w:t>
      </w:r>
      <w:r w:rsidR="00542BA4">
        <w:rPr>
          <w:rFonts w:ascii="Times New Roman" w:hAnsi="Times New Roman"/>
          <w:sz w:val="22"/>
          <w:szCs w:val="22"/>
        </w:rPr>
        <w:t xml:space="preserve"> </w:t>
      </w:r>
      <w:r w:rsidR="00542BA4" w:rsidRPr="00542BA4">
        <w:rPr>
          <w:rFonts w:ascii="Times New Roman" w:hAnsi="Times New Roman"/>
          <w:sz w:val="22"/>
          <w:szCs w:val="22"/>
        </w:rPr>
        <w:t>— 5 семестр/</w:t>
      </w:r>
      <w:r w:rsidR="00542BA4">
        <w:rPr>
          <w:rFonts w:ascii="Times New Roman" w:hAnsi="Times New Roman"/>
          <w:sz w:val="22"/>
          <w:szCs w:val="22"/>
        </w:rPr>
        <w:t xml:space="preserve">9 </w:t>
      </w:r>
      <w:r w:rsidR="00542BA4" w:rsidRPr="00542BA4">
        <w:rPr>
          <w:rFonts w:ascii="Times New Roman" w:hAnsi="Times New Roman"/>
          <w:sz w:val="22"/>
          <w:szCs w:val="22"/>
        </w:rPr>
        <w:t>неделя.</w:t>
      </w:r>
    </w:p>
    <w:p w14:paraId="64B13116" w14:textId="77777777" w:rsidR="00B00E4B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A071B4" w:rsidRPr="00A071B4">
        <w:rPr>
          <w:rFonts w:ascii="Times New Roman" w:hAnsi="Times New Roman"/>
          <w:sz w:val="22"/>
          <w:szCs w:val="22"/>
        </w:rPr>
        <w:t>.</w:t>
      </w:r>
      <w:r w:rsidR="00A071B4" w:rsidRPr="00A071B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Стандартизация</w:t>
      </w:r>
      <w:r w:rsidR="00A071B4" w:rsidRPr="00A071B4">
        <w:rPr>
          <w:rFonts w:ascii="Times New Roman" w:hAnsi="Times New Roman"/>
          <w:sz w:val="22"/>
          <w:szCs w:val="22"/>
        </w:rPr>
        <w:t xml:space="preserve"> — 5 семестр/</w:t>
      </w:r>
      <w:r w:rsidR="00542BA4">
        <w:rPr>
          <w:rFonts w:ascii="Times New Roman" w:hAnsi="Times New Roman"/>
          <w:sz w:val="22"/>
          <w:szCs w:val="22"/>
        </w:rPr>
        <w:t>13</w:t>
      </w:r>
      <w:r w:rsidR="00A071B4" w:rsidRPr="00A071B4">
        <w:rPr>
          <w:rFonts w:ascii="Times New Roman" w:hAnsi="Times New Roman"/>
          <w:sz w:val="22"/>
          <w:szCs w:val="22"/>
        </w:rPr>
        <w:t xml:space="preserve"> неделя.</w:t>
      </w:r>
    </w:p>
    <w:p w14:paraId="64B13117" w14:textId="77777777" w:rsidR="00A071B4" w:rsidRPr="00A071B4" w:rsidRDefault="00B00E4B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A071B4" w:rsidRPr="00A071B4">
        <w:rPr>
          <w:rFonts w:ascii="Times New Roman" w:hAnsi="Times New Roman"/>
          <w:sz w:val="22"/>
          <w:szCs w:val="22"/>
        </w:rPr>
        <w:t>.</w:t>
      </w:r>
      <w:r w:rsidR="00A071B4" w:rsidRPr="00A071B4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Сертификация</w:t>
      </w:r>
      <w:r w:rsidR="00A071B4" w:rsidRPr="00A071B4">
        <w:rPr>
          <w:rFonts w:ascii="Times New Roman" w:hAnsi="Times New Roman"/>
          <w:sz w:val="22"/>
          <w:szCs w:val="22"/>
        </w:rPr>
        <w:t xml:space="preserve"> — 5 семестр/15 неделя.</w:t>
      </w:r>
    </w:p>
    <w:p w14:paraId="64B13118" w14:textId="77777777"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домашних работ:</w:t>
      </w:r>
    </w:p>
    <w:p w14:paraId="64B13119" w14:textId="77777777"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Обработка резул</w:t>
      </w:r>
      <w:r w:rsidR="00B00E4B">
        <w:rPr>
          <w:rFonts w:ascii="Times New Roman" w:hAnsi="Times New Roman"/>
          <w:sz w:val="22"/>
          <w:szCs w:val="22"/>
        </w:rPr>
        <w:t xml:space="preserve">ьтатов многократных равноточных </w:t>
      </w:r>
      <w:r w:rsidR="00B00E4B" w:rsidRPr="00B00E4B">
        <w:rPr>
          <w:rFonts w:ascii="Times New Roman" w:hAnsi="Times New Roman"/>
          <w:sz w:val="22"/>
          <w:szCs w:val="22"/>
        </w:rPr>
        <w:t xml:space="preserve">измерений. Определение случайной погрешности </w:t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 xml:space="preserve">измерений 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>(</w:t>
      </w:r>
      <w:proofErr w:type="gramEnd"/>
      <w:r w:rsidRPr="00A071B4">
        <w:rPr>
          <w:rFonts w:ascii="Times New Roman" w:hAnsi="Times New Roman"/>
          <w:sz w:val="22"/>
          <w:szCs w:val="22"/>
        </w:rPr>
        <w:t>4 семестр/выдача 4 неделя —  сдача 8 неделя).</w:t>
      </w:r>
    </w:p>
    <w:p w14:paraId="64B1311A" w14:textId="77777777" w:rsidR="00A071B4" w:rsidRPr="00B7490E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 xml:space="preserve">Поверка амперметров и вольтметров (расчетная часть </w:t>
      </w:r>
      <w:proofErr w:type="gramStart"/>
      <w:r w:rsidR="00B00E4B" w:rsidRPr="00B00E4B">
        <w:rPr>
          <w:rFonts w:ascii="Times New Roman" w:hAnsi="Times New Roman"/>
          <w:sz w:val="22"/>
          <w:szCs w:val="22"/>
        </w:rPr>
        <w:t>процедуры)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 xml:space="preserve"> (</w:t>
      </w:r>
      <w:proofErr w:type="gramEnd"/>
      <w:r w:rsidRPr="00A071B4">
        <w:rPr>
          <w:rFonts w:ascii="Times New Roman" w:hAnsi="Times New Roman"/>
          <w:sz w:val="22"/>
          <w:szCs w:val="22"/>
        </w:rPr>
        <w:t>4 семестр/выдача 9 не</w:t>
      </w:r>
      <w:r w:rsidR="00B00E4B">
        <w:rPr>
          <w:rFonts w:ascii="Times New Roman" w:hAnsi="Times New Roman"/>
          <w:sz w:val="22"/>
          <w:szCs w:val="22"/>
        </w:rPr>
        <w:t>деля —  сдача 1</w:t>
      </w:r>
      <w:r w:rsidR="00DC74DB">
        <w:rPr>
          <w:rFonts w:ascii="Times New Roman" w:hAnsi="Times New Roman"/>
          <w:sz w:val="22"/>
          <w:szCs w:val="22"/>
        </w:rPr>
        <w:t>2</w:t>
      </w:r>
      <w:r w:rsidR="00B00E4B">
        <w:rPr>
          <w:rFonts w:ascii="Times New Roman" w:hAnsi="Times New Roman"/>
          <w:sz w:val="22"/>
          <w:szCs w:val="22"/>
        </w:rPr>
        <w:t xml:space="preserve"> неделя).</w:t>
      </w:r>
    </w:p>
    <w:p w14:paraId="64B1311B" w14:textId="77777777" w:rsidR="00F52CE4" w:rsidRPr="00A071B4" w:rsidRDefault="00F52CE4" w:rsidP="00435208">
      <w:pPr>
        <w:ind w:right="0" w:firstLine="709"/>
        <w:rPr>
          <w:rFonts w:ascii="Times New Roman" w:hAnsi="Times New Roman"/>
        </w:rPr>
      </w:pPr>
      <w:r w:rsidRPr="00A071B4">
        <w:rPr>
          <w:rFonts w:ascii="Times New Roman" w:hAnsi="Times New Roman"/>
        </w:rPr>
        <w:t xml:space="preserve">Вопросы к </w:t>
      </w:r>
      <w:r w:rsidR="004B74C0" w:rsidRPr="00A071B4">
        <w:rPr>
          <w:rFonts w:ascii="Times New Roman" w:hAnsi="Times New Roman"/>
        </w:rPr>
        <w:t>зачету</w:t>
      </w:r>
    </w:p>
    <w:p w14:paraId="64B1311C" w14:textId="77777777" w:rsidR="00417D36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обеспечение. Научная основа, организационная основа, технические средства, правила и нормы.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1D" w14:textId="77777777" w:rsidR="00417D36" w:rsidRPr="004B74C0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Государственная метрологическая служба и государственные службы ОЕИ.</w:t>
      </w:r>
    </w:p>
    <w:p w14:paraId="64B1311E" w14:textId="77777777" w:rsid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Порядок обеспечения единства измерений в РФ.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1F" w14:textId="77777777" w:rsidR="00417D36" w:rsidRP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 производства на примере ФГУП ПО МАЯК.</w:t>
      </w:r>
    </w:p>
    <w:p w14:paraId="64B13120" w14:textId="77777777" w:rsid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 xml:space="preserve">Международная система единиц СИ. </w:t>
      </w:r>
    </w:p>
    <w:p w14:paraId="64B13121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>Измерение, классификация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Прямые и косвенные измерения.</w:t>
      </w:r>
    </w:p>
    <w:p w14:paraId="64B13122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14:paraId="64B13123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Шкалы физической величины.</w:t>
      </w:r>
    </w:p>
    <w:p w14:paraId="64B13124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Истинное, действительное значение и результат измерения физической величины.</w:t>
      </w:r>
    </w:p>
    <w:p w14:paraId="64B13125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Методы измерения.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14:paraId="64B13126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Погрешность результата измерения и погрешность средства измерения.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Классификация.</w:t>
      </w:r>
    </w:p>
    <w:p w14:paraId="64B13127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Абсолютная, относительная и приведенная погрешность.</w:t>
      </w:r>
    </w:p>
    <w:p w14:paraId="64B13128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Систематическая и случайная погрешность.</w:t>
      </w:r>
    </w:p>
    <w:p w14:paraId="64B13129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lastRenderedPageBreak/>
        <w:t>Грубая погрешность или промах.</w:t>
      </w:r>
    </w:p>
    <w:p w14:paraId="64B1312A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Правила округления результатов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Представление результата измерений.</w:t>
      </w:r>
    </w:p>
    <w:p w14:paraId="64B1312B" w14:textId="77777777"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>Порядок выполнения обработки прям</w:t>
      </w:r>
      <w:r>
        <w:rPr>
          <w:rFonts w:ascii="Times New Roman" w:hAnsi="Times New Roman"/>
        </w:rPr>
        <w:t>ого однократного</w:t>
      </w:r>
      <w:r w:rsidRPr="00417D36">
        <w:rPr>
          <w:rFonts w:ascii="Times New Roman" w:hAnsi="Times New Roman"/>
        </w:rPr>
        <w:t xml:space="preserve"> измерени</w:t>
      </w:r>
      <w:r>
        <w:rPr>
          <w:rFonts w:ascii="Times New Roman" w:hAnsi="Times New Roman"/>
        </w:rPr>
        <w:t>я.</w:t>
      </w:r>
    </w:p>
    <w:p w14:paraId="64B1312C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Порядок выполнения обработки прямых измерений с многократными наблюдениями.</w:t>
      </w:r>
    </w:p>
    <w:p w14:paraId="64B1312D" w14:textId="77777777"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 xml:space="preserve">Порядок выполнения обработки </w:t>
      </w:r>
      <w:r>
        <w:rPr>
          <w:rFonts w:ascii="Times New Roman" w:hAnsi="Times New Roman"/>
        </w:rPr>
        <w:t>косвенных</w:t>
      </w:r>
      <w:r w:rsidRPr="00417D36">
        <w:rPr>
          <w:rFonts w:ascii="Times New Roman" w:hAnsi="Times New Roman"/>
        </w:rPr>
        <w:t xml:space="preserve"> измерений.</w:t>
      </w:r>
    </w:p>
    <w:p w14:paraId="64B1312E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Средства измерений. Классификация.</w:t>
      </w:r>
    </w:p>
    <w:p w14:paraId="64B1312F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Эталоны.</w:t>
      </w:r>
    </w:p>
    <w:p w14:paraId="64B13130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Класс точности средств измерений.</w:t>
      </w:r>
    </w:p>
    <w:p w14:paraId="64B13131" w14:textId="77777777"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Метрологические характеристики.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Pr="00417D36">
        <w:rPr>
          <w:rFonts w:eastAsia="Calibri"/>
          <w:color w:val="auto"/>
          <w:sz w:val="22"/>
          <w:szCs w:val="22"/>
          <w:lang w:eastAsia="en-US"/>
        </w:rPr>
        <w:t>Нормирование метрологических характеристик.</w:t>
      </w:r>
    </w:p>
    <w:p w14:paraId="64B13132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Нормальные и рабочие условия применения средств измерений.</w:t>
      </w:r>
    </w:p>
    <w:p w14:paraId="64B13133" w14:textId="77777777"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Поверка, виды поверок. Калибровка.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Отличие поверки от калибровки.</w:t>
      </w:r>
    </w:p>
    <w:p w14:paraId="64B13134" w14:textId="77777777"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Методики измерений.</w:t>
      </w:r>
    </w:p>
    <w:p w14:paraId="64B13135" w14:textId="77777777"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Метрологическая экспертиза технической документации</w:t>
      </w:r>
    </w:p>
    <w:p w14:paraId="64B13136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Стандартизация. Государственная система стандартизации.</w:t>
      </w:r>
    </w:p>
    <w:p w14:paraId="64B13137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Документы стандартизации.</w:t>
      </w:r>
    </w:p>
    <w:p w14:paraId="64B13138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Регламент. Техническое регулирование. Закон «О техническом регулировании»</w:t>
      </w:r>
    </w:p>
    <w:p w14:paraId="64B13139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Совместимость и взаимозаменяемость.</w:t>
      </w:r>
    </w:p>
    <w:p w14:paraId="64B1313A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Международная стандартизация. Государственный контроль и надзор за соблюдением обязательных требований стандартов.</w:t>
      </w:r>
    </w:p>
    <w:p w14:paraId="64B1313B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Сертификация. Обязательная и добровольная сертификация.</w:t>
      </w:r>
    </w:p>
    <w:p w14:paraId="64B1313C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Декларация о соответствии и сертификат соответствия.</w:t>
      </w:r>
    </w:p>
    <w:p w14:paraId="64B1313D" w14:textId="77777777"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Качество продукции. Показатели качества.</w:t>
      </w:r>
    </w:p>
    <w:p w14:paraId="64B1313E" w14:textId="77777777" w:rsidR="00281AE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b/>
          <w:color w:val="auto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Количественная оценка качества продукции.</w:t>
      </w:r>
    </w:p>
    <w:p w14:paraId="64B1313F" w14:textId="77777777" w:rsidR="00CE43BE" w:rsidRDefault="00CE43BE" w:rsidP="00417D36">
      <w:pPr>
        <w:ind w:left="75"/>
        <w:rPr>
          <w:sz w:val="24"/>
          <w:szCs w:val="24"/>
        </w:rPr>
      </w:pPr>
    </w:p>
    <w:p w14:paraId="64B13140" w14:textId="77777777"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14:paraId="64B13141" w14:textId="77777777" w:rsidR="006D5259" w:rsidRDefault="006D5259" w:rsidP="00D61D35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14:paraId="64B13142" w14:textId="77777777"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1. </w:t>
      </w:r>
      <w:proofErr w:type="gramStart"/>
      <w:r w:rsidRPr="00D61D35">
        <w:rPr>
          <w:rFonts w:ascii="Times New Roman" w:hAnsi="Times New Roman"/>
        </w:rPr>
        <w:t>Метрология :</w:t>
      </w:r>
      <w:proofErr w:type="gramEnd"/>
      <w:r w:rsidRPr="00D61D35">
        <w:rPr>
          <w:rFonts w:ascii="Times New Roman" w:hAnsi="Times New Roman"/>
        </w:rPr>
        <w:t xml:space="preserve"> учебник и практикум для академического бакалавриата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324 с.</w:t>
      </w:r>
    </w:p>
    <w:p w14:paraId="64B13143" w14:textId="77777777"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</w:t>
      </w:r>
      <w:r>
        <w:rPr>
          <w:rFonts w:ascii="Times New Roman" w:hAnsi="Times New Roman"/>
        </w:rPr>
        <w:t>2</w:t>
      </w:r>
      <w:r w:rsidRPr="00D61D3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Стандартизация и сертификация</w:t>
      </w:r>
      <w:r w:rsidRPr="00D61D35">
        <w:rPr>
          <w:rFonts w:ascii="Times New Roman" w:hAnsi="Times New Roman"/>
        </w:rPr>
        <w:t xml:space="preserve">: учебник и практикум для академического бакалавриата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7. — 32</w:t>
      </w:r>
      <w:r>
        <w:rPr>
          <w:rFonts w:ascii="Times New Roman" w:hAnsi="Times New Roman"/>
        </w:rPr>
        <w:t>5</w:t>
      </w:r>
      <w:r w:rsidRPr="00D61D35">
        <w:rPr>
          <w:rFonts w:ascii="Times New Roman" w:hAnsi="Times New Roman"/>
        </w:rPr>
        <w:t xml:space="preserve"> с.</w:t>
      </w:r>
    </w:p>
    <w:p w14:paraId="64B13144" w14:textId="77777777" w:rsidR="00561058" w:rsidRPr="00C77D9C" w:rsidRDefault="00C77D9C" w:rsidP="00D61D35">
      <w:pPr>
        <w:tabs>
          <w:tab w:val="left" w:pos="709"/>
          <w:tab w:val="left" w:pos="1134"/>
        </w:tabs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б) </w:t>
      </w:r>
      <w:r w:rsidR="00561058" w:rsidRPr="00C77D9C">
        <w:rPr>
          <w:rFonts w:ascii="Times New Roman" w:hAnsi="Times New Roman"/>
        </w:rPr>
        <w:t>Дополнительная литература</w:t>
      </w:r>
    </w:p>
    <w:p w14:paraId="64B13145" w14:textId="77777777"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Федеральный закон от 26 июня 2008 года № 102-ФЗ «Об обеспечении единства измерений».</w:t>
      </w:r>
    </w:p>
    <w:p w14:paraId="64B13146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lastRenderedPageBreak/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14:paraId="64B13147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14:paraId="64B13148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14:paraId="64B13149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14:paraId="64B1314A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14:paraId="64B1314B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14:paraId="64B1314C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14:paraId="64B1314D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14:paraId="64B1314E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Аттестация испытательного оборудования. Методические рекомендации. 19.12.2014.</w:t>
      </w:r>
    </w:p>
    <w:p w14:paraId="64B1314F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</w:t>
      </w:r>
      <w:bookmarkStart w:id="0" w:name="bookmark2"/>
      <w:r w:rsidRPr="00C77D9C">
        <w:rPr>
          <w:rFonts w:ascii="Times New Roman" w:hAnsi="Times New Roman"/>
        </w:rPr>
        <w:t xml:space="preserve"> разработки, утверждения и регистрации аттестованных объектов</w:t>
      </w:r>
      <w:bookmarkEnd w:id="0"/>
      <w:r w:rsidRPr="00C77D9C">
        <w:rPr>
          <w:rFonts w:ascii="Times New Roman" w:hAnsi="Times New Roman"/>
        </w:rPr>
        <w:t>. 19.12.2015.</w:t>
      </w:r>
    </w:p>
    <w:p w14:paraId="64B13150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 регистрации и учёта аттестованных эталонов в Госкорпорации «Росатом». 19.12.2015.</w:t>
      </w:r>
    </w:p>
    <w:p w14:paraId="64B13151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14:paraId="64B13152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Проведение метрологической экспертизы в организациях Госкорпорации «Росатом». Методические рекомендации.12.12.2014.</w:t>
      </w:r>
    </w:p>
    <w:p w14:paraId="64B13153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СТО Ц 012-2020. Система технического обслуживания </w:t>
      </w:r>
      <w:proofErr w:type="gramStart"/>
      <w:r w:rsidRPr="00C77D9C">
        <w:rPr>
          <w:rFonts w:ascii="Times New Roman" w:hAnsi="Times New Roman"/>
        </w:rPr>
        <w:t>и  ремонта</w:t>
      </w:r>
      <w:proofErr w:type="gramEnd"/>
      <w:r w:rsidRPr="00C77D9C">
        <w:rPr>
          <w:rFonts w:ascii="Times New Roman" w:hAnsi="Times New Roman"/>
        </w:rPr>
        <w:t xml:space="preserve"> средств измерений и автоматизации. Общие положения. </w:t>
      </w:r>
    </w:p>
    <w:p w14:paraId="64B13154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006 – 2017. Методики (методы) измерений. Порядок разработки, аттестации, внедрения и метрологического надзора.</w:t>
      </w:r>
    </w:p>
    <w:p w14:paraId="64B13155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lastRenderedPageBreak/>
        <w:t>СТО Ц 025-2010. Метрологическая экспертиза технической документации. Порядок организации и содержание.</w:t>
      </w:r>
    </w:p>
    <w:p w14:paraId="64B13156" w14:textId="77777777"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56-2018. Поверка средств измерений. Порядок организации и проведения работ.</w:t>
      </w:r>
    </w:p>
    <w:p w14:paraId="64B13157" w14:textId="77777777" w:rsidR="005E666C" w:rsidRPr="00EA635E" w:rsidRDefault="009B3946" w:rsidP="009B3946">
      <w:pPr>
        <w:spacing w:line="276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в) </w:t>
      </w:r>
      <w:r w:rsidR="005E666C" w:rsidRPr="00EA635E">
        <w:rPr>
          <w:rFonts w:ascii="Times New Roman" w:hAnsi="Times New Roman"/>
          <w:b/>
          <w:sz w:val="24"/>
          <w:szCs w:val="24"/>
        </w:rPr>
        <w:t xml:space="preserve">Интернет-ресурсы </w:t>
      </w:r>
    </w:p>
    <w:p w14:paraId="64B13158" w14:textId="77777777"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rPr>
          <w:rFonts w:ascii="Times New Roman" w:hAnsi="Times New Roman"/>
        </w:rPr>
        <w:t xml:space="preserve"> </w:t>
      </w:r>
      <w:hyperlink r:id="rId7" w:history="1">
        <w:proofErr w:type="gramStart"/>
        <w:r w:rsidRPr="00F342ED">
          <w:rPr>
            <w:rStyle w:val="afd"/>
            <w:rFonts w:ascii="Times New Roman" w:hAnsi="Times New Roman"/>
          </w:rPr>
          <w:t>https://intuit.ru/studies/courses/695/551/info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14:paraId="64B13159" w14:textId="77777777"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8" w:history="1">
        <w:proofErr w:type="gramStart"/>
        <w:r w:rsidRPr="00F342ED">
          <w:rPr>
            <w:rStyle w:val="afd"/>
            <w:rFonts w:ascii="Times New Roman" w:hAnsi="Times New Roman"/>
          </w:rPr>
          <w:t>https://www.rst.gov.ru/portal/gost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14:paraId="64B1315A" w14:textId="77777777"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Федеральный информационный фонд по обеспечению единства измерений </w:t>
      </w:r>
      <w:hyperlink r:id="rId9" w:history="1">
        <w:r w:rsidRPr="009B3946">
          <w:rPr>
            <w:rStyle w:val="afd"/>
            <w:rFonts w:ascii="Times New Roman" w:hAnsi="Times New Roman"/>
          </w:rPr>
          <w:t>http://fundmetrology.ru/</w:t>
        </w:r>
      </w:hyperlink>
      <w:r w:rsidRPr="009B3946">
        <w:rPr>
          <w:rFonts w:ascii="Times New Roman" w:hAnsi="Times New Roman"/>
        </w:rPr>
        <w:t xml:space="preserve"> (проверено 27.06.2021)</w:t>
      </w:r>
    </w:p>
    <w:p w14:paraId="64B1315B" w14:textId="77777777"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p w14:paraId="64B1315C" w14:textId="77777777"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14:paraId="64B1315D" w14:textId="77777777" w:rsidR="006D5259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  <w:r w:rsidRPr="00341254">
        <w:rPr>
          <w:rFonts w:ascii="Times New Roman" w:hAnsi="Times New Roman"/>
        </w:rPr>
        <w:t xml:space="preserve">Для проведения </w:t>
      </w:r>
      <w:r>
        <w:rPr>
          <w:rFonts w:ascii="Times New Roman" w:hAnsi="Times New Roman"/>
        </w:rPr>
        <w:t>лабораторных</w:t>
      </w:r>
      <w:r w:rsidRPr="00341254">
        <w:rPr>
          <w:rFonts w:ascii="Times New Roman" w:hAnsi="Times New Roman"/>
        </w:rPr>
        <w:t xml:space="preserve"> занятий необходим компьютерный класс, имеющий 1</w:t>
      </w:r>
      <w:r w:rsidR="009B3946">
        <w:rPr>
          <w:rFonts w:ascii="Times New Roman" w:hAnsi="Times New Roman"/>
        </w:rPr>
        <w:t>2</w:t>
      </w:r>
      <w:r w:rsidRPr="00341254">
        <w:rPr>
          <w:rFonts w:ascii="Times New Roman" w:hAnsi="Times New Roman"/>
        </w:rPr>
        <w:t xml:space="preserve"> рабочих мест. Программное обеспечение ПЭВМ должно иметь операционную систему </w:t>
      </w:r>
      <w:r>
        <w:rPr>
          <w:rFonts w:ascii="Times New Roman" w:hAnsi="Times New Roman"/>
        </w:rPr>
        <w:t xml:space="preserve">не ниже </w:t>
      </w:r>
      <w:proofErr w:type="spellStart"/>
      <w:r w:rsidRPr="00341254">
        <w:rPr>
          <w:rFonts w:ascii="Times New Roman" w:hAnsi="Times New Roman"/>
        </w:rPr>
        <w:t>Windows</w:t>
      </w:r>
      <w:proofErr w:type="spellEnd"/>
      <w:r w:rsidRPr="003412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</w:t>
      </w:r>
      <w:r w:rsidRPr="00341254">
        <w:rPr>
          <w:rFonts w:ascii="Times New Roman" w:hAnsi="Times New Roman"/>
        </w:rPr>
        <w:t xml:space="preserve">, </w:t>
      </w:r>
      <w:proofErr w:type="spellStart"/>
      <w:r w:rsidRPr="00341254">
        <w:rPr>
          <w:rFonts w:ascii="Times New Roman" w:hAnsi="Times New Roman"/>
        </w:rPr>
        <w:t>Microsoft</w:t>
      </w:r>
      <w:proofErr w:type="spellEnd"/>
      <w:r w:rsidRPr="00341254">
        <w:rPr>
          <w:rFonts w:ascii="Times New Roman" w:hAnsi="Times New Roman"/>
        </w:rPr>
        <w:t xml:space="preserve"> </w:t>
      </w:r>
      <w:proofErr w:type="spellStart"/>
      <w:r w:rsidRPr="00341254">
        <w:rPr>
          <w:rFonts w:ascii="Times New Roman" w:hAnsi="Times New Roman"/>
        </w:rPr>
        <w:t>Office</w:t>
      </w:r>
      <w:proofErr w:type="spellEnd"/>
      <w:r w:rsidRPr="00341254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03/2019.</w:t>
      </w:r>
    </w:p>
    <w:p w14:paraId="64B1315E" w14:textId="77777777"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14:paraId="39FD7ECA" w14:textId="77777777" w:rsidR="00017101" w:rsidRPr="00155854" w:rsidRDefault="00017101" w:rsidP="00017101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 w:rsidRPr="00155854">
        <w:rPr>
          <w:rFonts w:ascii="Times New Roman" w:hAnsi="Times New Roman"/>
        </w:rPr>
        <w:t>Программа составлена в соответствии с требованиями ОС НИЯУ МИФИ по направлению подготовки (специальности):</w:t>
      </w:r>
    </w:p>
    <w:p w14:paraId="1792D18E" w14:textId="2715F7D9" w:rsidR="00017101" w:rsidRPr="00017101" w:rsidRDefault="00D73895" w:rsidP="00017101">
      <w:pPr>
        <w:shd w:val="clear" w:color="auto" w:fill="FFFFFF"/>
        <w:tabs>
          <w:tab w:val="left" w:leader="underscore" w:pos="9509"/>
        </w:tabs>
        <w:spacing w:before="331"/>
        <w:ind w:left="581"/>
        <w:rPr>
          <w:rFonts w:ascii="Times New Roman" w:hAnsi="Times New Roman"/>
          <w:u w:val="single"/>
        </w:rPr>
      </w:pPr>
      <w:r w:rsidRPr="00B55865">
        <w:t>12.03.01 Приборостроение</w:t>
      </w:r>
    </w:p>
    <w:p w14:paraId="64B13165" w14:textId="081E5812" w:rsidR="006D5259" w:rsidRPr="005E666C" w:rsidRDefault="006D5259" w:rsidP="00BC3C02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C3C02" w:rsidRPr="00BC3C02" w14:paraId="4E1DE10B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64D608EC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599AC00F" w14:textId="68AF6D17" w:rsidR="00BC3C02" w:rsidRPr="00BC3C02" w:rsidRDefault="00BC3C02" w:rsidP="00BC3C02">
            <w:pPr>
              <w:tabs>
                <w:tab w:val="left" w:pos="1134"/>
              </w:tabs>
              <w:spacing w:line="240" w:lineRule="auto"/>
              <w:ind w:left="86" w:right="-1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 xml:space="preserve">доцент кафедры </w:t>
            </w:r>
            <w:r w:rsidR="00D73895">
              <w:rPr>
                <w:rFonts w:ascii="Times New Roman" w:hAnsi="Times New Roman"/>
                <w:sz w:val="24"/>
                <w:szCs w:val="24"/>
              </w:rPr>
              <w:t>электроники и автоматики</w:t>
            </w:r>
            <w:r w:rsidRPr="00BC3C02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Pr="00BC3C02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Pr="00BC3C02">
              <w:rPr>
                <w:rFonts w:ascii="Times New Roman" w:hAnsi="Times New Roman"/>
                <w:sz w:val="24"/>
                <w:szCs w:val="24"/>
              </w:rPr>
              <w:t xml:space="preserve">. н </w:t>
            </w:r>
            <w:r w:rsidR="00D73895">
              <w:rPr>
                <w:rFonts w:ascii="Times New Roman" w:hAnsi="Times New Roman"/>
                <w:sz w:val="24"/>
                <w:szCs w:val="24"/>
              </w:rPr>
              <w:t>Изарова Елена Геннадьевна</w:t>
            </w:r>
          </w:p>
          <w:p w14:paraId="02212F3D" w14:textId="34D2EFA1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C02" w:rsidRPr="00BC3C02" w14:paraId="21B58721" w14:textId="77777777" w:rsidTr="00BC3C02">
        <w:trPr>
          <w:cantSplit/>
          <w:trHeight w:hRule="exact" w:val="1224"/>
        </w:trPr>
        <w:tc>
          <w:tcPr>
            <w:tcW w:w="3600" w:type="dxa"/>
            <w:vAlign w:val="bottom"/>
          </w:tcPr>
          <w:p w14:paraId="6B4F5171" w14:textId="77777777" w:rsidR="00BC3C02" w:rsidRPr="00BC3C02" w:rsidRDefault="00BC3C02" w:rsidP="007F514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C3C02">
              <w:rPr>
                <w:rFonts w:ascii="Times New Roman" w:hAnsi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442DA" w14:textId="3E140E9E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Заместитель главного метролога ФГУП ПО «Маяк» Д.В. Афанасенко</w:t>
            </w:r>
          </w:p>
        </w:tc>
      </w:tr>
      <w:tr w:rsidR="00BC3C02" w:rsidRPr="00BC3C02" w14:paraId="35187FE6" w14:textId="77777777" w:rsidTr="00BC3C02">
        <w:trPr>
          <w:cantSplit/>
          <w:trHeight w:hRule="exact" w:val="986"/>
        </w:trPr>
        <w:tc>
          <w:tcPr>
            <w:tcW w:w="3600" w:type="dxa"/>
            <w:vAlign w:val="bottom"/>
          </w:tcPr>
          <w:p w14:paraId="4C0DBFF9" w14:textId="77777777" w:rsidR="00BC3C02" w:rsidRPr="00BC3C02" w:rsidRDefault="00BC3C02" w:rsidP="00BC3C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Программа одобрена на заседании</w:t>
            </w:r>
          </w:p>
          <w:p w14:paraId="468A9C22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E9494AD" w14:textId="2CF9021E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14:paraId="64B13166" w14:textId="77777777"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D7D6A" w14:textId="77777777" w:rsidR="00444A9D" w:rsidRDefault="00444A9D" w:rsidP="00FD19AE">
      <w:pPr>
        <w:spacing w:line="240" w:lineRule="auto"/>
      </w:pPr>
      <w:r>
        <w:separator/>
      </w:r>
    </w:p>
  </w:endnote>
  <w:endnote w:type="continuationSeparator" w:id="0">
    <w:p w14:paraId="301875E7" w14:textId="77777777" w:rsidR="00444A9D" w:rsidRDefault="00444A9D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9A74F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46E441EA" w14:textId="77777777" w:rsidR="00265C45" w:rsidRDefault="00265C4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9D79E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separate"/>
    </w:r>
    <w:r w:rsidR="00D73895">
      <w:rPr>
        <w:rStyle w:val="affa"/>
        <w:noProof/>
      </w:rPr>
      <w:t>10</w:t>
    </w:r>
    <w:r>
      <w:rPr>
        <w:rStyle w:val="affa"/>
      </w:rPr>
      <w:fldChar w:fldCharType="end"/>
    </w:r>
  </w:p>
  <w:p w14:paraId="22F1AFF4" w14:textId="77777777" w:rsidR="00265C45" w:rsidRDefault="00265C4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824E7" w14:textId="77777777" w:rsidR="00444A9D" w:rsidRDefault="00444A9D" w:rsidP="00FD19AE">
      <w:pPr>
        <w:spacing w:line="240" w:lineRule="auto"/>
      </w:pPr>
      <w:r>
        <w:separator/>
      </w:r>
    </w:p>
  </w:footnote>
  <w:footnote w:type="continuationSeparator" w:id="0">
    <w:p w14:paraId="4C12A77D" w14:textId="77777777" w:rsidR="00444A9D" w:rsidRDefault="00444A9D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E0BBF" w14:textId="77777777" w:rsidR="00265C45" w:rsidRDefault="00265C45">
    <w:pPr>
      <w:framePr w:wrap="around" w:vAnchor="text" w:hAnchor="margin" w:xAlign="center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1A857D19" w14:textId="77777777" w:rsidR="00265C45" w:rsidRDefault="00265C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A9C3" w14:textId="77777777" w:rsidR="00265C45" w:rsidRDefault="00265C45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AFA4207" wp14:editId="2DC3C75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8DF67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ED00A85A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5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49636A"/>
    <w:multiLevelType w:val="hybridMultilevel"/>
    <w:tmpl w:val="B0E6DAEA"/>
    <w:lvl w:ilvl="0" w:tplc="774E57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5"/>
  </w:num>
  <w:num w:numId="5">
    <w:abstractNumId w:val="30"/>
  </w:num>
  <w:num w:numId="6">
    <w:abstractNumId w:val="2"/>
  </w:num>
  <w:num w:numId="7">
    <w:abstractNumId w:val="28"/>
  </w:num>
  <w:num w:numId="8">
    <w:abstractNumId w:val="14"/>
  </w:num>
  <w:num w:numId="9">
    <w:abstractNumId w:val="11"/>
  </w:num>
  <w:num w:numId="10">
    <w:abstractNumId w:val="3"/>
  </w:num>
  <w:num w:numId="11">
    <w:abstractNumId w:val="34"/>
  </w:num>
  <w:num w:numId="12">
    <w:abstractNumId w:val="35"/>
  </w:num>
  <w:num w:numId="13">
    <w:abstractNumId w:val="32"/>
  </w:num>
  <w:num w:numId="14">
    <w:abstractNumId w:val="33"/>
  </w:num>
  <w:num w:numId="15">
    <w:abstractNumId w:val="1"/>
  </w:num>
  <w:num w:numId="16">
    <w:abstractNumId w:val="8"/>
  </w:num>
  <w:num w:numId="17">
    <w:abstractNumId w:val="22"/>
  </w:num>
  <w:num w:numId="18">
    <w:abstractNumId w:val="20"/>
  </w:num>
  <w:num w:numId="19">
    <w:abstractNumId w:val="13"/>
  </w:num>
  <w:num w:numId="20">
    <w:abstractNumId w:val="23"/>
  </w:num>
  <w:num w:numId="21">
    <w:abstractNumId w:val="19"/>
  </w:num>
  <w:num w:numId="22">
    <w:abstractNumId w:val="6"/>
  </w:num>
  <w:num w:numId="23">
    <w:abstractNumId w:val="21"/>
  </w:num>
  <w:num w:numId="24">
    <w:abstractNumId w:val="18"/>
  </w:num>
  <w:num w:numId="25">
    <w:abstractNumId w:val="10"/>
  </w:num>
  <w:num w:numId="26">
    <w:abstractNumId w:val="12"/>
  </w:num>
  <w:num w:numId="27">
    <w:abstractNumId w:val="24"/>
  </w:num>
  <w:num w:numId="28">
    <w:abstractNumId w:val="15"/>
  </w:num>
  <w:num w:numId="29">
    <w:abstractNumId w:val="4"/>
  </w:num>
  <w:num w:numId="30">
    <w:abstractNumId w:val="27"/>
  </w:num>
  <w:num w:numId="31">
    <w:abstractNumId w:val="17"/>
  </w:num>
  <w:num w:numId="32">
    <w:abstractNumId w:val="25"/>
  </w:num>
  <w:num w:numId="33">
    <w:abstractNumId w:val="31"/>
  </w:num>
  <w:num w:numId="34">
    <w:abstractNumId w:val="36"/>
  </w:num>
  <w:num w:numId="35">
    <w:abstractNumId w:val="26"/>
  </w:num>
  <w:num w:numId="36">
    <w:abstractNumId w:val="29"/>
  </w:num>
  <w:num w:numId="37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101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5D2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1089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5854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2D84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45"/>
    <w:rsid w:val="00265CBF"/>
    <w:rsid w:val="002705DA"/>
    <w:rsid w:val="00271209"/>
    <w:rsid w:val="00272048"/>
    <w:rsid w:val="002728F2"/>
    <w:rsid w:val="00273F6F"/>
    <w:rsid w:val="0027561E"/>
    <w:rsid w:val="00275BE9"/>
    <w:rsid w:val="002819B0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23D9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4A9D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634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240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6BB6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5A04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61B2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152C"/>
    <w:rsid w:val="008937F4"/>
    <w:rsid w:val="00894E68"/>
    <w:rsid w:val="00896162"/>
    <w:rsid w:val="0089670F"/>
    <w:rsid w:val="008A0103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616"/>
    <w:rsid w:val="009B1BE9"/>
    <w:rsid w:val="009B3946"/>
    <w:rsid w:val="009B4DF2"/>
    <w:rsid w:val="009B63FB"/>
    <w:rsid w:val="009C0007"/>
    <w:rsid w:val="009C1052"/>
    <w:rsid w:val="009C10FD"/>
    <w:rsid w:val="009C235C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07ECD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04A6"/>
    <w:rsid w:val="00B115C3"/>
    <w:rsid w:val="00B139A6"/>
    <w:rsid w:val="00B15BF5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3B6F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5865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3C02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6E9A"/>
    <w:rsid w:val="00C77D9C"/>
    <w:rsid w:val="00C80D6B"/>
    <w:rsid w:val="00C81450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3DB1"/>
    <w:rsid w:val="00CB479F"/>
    <w:rsid w:val="00CB4FC0"/>
    <w:rsid w:val="00CB506F"/>
    <w:rsid w:val="00CB52F8"/>
    <w:rsid w:val="00CB72CE"/>
    <w:rsid w:val="00CC037B"/>
    <w:rsid w:val="00CC0F1E"/>
    <w:rsid w:val="00CC33E6"/>
    <w:rsid w:val="00CC3985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895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2A0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1F32"/>
    <w:rsid w:val="00E3344B"/>
    <w:rsid w:val="00E34B8F"/>
    <w:rsid w:val="00E34CCE"/>
    <w:rsid w:val="00E378B9"/>
    <w:rsid w:val="00E41794"/>
    <w:rsid w:val="00E43017"/>
    <w:rsid w:val="00E445A7"/>
    <w:rsid w:val="00E4536D"/>
    <w:rsid w:val="00E45917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85A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84686"/>
    <w:rsid w:val="00F85AB3"/>
    <w:rsid w:val="00F86953"/>
    <w:rsid w:val="00F8745C"/>
    <w:rsid w:val="00F8767B"/>
    <w:rsid w:val="00F912D5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3043"/>
  <w15:docId w15:val="{3A8D595A-FEAE-46FC-971A-15B1EE70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aff4">
    <w:name w:val="ТЛ Утверждение"/>
    <w:basedOn w:val="a0"/>
    <w:rsid w:val="00BC3C02"/>
    <w:pPr>
      <w:suppressAutoHyphens/>
      <w:ind w:left="5103" w:right="0"/>
      <w:jc w:val="lef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5">
    <w:name w:val="ТЛ Утверждаю"/>
    <w:rsid w:val="00BC3C0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aff6">
    <w:name w:val="ТЛ Влево"/>
    <w:rsid w:val="00265C45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265C45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265C45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265C45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265C45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aff7">
    <w:name w:val="ТЛ По центру"/>
    <w:basedOn w:val="aff6"/>
    <w:rsid w:val="00265C45"/>
    <w:pPr>
      <w:jc w:val="center"/>
    </w:pPr>
  </w:style>
  <w:style w:type="paragraph" w:customStyle="1" w:styleId="aff8">
    <w:name w:val="ТЛ Кафедра"/>
    <w:basedOn w:val="aff6"/>
    <w:rsid w:val="00265C45"/>
    <w:pPr>
      <w:ind w:left="5103"/>
    </w:pPr>
  </w:style>
  <w:style w:type="paragraph" w:customStyle="1" w:styleId="aff9">
    <w:name w:val="ТЛ Подстрочный"/>
    <w:rsid w:val="00265C45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14">
    <w:name w:val="ТЛ Название документа 14"/>
    <w:rsid w:val="00265C45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character" w:styleId="affa">
    <w:name w:val="page number"/>
    <w:semiHidden/>
    <w:rsid w:val="00265C45"/>
    <w:rPr>
      <w:rFonts w:ascii="Times New Roman" w:hAnsi="Times New Roman"/>
      <w:sz w:val="22"/>
    </w:rPr>
  </w:style>
  <w:style w:type="paragraph" w:customStyle="1" w:styleId="15">
    <w:name w:val="Обычный по ширине отступ 1 см"/>
    <w:rsid w:val="00265C45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t.gov.ru/portal/gos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intuit.ru/studies/courses/695/551/inf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undmetrolog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3281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21940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Елена</cp:lastModifiedBy>
  <cp:revision>8</cp:revision>
  <cp:lastPrinted>2012-11-26T08:39:00Z</cp:lastPrinted>
  <dcterms:created xsi:type="dcterms:W3CDTF">2022-03-08T15:48:00Z</dcterms:created>
  <dcterms:modified xsi:type="dcterms:W3CDTF">2022-03-09T04:14:00Z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