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9E" w:rsidRPr="005E666C" w:rsidRDefault="00B6239E" w:rsidP="00B6239E">
      <w:pPr>
        <w:spacing w:line="276" w:lineRule="auto"/>
        <w:jc w:val="center"/>
        <w:rPr>
          <w:rFonts w:ascii="Times New Roman" w:hAnsi="Times New Roman"/>
        </w:rPr>
      </w:pPr>
    </w:p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4"/>
          </w:tcPr>
          <w:p w:rsidR="009A1E4A" w:rsidRDefault="009A1E4A" w:rsidP="00D21C9B">
            <w:pPr>
              <w:pStyle w:val="110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c"/>
            </w:pPr>
            <w:r>
              <w:t>УТВЕРЖДАЮ</w:t>
            </w:r>
          </w:p>
          <w:p w:rsidR="009A1E4A" w:rsidRDefault="009A1E4A" w:rsidP="00D21C9B">
            <w:pPr>
              <w:pStyle w:val="affc"/>
              <w:rPr>
                <w:noProof w:val="0"/>
              </w:rPr>
            </w:pPr>
            <w:r>
              <w:t>ДИРЕКТОР</w:t>
            </w:r>
          </w:p>
          <w:p w:rsidR="009A1E4A" w:rsidRDefault="009A1E4A" w:rsidP="00D21C9B">
            <w:pPr>
              <w:pStyle w:val="affb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  <w:r w:rsidRPr="0060610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</w:t>
            </w:r>
            <w:r w:rsidRPr="00606104">
              <w:rPr>
                <w:sz w:val="24"/>
                <w:szCs w:val="24"/>
              </w:rPr>
              <w:t xml:space="preserve">»  </w:t>
            </w:r>
            <w:r>
              <w:rPr>
                <w:sz w:val="24"/>
                <w:szCs w:val="24"/>
                <w:u w:val="single"/>
              </w:rPr>
              <w:t>____</w:t>
            </w:r>
            <w:r w:rsidRPr="00606104">
              <w:rPr>
                <w:sz w:val="24"/>
                <w:szCs w:val="24"/>
              </w:rPr>
              <w:t xml:space="preserve"> 202</w:t>
            </w:r>
            <w:r w:rsidRPr="00606104">
              <w:rPr>
                <w:sz w:val="24"/>
                <w:szCs w:val="24"/>
                <w:u w:val="single"/>
              </w:rPr>
              <w:t>1</w:t>
            </w:r>
            <w:r w:rsidRPr="00606104">
              <w:rPr>
                <w:sz w:val="24"/>
                <w:szCs w:val="24"/>
              </w:rPr>
              <w:t xml:space="preserve"> г.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9A1E4A" w:rsidRDefault="009A1E4A" w:rsidP="00D21C9B">
            <w:pPr>
              <w:pStyle w:val="140"/>
            </w:pPr>
            <w:r>
              <w:t>РАБОЧАЯ ПРОГРАММА УЧЕБНОЙ ДИСЦИПЛИНЫ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760178" w:rsidP="00D21C9B">
            <w:pPr>
              <w:pStyle w:val="aff8"/>
            </w:pPr>
            <w:r w:rsidRPr="00760178">
              <w:t>Пакеты SCADA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  <w:r>
              <w:t xml:space="preserve">(наименование </w:t>
            </w:r>
            <w:r w:rsidR="00304CFC">
              <w:t>дисциплины)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9A1E4A" w:rsidRDefault="00804C43" w:rsidP="00804C43">
            <w:pPr>
              <w:pStyle w:val="aff7"/>
              <w:rPr>
                <w:noProof/>
              </w:rPr>
            </w:pPr>
            <w:r w:rsidRPr="00804C43">
              <w:t>12.03.01 Приборостроение</w:t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Pr="000816A5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 w:rsidRPr="001C7A4F">
              <w:t>Профиль подготовки: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>
              <w:tab/>
            </w:r>
            <w:r w:rsidR="009A1E4A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804C43" w:rsidP="00D21C9B">
            <w:pPr>
              <w:pStyle w:val="aff8"/>
            </w:pPr>
            <w:r>
              <w:t>бакалавр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9A1E4A" w:rsidRDefault="009A1E4A" w:rsidP="00D21C9B">
            <w:pPr>
              <w:pStyle w:val="aff7"/>
            </w:pPr>
          </w:p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  <w:rPr>
                <w:sz w:val="24"/>
              </w:rPr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9A1E4A" w:rsidP="00D21C9B">
            <w:pPr>
              <w:pStyle w:val="aff8"/>
            </w:pPr>
            <w:r>
              <w:t>очная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9A1E4A" w:rsidRDefault="009A1E4A" w:rsidP="00D21C9B"/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</w:pP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pStyle w:val="aff8"/>
        <w:sectPr w:rsidR="009A1E4A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gramStart"/>
      <w:r>
        <w:t>Озёрск,  2021</w:t>
      </w:r>
      <w:proofErr w:type="gramEnd"/>
      <w:r>
        <w:t xml:space="preserve"> г.</w:t>
      </w:r>
    </w:p>
    <w:p w:rsidR="00543442" w:rsidRPr="009A1E4A" w:rsidRDefault="00543442" w:rsidP="00201587">
      <w:pPr>
        <w:pStyle w:val="aff0"/>
        <w:numPr>
          <w:ilvl w:val="0"/>
          <w:numId w:val="4"/>
        </w:numPr>
        <w:rPr>
          <w:rFonts w:ascii="Times New Roman" w:hAnsi="Times New Roman"/>
        </w:rPr>
      </w:pPr>
      <w:r w:rsidRPr="009A1E4A">
        <w:rPr>
          <w:rFonts w:ascii="Times New Roman" w:hAnsi="Times New Roman"/>
        </w:rPr>
        <w:lastRenderedPageBreak/>
        <w:t>ЦЕЛИ ОСВОЕНИЯ УЧЕБНОЙ ДИСЦИПЛИНЫ</w:t>
      </w:r>
    </w:p>
    <w:p w:rsidR="00572097" w:rsidRDefault="00572097" w:rsidP="00572097">
      <w:pPr>
        <w:pStyle w:val="14"/>
        <w:spacing w:line="360" w:lineRule="auto"/>
      </w:pPr>
      <w:r w:rsidRPr="007F06E0">
        <w:t>Цел</w:t>
      </w:r>
      <w:r>
        <w:t>ью</w:t>
      </w:r>
      <w:r w:rsidRPr="007F06E0">
        <w:t xml:space="preserve"> освоения учебной дисциплины «</w:t>
      </w:r>
      <w:r w:rsidR="00701534" w:rsidRPr="00701534">
        <w:rPr>
          <w:i/>
        </w:rPr>
        <w:t>Пакеты SCADA</w:t>
      </w:r>
      <w:r>
        <w:t>» является</w:t>
      </w:r>
      <w:r w:rsidRPr="000D1EA6">
        <w:t xml:space="preserve"> </w:t>
      </w:r>
      <w:r>
        <w:t>и</w:t>
      </w:r>
      <w:r w:rsidRPr="000D1EA6">
        <w:t xml:space="preserve">зучение программных и аппаратных технологий для создания интеллектуальных средств измерений и интеграции их аппаратных и программных компонентов. </w:t>
      </w:r>
    </w:p>
    <w:p w:rsidR="000E0E72" w:rsidRDefault="000E0E72" w:rsidP="00FC6DCE">
      <w:pPr>
        <w:spacing w:line="240" w:lineRule="auto"/>
        <w:ind w:left="360" w:right="-113"/>
        <w:rPr>
          <w:rFonts w:ascii="Times New Roman" w:hAnsi="Times New Roman"/>
        </w:rPr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43442">
        <w:rPr>
          <w:rFonts w:ascii="Times New Roman" w:hAnsi="Times New Roman"/>
        </w:rPr>
        <w:t>МЕСТО УЧЕБНОЙ ДИСЦИПЛИНЫ В СТРУКТУРЕ ООП ВПО</w:t>
      </w:r>
    </w:p>
    <w:p w:rsidR="00572097" w:rsidRPr="00572097" w:rsidRDefault="00572097" w:rsidP="00572097">
      <w:pPr>
        <w:pStyle w:val="af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72097">
        <w:rPr>
          <w:rFonts w:ascii="Times New Roman" w:eastAsia="Calibri" w:hAnsi="Times New Roman"/>
          <w:sz w:val="22"/>
          <w:szCs w:val="22"/>
          <w:lang w:eastAsia="en-US"/>
        </w:rPr>
        <w:t>Дисциплина «</w:t>
      </w:r>
      <w:r w:rsidR="00701534" w:rsidRPr="00701534">
        <w:rPr>
          <w:rFonts w:ascii="Times New Roman" w:eastAsia="Calibri" w:hAnsi="Times New Roman"/>
          <w:sz w:val="22"/>
          <w:szCs w:val="22"/>
          <w:lang w:eastAsia="en-US"/>
        </w:rPr>
        <w:t>Пакеты SCADA</w:t>
      </w:r>
      <w:r w:rsidRPr="00572097">
        <w:rPr>
          <w:rFonts w:ascii="Times New Roman" w:eastAsia="Calibri" w:hAnsi="Times New Roman"/>
          <w:sz w:val="22"/>
          <w:szCs w:val="22"/>
          <w:lang w:eastAsia="en-US"/>
        </w:rPr>
        <w:t>» относится к профессиональному циклу. Дисциплина даёт возможность расширения и углубления знаний, умений, навыков и компетенций, определяемых содержанием базовых дисциплин, позволяет студенту получить углублённые знания, навыки и компетенции для успешной профессиональной деятельности и обучения в магистратуре.</w:t>
      </w:r>
    </w:p>
    <w:p w:rsidR="00F07617" w:rsidRPr="00340A0A" w:rsidRDefault="00572097" w:rsidP="00572097">
      <w:pPr>
        <w:pStyle w:val="af"/>
        <w:spacing w:line="360" w:lineRule="auto"/>
        <w:ind w:firstLine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572097">
        <w:rPr>
          <w:rFonts w:ascii="Times New Roman" w:eastAsia="Calibri" w:hAnsi="Times New Roman"/>
          <w:sz w:val="22"/>
          <w:szCs w:val="22"/>
          <w:lang w:eastAsia="en-US"/>
        </w:rPr>
        <w:t>Студент, начинающий изучение дисциплины «</w:t>
      </w:r>
      <w:bookmarkStart w:id="0" w:name="_GoBack"/>
      <w:bookmarkEnd w:id="0"/>
      <w:r w:rsidR="00784BD7" w:rsidRPr="00784BD7">
        <w:rPr>
          <w:rFonts w:ascii="Times New Roman" w:eastAsia="Calibri" w:hAnsi="Times New Roman"/>
          <w:sz w:val="22"/>
          <w:szCs w:val="22"/>
          <w:lang w:eastAsia="en-US"/>
        </w:rPr>
        <w:t>Пакеты SCADA</w:t>
      </w:r>
      <w:r w:rsidR="00F6517D">
        <w:rPr>
          <w:rFonts w:ascii="Times New Roman" w:eastAsia="Calibri" w:hAnsi="Times New Roman"/>
          <w:sz w:val="22"/>
          <w:szCs w:val="22"/>
          <w:lang w:eastAsia="en-US"/>
        </w:rPr>
        <w:t>», дол</w:t>
      </w:r>
      <w:r w:rsidRPr="00572097">
        <w:rPr>
          <w:rFonts w:ascii="Times New Roman" w:eastAsia="Calibri" w:hAnsi="Times New Roman"/>
          <w:sz w:val="22"/>
          <w:szCs w:val="22"/>
          <w:lang w:eastAsia="en-US"/>
        </w:rPr>
        <w:t xml:space="preserve">жен обладать знаниями по дисциплинам: «Физика», «Высшая математика», «Физические основы получения информации», «Электроника и микропроцессорная техника» в пределах программы </w:t>
      </w:r>
      <w:proofErr w:type="spellStart"/>
      <w:r w:rsidRPr="00572097">
        <w:rPr>
          <w:rFonts w:ascii="Times New Roman" w:eastAsia="Calibri" w:hAnsi="Times New Roman"/>
          <w:sz w:val="22"/>
          <w:szCs w:val="22"/>
          <w:lang w:eastAsia="en-US"/>
        </w:rPr>
        <w:t>бакалавриата</w:t>
      </w:r>
      <w:proofErr w:type="spellEnd"/>
      <w:r w:rsidRPr="00572097">
        <w:rPr>
          <w:rFonts w:ascii="Times New Roman" w:eastAsia="Calibri" w:hAnsi="Times New Roman"/>
          <w:sz w:val="22"/>
          <w:szCs w:val="22"/>
          <w:lang w:eastAsia="en-US"/>
        </w:rPr>
        <w:t xml:space="preserve"> направления 12.03.01.</w:t>
      </w:r>
    </w:p>
    <w:p w:rsidR="00B30B1C" w:rsidRDefault="00B30B1C" w:rsidP="0050318F">
      <w:pPr>
        <w:pStyle w:val="nge"/>
        <w:spacing w:line="276" w:lineRule="auto"/>
        <w:ind w:firstLine="360"/>
        <w:jc w:val="both"/>
      </w:pPr>
    </w:p>
    <w:p w:rsidR="00CB4FC0" w:rsidRDefault="00CB4FC0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  <w:i/>
        </w:rPr>
      </w:pPr>
      <w:r w:rsidRPr="002F5DF1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Pr="001E39A0" w:rsidRDefault="001E39A0" w:rsidP="001E39A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E39A0">
        <w:rPr>
          <w:rFonts w:ascii="Times New Roman" w:eastAsia="Times New Roman" w:hAnsi="Times New Roman"/>
          <w:szCs w:val="20"/>
          <w:lang w:eastAsia="ru-RU"/>
        </w:rPr>
        <w:t xml:space="preserve">В результате освоения данной дисциплины у студента формируются следующие компетенции: 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84"/>
        <w:gridCol w:w="858"/>
        <w:gridCol w:w="9065"/>
      </w:tblGrid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804C43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в цифровой среде использовать различные цифровые средства, позволяющие во взаимодействии с другими людьми достигать поставленных целей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Знать: современные информационные технологии и цифровые средства коммуникации, в том числе отечественного производства, а также основные приемы и нормы социального взаимодействия и технологии межличностной и групповой коммуникации с использованием дистанционных технологий У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</w:t>
            </w: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Уметь: выбирать современные информационные технологии и цифровые средства коммуникации, в том числе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отечественного производства, а также устанавливать и поддерживать контакты, обеспечивающие успешную работу в коллективе и применять основные методы и нормы социального взаимодействия для реализации своей роли и взаимодействия внутри команды с использованием дистанционных технологий 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навыками применения современных информационных технологий и цифровых средств коммуникации, в том числе отечественного производства, а также методами и приемами социального взаимодействия и работы в команде с использованием дистанционных технологий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применять естественнонаучные и общеинженерные знания, методы математического анализа и моделирования в инженерной деятельности, связанной с проектированием и конструированием, технологиями производства приборов и комплексов широкого назначения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методы математического анализа и моделирования; знать фундаментальные законы и понятия естественнонаучных дисциплин; знать основные тенденции развития техники и технологий в области приборостроения.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применять методы математического анализа и моделирования для решения практических задач; уметь применять методы теоретического и экспериментального исследования для проектирования и конструирования приборов и комплексов широкого назначения.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применения знаний математического анализа в инженерной практике при моделировании; владеть навыками применения знаний естественнонаучных дисциплин в инженерной практике; владеть навыками применения общеинженерных знаний в инженерной деятельности.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852A89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технические и программные средства реализации информационных технологий; знать современные программное обеспечение; знать основные методы и средства защиты информации.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852A89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использовать возможности вычислительной техники, программного обеспечения, средств защиты информации для решения практических задач.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использования современных информационных технологий и программного обеспечения для решения задач профессиональной деятельности; владеть навыками соблюдения требований информационной безопасности при использовании современных информационных технологий и программного обеспечения.</w:t>
            </w:r>
          </w:p>
        </w:tc>
      </w:tr>
    </w:tbl>
    <w:p w:rsidR="00E336F4" w:rsidRDefault="00E336F4" w:rsidP="002F5DF1">
      <w:pPr>
        <w:tabs>
          <w:tab w:val="left" w:pos="567"/>
        </w:tabs>
        <w:rPr>
          <w:rFonts w:ascii="Times New Roman" w:hAnsi="Times New Roman"/>
        </w:rPr>
      </w:pPr>
    </w:p>
    <w:p w:rsidR="00852A89" w:rsidRDefault="00852A89" w:rsidP="00852A89">
      <w:pPr>
        <w:pStyle w:val="affd"/>
        <w:spacing w:line="360" w:lineRule="auto"/>
        <w:ind w:firstLine="0"/>
      </w:pPr>
      <w:r>
        <w:lastRenderedPageBreak/>
        <w:t>В результате освоения дисциплины студент должен знать: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получить навыки по разработке прикладных проектов в SCADA-системе;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получить навыки по проектированию верхнего уровня и программированию основных процессов АСКУ ТП в SCADA-системе.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формировать перечень основных элементов АСКУ ТП;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настраивать основные компоненты SCADA системы;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создавать полнофункциональный пользовательский графический интерфейс;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конфигурировать архивирование информации;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настраивать серверные компоненты;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заполнять базы данных объектов;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создавать технологические программы контроллеров;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организовывать связь с внешними системами;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производить анализ алгоритмов работы АСКУ ТП;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анализировать данные аварийных ситуаций;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уметь использовать сервисные компоненты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понимать типы данных получаемой информации;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понимать структуру АСКУ ТП;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понимать принципы объектно-ориентированного подхода;</w:t>
      </w:r>
    </w:p>
    <w:p w:rsidR="00054753" w:rsidRPr="00054753" w:rsidRDefault="00054753" w:rsidP="00C0525C">
      <w:pPr>
        <w:pStyle w:val="aff0"/>
        <w:numPr>
          <w:ilvl w:val="0"/>
          <w:numId w:val="7"/>
        </w:numPr>
        <w:tabs>
          <w:tab w:val="left" w:pos="1134"/>
        </w:tabs>
        <w:spacing w:after="200"/>
        <w:rPr>
          <w:rFonts w:ascii="Times New Roman" w:eastAsia="Times New Roman" w:hAnsi="Times New Roman"/>
          <w:szCs w:val="20"/>
          <w:lang w:eastAsia="ru-RU"/>
        </w:rPr>
      </w:pPr>
      <w:r w:rsidRPr="00054753">
        <w:rPr>
          <w:rFonts w:ascii="Times New Roman" w:eastAsia="Times New Roman" w:hAnsi="Times New Roman"/>
          <w:szCs w:val="20"/>
          <w:lang w:eastAsia="ru-RU"/>
        </w:rPr>
        <w:t>понимать языки программирования FBD и ST.</w:t>
      </w: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830B39" w:rsidRDefault="00830B39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 w:rsidR="00E10FBA">
        <w:rPr>
          <w:rFonts w:ascii="Times New Roman" w:hAnsi="Times New Roman"/>
          <w:i/>
          <w:u w:val="single"/>
        </w:rPr>
        <w:t>5</w:t>
      </w:r>
      <w:r w:rsidR="00E50F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</w:t>
      </w:r>
      <w:r w:rsidR="00E50F5C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 w:rsidR="00E10FBA">
        <w:rPr>
          <w:rFonts w:ascii="Times New Roman" w:hAnsi="Times New Roman"/>
          <w:i/>
          <w:u w:val="single"/>
        </w:rPr>
        <w:t>180</w:t>
      </w:r>
      <w:r w:rsidR="00BA4C53">
        <w:rPr>
          <w:rFonts w:ascii="Times New Roman" w:hAnsi="Times New Roman"/>
          <w:i/>
          <w:u w:val="single"/>
        </w:rPr>
        <w:t xml:space="preserve"> </w:t>
      </w:r>
      <w:r w:rsidRPr="009A67CE">
        <w:rPr>
          <w:rFonts w:ascii="Times New Roman" w:hAnsi="Times New Roman"/>
        </w:rPr>
        <w:t>часов.</w:t>
      </w:r>
    </w:p>
    <w:tbl>
      <w:tblPr>
        <w:tblW w:w="974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266"/>
        <w:gridCol w:w="709"/>
        <w:gridCol w:w="700"/>
        <w:gridCol w:w="896"/>
        <w:gridCol w:w="534"/>
        <w:gridCol w:w="345"/>
        <w:gridCol w:w="1210"/>
        <w:gridCol w:w="1096"/>
        <w:gridCol w:w="567"/>
      </w:tblGrid>
      <w:tr w:rsidR="00BA4C53" w:rsidRPr="00BA4C53" w:rsidTr="00654371">
        <w:trPr>
          <w:cantSplit/>
          <w:trHeight w:val="1590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№ </w:t>
            </w:r>
            <w:r w:rsidRPr="00BA4C53">
              <w:rPr>
                <w:rFonts w:ascii="Times New Roman" w:hAnsi="Times New Roman"/>
                <w:noProof/>
                <w:szCs w:val="20"/>
                <w:lang w:eastAsia="ru-RU"/>
              </w:rPr>
              <w:t>п/п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Недели</w:t>
            </w:r>
          </w:p>
        </w:tc>
        <w:tc>
          <w:tcPr>
            <w:tcW w:w="24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keepLines/>
              <w:suppressLineNumbers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Виды учебной деятельности, включая СРС,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трудоемкость (в часах)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Текущий контроль успеваемости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(</w:t>
            </w:r>
            <w:r w:rsidRPr="00BA4C53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Аттестация раздела</w:t>
            </w:r>
          </w:p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(</w:t>
            </w:r>
            <w:r w:rsidRPr="00BA4C53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Макс. балл за раздел</w:t>
            </w:r>
          </w:p>
        </w:tc>
      </w:tr>
      <w:tr w:rsidR="00BA4C53" w:rsidRPr="00BA4C53" w:rsidTr="00654371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Лаб. раб.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СРС</w:t>
            </w:r>
          </w:p>
        </w:tc>
        <w:tc>
          <w:tcPr>
            <w:tcW w:w="12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C53" w:rsidRPr="00BA4C53" w:rsidTr="00654371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4C53" w:rsidRPr="00BA4C53" w:rsidRDefault="00E10FBA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  <w:r w:rsidR="00BA4C53" w:rsidRPr="00BA4C53">
              <w:rPr>
                <w:rFonts w:ascii="Times New Roman" w:hAnsi="Times New Roman"/>
                <w:szCs w:val="20"/>
                <w:lang w:eastAsia="ru-RU"/>
              </w:rPr>
              <w:t xml:space="preserve"> семестр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96AC3">
              <w:rPr>
                <w:rFonts w:ascii="Times New Roman" w:hAnsi="Times New Roman"/>
                <w:szCs w:val="20"/>
                <w:lang w:eastAsia="ru-RU"/>
              </w:rPr>
              <w:t>SCADA-системы и технологии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1-</w:t>
            </w: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-</w:t>
            </w:r>
          </w:p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24</w:t>
            </w:r>
          </w:p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ПР1,2</w:t>
            </w:r>
          </w:p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C67ADB">
              <w:rPr>
                <w:rFonts w:ascii="Times New Roman" w:hAnsi="Times New Roman"/>
                <w:szCs w:val="20"/>
              </w:rPr>
              <w:t xml:space="preserve">4КР1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10FBA">
              <w:rPr>
                <w:rFonts w:ascii="Times New Roman" w:hAnsi="Times New Roman"/>
                <w:szCs w:val="20"/>
                <w:lang w:eastAsia="ru-RU"/>
              </w:rPr>
              <w:t>SCADA систем</w:t>
            </w:r>
            <w:r>
              <w:rPr>
                <w:rFonts w:ascii="Times New Roman" w:hAnsi="Times New Roman"/>
                <w:szCs w:val="20"/>
                <w:lang w:eastAsia="ru-RU"/>
              </w:rPr>
              <w:t>а</w:t>
            </w:r>
            <w:r w:rsidRPr="00E10FBA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ru-RU"/>
              </w:rPr>
              <w:t>TRACE</w:t>
            </w:r>
            <w:r w:rsidRPr="00E10FBA">
              <w:rPr>
                <w:rFonts w:ascii="Times New Roman" w:hAnsi="Times New Roman"/>
                <w:szCs w:val="20"/>
                <w:lang w:eastAsia="ru-RU"/>
              </w:rPr>
              <w:t xml:space="preserve"> MODE 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ПР3-6</w:t>
            </w:r>
          </w:p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ЛР1-4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C67ADB">
              <w:rPr>
                <w:rFonts w:ascii="Times New Roman" w:hAnsi="Times New Roman"/>
                <w:szCs w:val="20"/>
              </w:rPr>
              <w:t>10КР2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20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10FBA">
              <w:rPr>
                <w:rFonts w:ascii="Times New Roman" w:hAnsi="Times New Roman"/>
                <w:szCs w:val="20"/>
                <w:lang w:eastAsia="ru-RU"/>
              </w:rPr>
              <w:t>SCADA система ТЕКОН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11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-1</w:t>
            </w: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ПР7-8</w:t>
            </w:r>
          </w:p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ЛР5-8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C67ADB">
              <w:rPr>
                <w:rFonts w:ascii="Times New Roman" w:hAnsi="Times New Roman"/>
                <w:szCs w:val="20"/>
                <w:lang w:eastAsia="ru-RU"/>
              </w:rPr>
              <w:t>17КР3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20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Всего часов</w:t>
            </w:r>
            <w:r w:rsidRPr="00BA4C53">
              <w:rPr>
                <w:rFonts w:ascii="Times New Roman" w:hAnsi="Times New Roman"/>
                <w:szCs w:val="20"/>
                <w:lang w:val="en-US" w:eastAsia="ru-RU"/>
              </w:rPr>
              <w:t xml:space="preserve"> 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за 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842E9C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1-1</w:t>
            </w: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BA4C53">
              <w:rPr>
                <w:rFonts w:ascii="Times New Roman" w:hAnsi="Times New Roman"/>
                <w:szCs w:val="20"/>
                <w:lang w:val="en-US" w:eastAsia="ru-RU"/>
              </w:rPr>
              <w:t>32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32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64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Итого баллов за 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7 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52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szCs w:val="20"/>
                <w:lang w:eastAsia="ru-RU"/>
              </w:rPr>
              <w:t>50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end"/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Экзамен: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50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</w:tr>
    </w:tbl>
    <w:p w:rsidR="001C2408" w:rsidRDefault="001C2408" w:rsidP="001C2408">
      <w:pPr>
        <w:pStyle w:val="14"/>
      </w:pPr>
      <w:r>
        <w:lastRenderedPageBreak/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616462" w:rsidRDefault="00616462" w:rsidP="001C2408">
      <w:pPr>
        <w:pStyle w:val="14"/>
      </w:pPr>
    </w:p>
    <w:p w:rsidR="001C2408" w:rsidRPr="008347C6" w:rsidRDefault="001C2408" w:rsidP="001C2408">
      <w:pPr>
        <w:pStyle w:val="14"/>
      </w:pPr>
      <w:r w:rsidRPr="008347C6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E85AAF" w:rsidRPr="00E85AAF" w:rsidTr="00654371">
        <w:tc>
          <w:tcPr>
            <w:tcW w:w="4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2996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61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Содержание раздела</w:t>
            </w:r>
          </w:p>
        </w:tc>
      </w:tr>
      <w:tr w:rsidR="00A2293A" w:rsidRPr="00E85AAF" w:rsidTr="00433E19">
        <w:tc>
          <w:tcPr>
            <w:tcW w:w="420" w:type="dxa"/>
          </w:tcPr>
          <w:p w:rsidR="00A2293A" w:rsidRPr="00E85AAF" w:rsidRDefault="00A2293A" w:rsidP="00A2293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93A" w:rsidRPr="00BA4C53" w:rsidRDefault="00A2293A" w:rsidP="00A2293A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96AC3">
              <w:rPr>
                <w:rFonts w:ascii="Times New Roman" w:hAnsi="Times New Roman"/>
                <w:szCs w:val="20"/>
                <w:lang w:eastAsia="ru-RU"/>
              </w:rPr>
              <w:t>SCADA-системы и технологии</w:t>
            </w:r>
          </w:p>
        </w:tc>
        <w:tc>
          <w:tcPr>
            <w:tcW w:w="6120" w:type="dxa"/>
          </w:tcPr>
          <w:p w:rsidR="00A2293A" w:rsidRPr="00A2293A" w:rsidRDefault="00A2293A" w:rsidP="00A2293A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A2293A">
              <w:rPr>
                <w:rFonts w:ascii="Times New Roman" w:hAnsi="Times New Roman"/>
                <w:szCs w:val="20"/>
                <w:lang w:eastAsia="ru-RU"/>
              </w:rPr>
              <w:t>Знакомство со SCADA-системами. Назначение</w:t>
            </w:r>
          </w:p>
          <w:p w:rsidR="00A2293A" w:rsidRPr="00A2293A" w:rsidRDefault="00A2293A" w:rsidP="00A2293A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A2293A">
              <w:rPr>
                <w:rFonts w:ascii="Times New Roman" w:hAnsi="Times New Roman"/>
                <w:szCs w:val="20"/>
                <w:lang w:eastAsia="ru-RU"/>
              </w:rPr>
              <w:t>SCADA-систем. Функции SCADA-систем. Состав и требования, предъявляемые к SCADA-системам.</w:t>
            </w:r>
          </w:p>
          <w:p w:rsidR="00A2293A" w:rsidRPr="00E85AAF" w:rsidRDefault="00A2293A" w:rsidP="004E2AF6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A2293A">
              <w:rPr>
                <w:rFonts w:ascii="Times New Roman" w:hAnsi="Times New Roman"/>
                <w:szCs w:val="20"/>
                <w:lang w:eastAsia="ru-RU"/>
              </w:rPr>
              <w:t>Основные этапы проектирования и реализации систем автоматического управления в SCADA</w:t>
            </w:r>
            <w:r w:rsidR="004E2AF6">
              <w:rPr>
                <w:rFonts w:ascii="Times New Roman" w:hAnsi="Times New Roman"/>
                <w:szCs w:val="20"/>
                <w:lang w:eastAsia="ru-RU"/>
              </w:rPr>
              <w:t>-</w:t>
            </w:r>
            <w:r w:rsidRPr="00A2293A">
              <w:rPr>
                <w:rFonts w:ascii="Times New Roman" w:hAnsi="Times New Roman"/>
                <w:szCs w:val="20"/>
                <w:lang w:eastAsia="ru-RU"/>
              </w:rPr>
              <w:t>системе. Принципы построения проекта. Навигатор проекта, соединение (привязка) источников и</w:t>
            </w:r>
            <w:r w:rsidR="004E2AF6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A2293A">
              <w:rPr>
                <w:rFonts w:ascii="Times New Roman" w:hAnsi="Times New Roman"/>
                <w:szCs w:val="20"/>
                <w:lang w:eastAsia="ru-RU"/>
              </w:rPr>
              <w:t>приемников числовых значений. Программы и каналы. Математические модели периферийных</w:t>
            </w:r>
            <w:r w:rsidR="004E2AF6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A2293A">
              <w:rPr>
                <w:rFonts w:ascii="Times New Roman" w:hAnsi="Times New Roman"/>
                <w:szCs w:val="20"/>
                <w:lang w:eastAsia="ru-RU"/>
              </w:rPr>
              <w:t>устройств и их реализация. Анализ открытых SCADA-систем. Основные этапы проектирования и реализации систем автоматического управления.</w:t>
            </w:r>
          </w:p>
        </w:tc>
      </w:tr>
      <w:tr w:rsidR="00A2293A" w:rsidRPr="00E85AAF" w:rsidTr="00433E19">
        <w:tc>
          <w:tcPr>
            <w:tcW w:w="420" w:type="dxa"/>
          </w:tcPr>
          <w:p w:rsidR="00A2293A" w:rsidRPr="00E85AAF" w:rsidRDefault="00A2293A" w:rsidP="00A2293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93A" w:rsidRPr="00BA4C53" w:rsidRDefault="00A2293A" w:rsidP="00A2293A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10FBA">
              <w:rPr>
                <w:rFonts w:ascii="Times New Roman" w:hAnsi="Times New Roman"/>
                <w:szCs w:val="20"/>
                <w:lang w:eastAsia="ru-RU"/>
              </w:rPr>
              <w:t xml:space="preserve">SCADA </w:t>
            </w:r>
            <w:r w:rsidR="004F25F4" w:rsidRPr="00E10FBA">
              <w:rPr>
                <w:rFonts w:ascii="Times New Roman" w:hAnsi="Times New Roman"/>
                <w:szCs w:val="20"/>
                <w:lang w:eastAsia="ru-RU"/>
              </w:rPr>
              <w:t>систем</w:t>
            </w:r>
            <w:r w:rsidR="004F25F4">
              <w:rPr>
                <w:rFonts w:ascii="Times New Roman" w:hAnsi="Times New Roman"/>
                <w:szCs w:val="20"/>
                <w:lang w:eastAsia="ru-RU"/>
              </w:rPr>
              <w:t>а</w:t>
            </w:r>
            <w:r w:rsidR="004F25F4" w:rsidRPr="00E10FBA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="004F25F4">
              <w:rPr>
                <w:rFonts w:ascii="Times New Roman" w:hAnsi="Times New Roman"/>
                <w:szCs w:val="20"/>
                <w:lang w:eastAsia="ru-RU"/>
              </w:rPr>
              <w:t>TRACE</w:t>
            </w:r>
            <w:r w:rsidRPr="00E10FBA">
              <w:rPr>
                <w:rFonts w:ascii="Times New Roman" w:hAnsi="Times New Roman"/>
                <w:szCs w:val="20"/>
                <w:lang w:eastAsia="ru-RU"/>
              </w:rPr>
              <w:t xml:space="preserve"> MODE 6</w:t>
            </w:r>
          </w:p>
        </w:tc>
        <w:tc>
          <w:tcPr>
            <w:tcW w:w="6120" w:type="dxa"/>
          </w:tcPr>
          <w:p w:rsidR="004E2AF6" w:rsidRPr="004E2AF6" w:rsidRDefault="004E2AF6" w:rsidP="004E2AF6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4E2AF6">
              <w:rPr>
                <w:rFonts w:ascii="Times New Roman" w:hAnsi="Times New Roman"/>
                <w:szCs w:val="20"/>
                <w:lang w:eastAsia="ru-RU"/>
              </w:rPr>
              <w:t xml:space="preserve">Применение 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Trace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Mode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 xml:space="preserve"> для автоматизации диспетчерского</w:t>
            </w:r>
          </w:p>
          <w:p w:rsidR="00A2293A" w:rsidRPr="00E85AAF" w:rsidRDefault="004E2AF6" w:rsidP="004E2AF6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4E2AF6">
              <w:rPr>
                <w:rFonts w:ascii="Times New Roman" w:hAnsi="Times New Roman"/>
                <w:szCs w:val="20"/>
                <w:lang w:eastAsia="ru-RU"/>
              </w:rPr>
              <w:t xml:space="preserve">управления. Функциональные возможности 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Trace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Mode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>. Построе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ние простейшего проекта в </w:t>
            </w:r>
            <w:proofErr w:type="spellStart"/>
            <w:r>
              <w:rPr>
                <w:rFonts w:ascii="Times New Roman" w:hAnsi="Times New Roman"/>
                <w:szCs w:val="20"/>
                <w:lang w:eastAsia="ru-RU"/>
              </w:rPr>
              <w:t>Trace</w:t>
            </w:r>
            <w:proofErr w:type="spellEnd"/>
            <w:r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Mode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>. Техническое задание и функционально-технол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огическая схема. Математическое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моделирование объектов и системы управления. Построение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и отладка имитатора объектов и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системы управления. Реализация систем контроля и упра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вления. Построение в </w:t>
            </w:r>
            <w:proofErr w:type="spellStart"/>
            <w:r>
              <w:rPr>
                <w:rFonts w:ascii="Times New Roman" w:hAnsi="Times New Roman"/>
                <w:szCs w:val="20"/>
                <w:lang w:eastAsia="ru-RU"/>
              </w:rPr>
              <w:t>Trace</w:t>
            </w:r>
            <w:proofErr w:type="spellEnd"/>
            <w:r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  <w:lang w:eastAsia="ru-RU"/>
              </w:rPr>
              <w:t>Mode</w:t>
            </w:r>
            <w:proofErr w:type="spellEnd"/>
            <w:r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простейшего имитатора диспетчерского пульта и запуск его в режи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ме реального времени. Профайлер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– отладочный монитор реального времени. Запуск имитато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ра. Типы переменных. Способы их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привязки их к источникам и приемников к ним. Модификация про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екта в </w:t>
            </w:r>
            <w:proofErr w:type="spellStart"/>
            <w:r>
              <w:rPr>
                <w:rFonts w:ascii="Times New Roman" w:hAnsi="Times New Roman"/>
                <w:szCs w:val="20"/>
                <w:lang w:eastAsia="ru-RU"/>
              </w:rPr>
              <w:t>Trace</w:t>
            </w:r>
            <w:proofErr w:type="spellEnd"/>
            <w:r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0"/>
                <w:lang w:eastAsia="ru-RU"/>
              </w:rPr>
              <w:t>Mode</w:t>
            </w:r>
            <w:proofErr w:type="spellEnd"/>
            <w:r>
              <w:rPr>
                <w:rFonts w:ascii="Times New Roman" w:hAnsi="Times New Roman"/>
                <w:szCs w:val="20"/>
                <w:lang w:eastAsia="ru-RU"/>
              </w:rPr>
              <w:t xml:space="preserve">. Знакомство с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автоматическим построением каналов. Ввод и графическое от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ображение параметров. Создание,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отладка и реализация простого проекта с имитатором объекта управления. Программы и каналы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в 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Trace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Mode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>. Математические модели периферийных устройств и их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реализация. Построение проекта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системы диспетчерского контроля и управления уровнем воды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(симулятор) с моделью емкости.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Модификация проекта системы диспетчерского контроля оборудования водона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порной башни с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добавлением режима автоматического управления уровнем воды в емкости.</w:t>
            </w:r>
          </w:p>
        </w:tc>
      </w:tr>
      <w:tr w:rsidR="00A2293A" w:rsidRPr="00E85AAF" w:rsidTr="00433E19">
        <w:tc>
          <w:tcPr>
            <w:tcW w:w="420" w:type="dxa"/>
          </w:tcPr>
          <w:p w:rsidR="00A2293A" w:rsidRPr="00E85AAF" w:rsidRDefault="00A2293A" w:rsidP="00A2293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293A" w:rsidRPr="00BA4C53" w:rsidRDefault="00A2293A" w:rsidP="00A2293A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10FBA">
              <w:rPr>
                <w:rFonts w:ascii="Times New Roman" w:hAnsi="Times New Roman"/>
                <w:szCs w:val="20"/>
                <w:lang w:eastAsia="ru-RU"/>
              </w:rPr>
              <w:t xml:space="preserve">SCADA </w:t>
            </w:r>
            <w:r w:rsidR="004F25F4" w:rsidRPr="00E10FBA">
              <w:rPr>
                <w:rFonts w:ascii="Times New Roman" w:hAnsi="Times New Roman"/>
                <w:szCs w:val="20"/>
                <w:lang w:eastAsia="ru-RU"/>
              </w:rPr>
              <w:t>система ТЕКОН</w:t>
            </w:r>
          </w:p>
        </w:tc>
        <w:tc>
          <w:tcPr>
            <w:tcW w:w="6120" w:type="dxa"/>
          </w:tcPr>
          <w:p w:rsidR="00A2293A" w:rsidRPr="00E85AAF" w:rsidRDefault="004E2AF6" w:rsidP="004E2AF6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4E2AF6">
              <w:rPr>
                <w:rFonts w:ascii="Times New Roman" w:hAnsi="Times New Roman"/>
                <w:szCs w:val="20"/>
                <w:lang w:eastAsia="ru-RU"/>
              </w:rPr>
              <w:t>Знакомство с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программными технологиями. Р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а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бота с типами. Библиотека типов.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Формирован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ие базы данных. Объекты проекта.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Графическ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ий редактор SCADA-системы ТЕКОН.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Шлюз (</w:t>
            </w:r>
            <w:proofErr w:type="spellStart"/>
            <w:r w:rsidRPr="004E2AF6">
              <w:rPr>
                <w:rFonts w:ascii="Times New Roman" w:hAnsi="Times New Roman"/>
                <w:szCs w:val="20"/>
                <w:lang w:eastAsia="ru-RU"/>
              </w:rPr>
              <w:t>Scada.Server</w:t>
            </w:r>
            <w:proofErr w:type="spellEnd"/>
            <w:r w:rsidRPr="004E2AF6">
              <w:rPr>
                <w:rFonts w:ascii="Times New Roman" w:hAnsi="Times New Roman"/>
                <w:szCs w:val="20"/>
                <w:lang w:eastAsia="ru-RU"/>
              </w:rPr>
              <w:t>) и приложение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записи в архив (</w:t>
            </w:r>
            <w:proofErr w:type="spellStart"/>
            <w:r>
              <w:rPr>
                <w:rFonts w:ascii="Times New Roman" w:hAnsi="Times New Roman"/>
                <w:szCs w:val="20"/>
                <w:lang w:eastAsia="ru-RU"/>
              </w:rPr>
              <w:t>Scada.Archive</w:t>
            </w:r>
            <w:proofErr w:type="spellEnd"/>
            <w:r>
              <w:rPr>
                <w:rFonts w:ascii="Times New Roman" w:hAnsi="Times New Roman"/>
                <w:szCs w:val="20"/>
                <w:lang w:eastAsia="ru-RU"/>
              </w:rPr>
              <w:t xml:space="preserve">). </w:t>
            </w:r>
            <w:r w:rsidRPr="004E2AF6">
              <w:rPr>
                <w:rFonts w:ascii="Times New Roman" w:hAnsi="Times New Roman"/>
                <w:szCs w:val="20"/>
                <w:lang w:eastAsia="ru-RU"/>
              </w:rPr>
              <w:t>Дополнительные возможности SCADA системы ТЕКОН</w:t>
            </w:r>
          </w:p>
        </w:tc>
      </w:tr>
    </w:tbl>
    <w:p w:rsidR="00FA097A" w:rsidRDefault="00FA097A" w:rsidP="00C15A47">
      <w:pPr>
        <w:tabs>
          <w:tab w:val="left" w:pos="1134"/>
        </w:tabs>
        <w:spacing w:after="200" w:line="276" w:lineRule="auto"/>
        <w:ind w:left="709" w:right="0"/>
        <w:rPr>
          <w:rFonts w:ascii="Times New Roman" w:hAnsi="Times New Roman"/>
        </w:rPr>
      </w:pPr>
    </w:p>
    <w:p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Образовательный процесс по дисциплине строится на</w:t>
      </w:r>
      <w:r w:rsidR="00174DB0">
        <w:rPr>
          <w:rFonts w:ascii="Times New Roman" w:hAnsi="Times New Roman"/>
          <w:szCs w:val="28"/>
        </w:rPr>
        <w:t xml:space="preserve"> основе комбинации образователь</w:t>
      </w:r>
      <w:r w:rsidRPr="00B77952">
        <w:rPr>
          <w:rFonts w:ascii="Times New Roman" w:hAnsi="Times New Roman"/>
          <w:szCs w:val="28"/>
        </w:rPr>
        <w:t>ных технологий. При освоении разделов дисциплины используется сочетание видов учебной деятельности (лекции, практические занятия, самостоятельн</w:t>
      </w:r>
      <w:r w:rsidR="00174DB0">
        <w:rPr>
          <w:rFonts w:ascii="Times New Roman" w:hAnsi="Times New Roman"/>
          <w:szCs w:val="28"/>
        </w:rPr>
        <w:t>ая работа студента) с использова</w:t>
      </w:r>
      <w:r w:rsidRPr="00B77952">
        <w:rPr>
          <w:rFonts w:ascii="Times New Roman" w:hAnsi="Times New Roman"/>
          <w:szCs w:val="28"/>
        </w:rPr>
        <w:t>нием интерактивных форм проведения занятий в аудитории.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Используемые образовательные технологии при изучении данной дисциплины: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контекстное обучение;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lastRenderedPageBreak/>
        <w:t>- метод проектов;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работа в команде;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дискуссия;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тренинг;</w:t>
      </w:r>
    </w:p>
    <w:p w:rsidR="00830B39" w:rsidRPr="00E74A11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B77952">
        <w:rPr>
          <w:rFonts w:ascii="Times New Roman" w:hAnsi="Times New Roman"/>
          <w:szCs w:val="28"/>
        </w:rPr>
        <w:t xml:space="preserve">Интерактивные формы проведения занятий составляют 40 часов или 14% от общего </w:t>
      </w:r>
      <w:proofErr w:type="spellStart"/>
      <w:proofErr w:type="gramStart"/>
      <w:r w:rsidRPr="00B77952">
        <w:rPr>
          <w:rFonts w:ascii="Times New Roman" w:hAnsi="Times New Roman"/>
          <w:szCs w:val="28"/>
        </w:rPr>
        <w:t>объ-ема</w:t>
      </w:r>
      <w:proofErr w:type="spellEnd"/>
      <w:proofErr w:type="gramEnd"/>
      <w:r w:rsidRPr="00B77952">
        <w:rPr>
          <w:rFonts w:ascii="Times New Roman" w:hAnsi="Times New Roman"/>
          <w:szCs w:val="28"/>
        </w:rPr>
        <w:t xml:space="preserve"> аудиторных занятий.</w:t>
      </w: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77952" w:rsidRPr="00B77952" w:rsidRDefault="00B77952" w:rsidP="00B77952">
      <w:pPr>
        <w:keepNext/>
        <w:numPr>
          <w:ilvl w:val="1"/>
          <w:numId w:val="0"/>
        </w:numPr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Текущий контроль проводится в виде контроля выполнения практических и </w:t>
      </w:r>
      <w:proofErr w:type="gram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лабораторных  работ</w:t>
      </w:r>
      <w:proofErr w:type="gram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.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Примерные темы практических работ:</w:t>
      </w:r>
    </w:p>
    <w:p w:rsidR="009B233D" w:rsidRDefault="009B233D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9B233D">
        <w:rPr>
          <w:rFonts w:ascii="Times New Roman" w:eastAsia="Times New Roman" w:hAnsi="Times New Roman"/>
          <w:szCs w:val="20"/>
          <w:lang w:eastAsia="ru-RU"/>
        </w:rPr>
        <w:t xml:space="preserve">Основные этапы проектирования и реализации систем автоматического управления </w:t>
      </w:r>
    </w:p>
    <w:p w:rsidR="00291E34" w:rsidRPr="00291E34" w:rsidRDefault="00291E34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9B233D">
        <w:rPr>
          <w:rFonts w:ascii="Times New Roman" w:eastAsia="Times New Roman" w:hAnsi="Times New Roman"/>
          <w:szCs w:val="20"/>
          <w:lang w:eastAsia="ru-RU"/>
        </w:rPr>
        <w:t>Математические модели периферийных устройств и их реализация</w:t>
      </w:r>
    </w:p>
    <w:p w:rsidR="009B233D" w:rsidRPr="009B233D" w:rsidRDefault="009B233D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9B233D">
        <w:rPr>
          <w:rFonts w:ascii="Times New Roman" w:eastAsia="Times New Roman" w:hAnsi="Times New Roman"/>
          <w:szCs w:val="20"/>
          <w:lang w:eastAsia="ru-RU"/>
        </w:rPr>
        <w:t xml:space="preserve">Принципы проектирования SCADA-систем. Модификация проекта в </w:t>
      </w:r>
      <w:proofErr w:type="spellStart"/>
      <w:r w:rsidRPr="009B233D">
        <w:rPr>
          <w:rFonts w:ascii="Times New Roman" w:eastAsia="Times New Roman" w:hAnsi="Times New Roman"/>
          <w:szCs w:val="20"/>
          <w:lang w:eastAsia="ru-RU"/>
        </w:rPr>
        <w:t>Trace</w:t>
      </w:r>
      <w:proofErr w:type="spellEnd"/>
      <w:r w:rsidRPr="009B233D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9B233D">
        <w:rPr>
          <w:rFonts w:ascii="Times New Roman" w:eastAsia="Times New Roman" w:hAnsi="Times New Roman"/>
          <w:szCs w:val="20"/>
          <w:lang w:eastAsia="ru-RU"/>
        </w:rPr>
        <w:t>Mode</w:t>
      </w:r>
      <w:proofErr w:type="spellEnd"/>
      <w:r w:rsidRPr="009B233D">
        <w:rPr>
          <w:rFonts w:ascii="Times New Roman" w:eastAsia="Times New Roman" w:hAnsi="Times New Roman"/>
          <w:szCs w:val="20"/>
          <w:lang w:eastAsia="ru-RU"/>
        </w:rPr>
        <w:t>.</w:t>
      </w:r>
    </w:p>
    <w:p w:rsidR="009B233D" w:rsidRPr="009B233D" w:rsidRDefault="009B233D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9B233D">
        <w:rPr>
          <w:rFonts w:ascii="Times New Roman" w:eastAsia="Times New Roman" w:hAnsi="Times New Roman"/>
          <w:szCs w:val="20"/>
          <w:lang w:eastAsia="ru-RU"/>
        </w:rPr>
        <w:t xml:space="preserve">Построение в </w:t>
      </w:r>
      <w:proofErr w:type="spellStart"/>
      <w:r w:rsidRPr="009B233D">
        <w:rPr>
          <w:rFonts w:ascii="Times New Roman" w:eastAsia="Times New Roman" w:hAnsi="Times New Roman"/>
          <w:szCs w:val="20"/>
          <w:lang w:eastAsia="ru-RU"/>
        </w:rPr>
        <w:t>Trace</w:t>
      </w:r>
      <w:proofErr w:type="spellEnd"/>
      <w:r w:rsidRPr="009B233D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9B233D">
        <w:rPr>
          <w:rFonts w:ascii="Times New Roman" w:eastAsia="Times New Roman" w:hAnsi="Times New Roman"/>
          <w:szCs w:val="20"/>
          <w:lang w:eastAsia="ru-RU"/>
        </w:rPr>
        <w:t>Mode</w:t>
      </w:r>
      <w:proofErr w:type="spellEnd"/>
      <w:r w:rsidRPr="009B233D">
        <w:rPr>
          <w:rFonts w:ascii="Times New Roman" w:eastAsia="Times New Roman" w:hAnsi="Times New Roman"/>
          <w:szCs w:val="20"/>
          <w:lang w:eastAsia="ru-RU"/>
        </w:rPr>
        <w:t xml:space="preserve"> простейшего имитатора диспетчерского пульта и запуск его в режиме реального времени </w:t>
      </w:r>
    </w:p>
    <w:p w:rsidR="009B233D" w:rsidRPr="009B233D" w:rsidRDefault="009B233D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9B233D">
        <w:rPr>
          <w:rFonts w:ascii="Times New Roman" w:eastAsia="Times New Roman" w:hAnsi="Times New Roman"/>
          <w:szCs w:val="20"/>
          <w:lang w:eastAsia="ru-RU"/>
        </w:rPr>
        <w:t xml:space="preserve">Проектирование симуляторов на основе построения и подключения виртуальных имитаторов объектов управления </w:t>
      </w:r>
    </w:p>
    <w:p w:rsidR="009B233D" w:rsidRPr="009B233D" w:rsidRDefault="009B233D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9B233D">
        <w:rPr>
          <w:rFonts w:ascii="Times New Roman" w:eastAsia="Times New Roman" w:hAnsi="Times New Roman"/>
          <w:szCs w:val="20"/>
          <w:lang w:eastAsia="ru-RU"/>
        </w:rPr>
        <w:t xml:space="preserve">Создание, отладка и реализация простого проекта с имитатором объекта управления </w:t>
      </w:r>
    </w:p>
    <w:p w:rsidR="00291E34" w:rsidRDefault="009B233D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291E34">
        <w:rPr>
          <w:rFonts w:ascii="Times New Roman" w:eastAsia="Times New Roman" w:hAnsi="Times New Roman"/>
          <w:szCs w:val="20"/>
          <w:lang w:eastAsia="ru-RU"/>
        </w:rPr>
        <w:t>Изучение принципов проектирования в SCADA системе ТЕКОН.  Изучение принципов обмена данными между компонентами. Изучение назначения аппаратных ключей, лицензирования, удаленного обновления ключей</w:t>
      </w:r>
      <w:r w:rsidR="00291E34" w:rsidRPr="00291E34">
        <w:rPr>
          <w:rFonts w:ascii="Times New Roman" w:eastAsia="Times New Roman" w:hAnsi="Times New Roman"/>
          <w:szCs w:val="20"/>
          <w:lang w:eastAsia="ru-RU"/>
        </w:rPr>
        <w:t>.</w:t>
      </w:r>
    </w:p>
    <w:p w:rsidR="00291E34" w:rsidRDefault="00291E34" w:rsidP="00C0525C">
      <w:pPr>
        <w:pStyle w:val="aff0"/>
        <w:numPr>
          <w:ilvl w:val="0"/>
          <w:numId w:val="8"/>
        </w:numPr>
        <w:rPr>
          <w:rFonts w:ascii="Times New Roman" w:eastAsia="Times New Roman" w:hAnsi="Times New Roman"/>
          <w:szCs w:val="20"/>
          <w:lang w:eastAsia="ru-RU"/>
        </w:rPr>
      </w:pPr>
      <w:r w:rsidRPr="00291E34">
        <w:rPr>
          <w:rFonts w:ascii="Times New Roman" w:eastAsia="Times New Roman" w:hAnsi="Times New Roman"/>
          <w:szCs w:val="20"/>
          <w:lang w:eastAsia="ru-RU"/>
        </w:rPr>
        <w:t xml:space="preserve">Работа с объектными окнами и </w:t>
      </w:r>
      <w:proofErr w:type="spellStart"/>
      <w:r w:rsidRPr="00291E34">
        <w:rPr>
          <w:rFonts w:ascii="Times New Roman" w:eastAsia="Times New Roman" w:hAnsi="Times New Roman"/>
          <w:szCs w:val="20"/>
          <w:lang w:eastAsia="ru-RU"/>
        </w:rPr>
        <w:t>мнемо</w:t>
      </w:r>
      <w:proofErr w:type="spellEnd"/>
      <w:r w:rsidRPr="00291E34">
        <w:rPr>
          <w:rFonts w:ascii="Times New Roman" w:eastAsia="Times New Roman" w:hAnsi="Times New Roman"/>
          <w:szCs w:val="20"/>
          <w:lang w:eastAsia="ru-RU"/>
        </w:rPr>
        <w:t>-символами</w:t>
      </w:r>
      <w:r w:rsidRPr="00291E34">
        <w:t xml:space="preserve"> </w:t>
      </w:r>
      <w:r w:rsidRPr="00291E34">
        <w:rPr>
          <w:rFonts w:ascii="Times New Roman" w:eastAsia="Times New Roman" w:hAnsi="Times New Roman"/>
          <w:szCs w:val="20"/>
          <w:lang w:eastAsia="ru-RU"/>
        </w:rPr>
        <w:t>в SCADA системе ТЕКОН</w:t>
      </w:r>
    </w:p>
    <w:p w:rsidR="00174DB0" w:rsidRPr="00291E34" w:rsidRDefault="00174DB0" w:rsidP="00174DB0">
      <w:pPr>
        <w:pStyle w:val="aff0"/>
        <w:rPr>
          <w:rFonts w:ascii="Times New Roman" w:eastAsia="Times New Roman" w:hAnsi="Times New Roman"/>
          <w:szCs w:val="20"/>
          <w:lang w:eastAsia="ru-RU"/>
        </w:rPr>
      </w:pPr>
    </w:p>
    <w:p w:rsidR="00B77952" w:rsidRDefault="00B77952" w:rsidP="00B77952">
      <w:pPr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Примерные темы лабораторных работ:</w:t>
      </w:r>
    </w:p>
    <w:p w:rsidR="006B55FC" w:rsidRDefault="006B55FC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 w:rsidRPr="006B55FC">
        <w:rPr>
          <w:rFonts w:ascii="Times New Roman" w:eastAsia="Times New Roman" w:hAnsi="Times New Roman"/>
          <w:szCs w:val="20"/>
          <w:lang w:eastAsia="ru-RU"/>
        </w:rPr>
        <w:t>Управление стойкой</w:t>
      </w:r>
      <w:r>
        <w:rPr>
          <w:rFonts w:ascii="Times New Roman" w:eastAsia="Times New Roman" w:hAnsi="Times New Roman"/>
          <w:szCs w:val="20"/>
          <w:lang w:eastAsia="ru-RU"/>
        </w:rPr>
        <w:t xml:space="preserve"> лабораторного стенда TECO в</w:t>
      </w:r>
      <w:r w:rsidRPr="006B55FC">
        <w:rPr>
          <w:rFonts w:ascii="Times New Roman" w:eastAsia="Times New Roman" w:hAnsi="Times New Roman"/>
          <w:szCs w:val="20"/>
          <w:lang w:eastAsia="ru-RU"/>
        </w:rPr>
        <w:t xml:space="preserve"> SCADA-системе </w:t>
      </w:r>
      <w:proofErr w:type="spellStart"/>
      <w:r w:rsidRPr="006B55FC">
        <w:rPr>
          <w:rFonts w:ascii="Times New Roman" w:eastAsia="Times New Roman" w:hAnsi="Times New Roman"/>
          <w:szCs w:val="20"/>
          <w:lang w:eastAsia="ru-RU"/>
        </w:rPr>
        <w:t>Trace</w:t>
      </w:r>
      <w:proofErr w:type="spellEnd"/>
      <w:r w:rsidRPr="006B55FC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6B55FC">
        <w:rPr>
          <w:rFonts w:ascii="Times New Roman" w:eastAsia="Times New Roman" w:hAnsi="Times New Roman"/>
          <w:szCs w:val="20"/>
          <w:lang w:eastAsia="ru-RU"/>
        </w:rPr>
        <w:t>Mode</w:t>
      </w:r>
      <w:proofErr w:type="spellEnd"/>
      <w:r w:rsidRPr="006B55FC">
        <w:rPr>
          <w:rFonts w:ascii="Times New Roman" w:eastAsia="Times New Roman" w:hAnsi="Times New Roman"/>
          <w:szCs w:val="20"/>
          <w:lang w:eastAsia="ru-RU"/>
        </w:rPr>
        <w:t xml:space="preserve"> 6</w:t>
      </w:r>
      <w:r>
        <w:rPr>
          <w:rFonts w:ascii="Times New Roman" w:eastAsia="Times New Roman" w:hAnsi="Times New Roman"/>
          <w:szCs w:val="20"/>
          <w:lang w:eastAsia="ru-RU"/>
        </w:rPr>
        <w:t xml:space="preserve"> и ТЕКОН</w:t>
      </w:r>
    </w:p>
    <w:p w:rsidR="007206C0" w:rsidRPr="007206C0" w:rsidRDefault="007206C0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 w:rsidRPr="007206C0">
        <w:rPr>
          <w:rFonts w:ascii="Times New Roman" w:eastAsia="Times New Roman" w:hAnsi="Times New Roman"/>
          <w:szCs w:val="20"/>
          <w:lang w:eastAsia="ru-RU"/>
        </w:rPr>
        <w:t xml:space="preserve">Моделирование технологического процесса заполнения резервуара в SCADA-системе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Trace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Mode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6 на основе лабораторного стенда АСУ ТП с использованием эмуляции технологического оборудования, датчиков контроля и положения, запорной арматуры.</w:t>
      </w:r>
    </w:p>
    <w:p w:rsidR="007206C0" w:rsidRPr="007206C0" w:rsidRDefault="007206C0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 w:rsidRPr="007206C0">
        <w:rPr>
          <w:rFonts w:ascii="Times New Roman" w:eastAsia="Times New Roman" w:hAnsi="Times New Roman"/>
          <w:szCs w:val="20"/>
          <w:lang w:eastAsia="ru-RU"/>
        </w:rPr>
        <w:t xml:space="preserve">Моделирование системы водоотлива в SCADA-системе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Trace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Mode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6 на основе лабораторного стенда АСУ ТП с использованием эмуляции технологического оборудования.</w:t>
      </w:r>
    </w:p>
    <w:p w:rsidR="007206C0" w:rsidRPr="007206C0" w:rsidRDefault="007206C0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 w:rsidRPr="007206C0">
        <w:rPr>
          <w:rFonts w:ascii="Times New Roman" w:eastAsia="Times New Roman" w:hAnsi="Times New Roman"/>
          <w:szCs w:val="20"/>
          <w:lang w:eastAsia="ru-RU"/>
        </w:rPr>
        <w:t xml:space="preserve">Моделирование технологического процесса разделения смеси в трёхфазном сепараторе в SCADA-системе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Trace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Mode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6 на основе лабораторного стенда АСУ ТП с использованием эмуляции технологического оборудования, датчиков контроля и положения, запорной арматуры.</w:t>
      </w:r>
    </w:p>
    <w:p w:rsidR="00174DB0" w:rsidRDefault="007206C0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 w:rsidRPr="007206C0">
        <w:rPr>
          <w:rFonts w:ascii="Times New Roman" w:eastAsia="Times New Roman" w:hAnsi="Times New Roman"/>
          <w:szCs w:val="20"/>
          <w:lang w:eastAsia="ru-RU"/>
        </w:rPr>
        <w:t xml:space="preserve">Моделирование системы управления емкостного аппарата, снабжённого рубашкой в SCADA-системе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Trace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7206C0">
        <w:rPr>
          <w:rFonts w:ascii="Times New Roman" w:eastAsia="Times New Roman" w:hAnsi="Times New Roman"/>
          <w:szCs w:val="20"/>
          <w:lang w:eastAsia="ru-RU"/>
        </w:rPr>
        <w:t>Mode</w:t>
      </w:r>
      <w:proofErr w:type="spellEnd"/>
      <w:r w:rsidRPr="007206C0">
        <w:rPr>
          <w:rFonts w:ascii="Times New Roman" w:eastAsia="Times New Roman" w:hAnsi="Times New Roman"/>
          <w:szCs w:val="20"/>
          <w:lang w:eastAsia="ru-RU"/>
        </w:rPr>
        <w:t xml:space="preserve"> 6 на основе лабораторного стенда АСУ ТП с использованием эмуляции технологического оборудования.</w:t>
      </w:r>
    </w:p>
    <w:p w:rsidR="00174DB0" w:rsidRDefault="00174DB0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 w:rsidRPr="00174DB0">
        <w:rPr>
          <w:rFonts w:ascii="Times New Roman" w:eastAsia="Times New Roman" w:hAnsi="Times New Roman"/>
          <w:szCs w:val="20"/>
          <w:lang w:eastAsia="ru-RU"/>
        </w:rPr>
        <w:lastRenderedPageBreak/>
        <w:t>Комплектация технических средств для работы SCADA-системы</w:t>
      </w:r>
      <w:r>
        <w:rPr>
          <w:rFonts w:ascii="Times New Roman" w:eastAsia="Times New Roman" w:hAnsi="Times New Roman"/>
          <w:szCs w:val="20"/>
          <w:lang w:eastAsia="ru-RU"/>
        </w:rPr>
        <w:t xml:space="preserve"> ТЕ</w:t>
      </w:r>
      <w:r w:rsidR="00005536">
        <w:rPr>
          <w:rFonts w:ascii="Times New Roman" w:eastAsia="Times New Roman" w:hAnsi="Times New Roman"/>
          <w:szCs w:val="20"/>
          <w:lang w:eastAsia="ru-RU"/>
        </w:rPr>
        <w:t>К</w:t>
      </w:r>
      <w:r>
        <w:rPr>
          <w:rFonts w:ascii="Times New Roman" w:eastAsia="Times New Roman" w:hAnsi="Times New Roman"/>
          <w:szCs w:val="20"/>
          <w:lang w:eastAsia="ru-RU"/>
        </w:rPr>
        <w:t>ОН</w:t>
      </w:r>
      <w:r w:rsidRPr="00174DB0">
        <w:rPr>
          <w:rFonts w:ascii="Times New Roman" w:eastAsia="Times New Roman" w:hAnsi="Times New Roman"/>
          <w:szCs w:val="20"/>
          <w:lang w:eastAsia="ru-RU"/>
        </w:rPr>
        <w:t>, конфигурация локального шлюза и сервера архива. Использование языка программирования FBD для реализации алгоритмов, выполняемых в контроллере. Моделирование движения исполнительного механизма.</w:t>
      </w:r>
    </w:p>
    <w:p w:rsidR="00005536" w:rsidRDefault="00005536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 w:rsidRPr="00005536">
        <w:rPr>
          <w:rFonts w:ascii="Times New Roman" w:eastAsia="Times New Roman" w:hAnsi="Times New Roman"/>
          <w:szCs w:val="20"/>
          <w:lang w:eastAsia="ru-RU"/>
        </w:rPr>
        <w:t>Рассмотрение особенностей контроля и управления процесс</w:t>
      </w:r>
      <w:r>
        <w:rPr>
          <w:rFonts w:ascii="Times New Roman" w:eastAsia="Times New Roman" w:hAnsi="Times New Roman"/>
          <w:szCs w:val="20"/>
          <w:lang w:eastAsia="ru-RU"/>
        </w:rPr>
        <w:t>ом нагрева в SCADA системе ТЕКОН</w:t>
      </w:r>
    </w:p>
    <w:p w:rsidR="002A372F" w:rsidRPr="00174DB0" w:rsidRDefault="002A372F" w:rsidP="00C0525C">
      <w:pPr>
        <w:pStyle w:val="aff0"/>
        <w:numPr>
          <w:ilvl w:val="0"/>
          <w:numId w:val="9"/>
        </w:numPr>
        <w:ind w:left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Регулирование уровня жидкости в SCADA системе ТЕКОН</w:t>
      </w:r>
    </w:p>
    <w:p w:rsidR="00CD779F" w:rsidRDefault="00CD779F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6.2.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 Рубежный контроль (аттестация раздела) проводится в виде контрольных работ и индивидуальных домашних заданий.</w:t>
      </w:r>
    </w:p>
    <w:p w:rsidR="00B77952" w:rsidRPr="00B77952" w:rsidRDefault="00B77952" w:rsidP="00567623">
      <w:pPr>
        <w:tabs>
          <w:tab w:val="left" w:pos="709"/>
        </w:tabs>
        <w:spacing w:line="288" w:lineRule="auto"/>
        <w:ind w:right="0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6.2.1. </w:t>
      </w:r>
      <w:r w:rsidR="00567623">
        <w:rPr>
          <w:rFonts w:ascii="Times New Roman" w:eastAsia="Times New Roman" w:hAnsi="Times New Roman"/>
          <w:szCs w:val="20"/>
          <w:lang w:eastAsia="ru-RU"/>
        </w:rPr>
        <w:tab/>
      </w:r>
    </w:p>
    <w:p w:rsidR="00B77952" w:rsidRPr="00B77952" w:rsidRDefault="00B77952" w:rsidP="00567623">
      <w:pPr>
        <w:keepNext/>
        <w:tabs>
          <w:tab w:val="left" w:pos="851"/>
        </w:tabs>
        <w:suppressAutoHyphens/>
        <w:spacing w:before="120" w:after="120" w:line="240" w:lineRule="auto"/>
        <w:ind w:left="567" w:right="0"/>
        <w:outlineLvl w:val="1"/>
        <w:rPr>
          <w:rFonts w:ascii="Times New Roman" w:hAnsi="Times New Roman"/>
          <w:szCs w:val="20"/>
          <w:lang w:eastAsia="ru-RU"/>
        </w:rPr>
      </w:pPr>
      <w:r w:rsidRPr="00B77952">
        <w:rPr>
          <w:rFonts w:ascii="Times New Roman" w:hAnsi="Times New Roman"/>
          <w:szCs w:val="20"/>
          <w:lang w:eastAsia="ru-RU"/>
        </w:rPr>
        <w:t>Контрольная работа № 1 «</w:t>
      </w:r>
      <w:r w:rsidR="00842E9C" w:rsidRPr="00842E9C">
        <w:rPr>
          <w:rFonts w:ascii="Times New Roman" w:hAnsi="Times New Roman"/>
          <w:szCs w:val="20"/>
          <w:lang w:eastAsia="ru-RU"/>
        </w:rPr>
        <w:t>SCADA-системы и технологии</w:t>
      </w:r>
      <w:r w:rsidRPr="00B77952">
        <w:rPr>
          <w:rFonts w:ascii="Times New Roman" w:hAnsi="Times New Roman"/>
          <w:szCs w:val="20"/>
          <w:lang w:eastAsia="ru-RU"/>
        </w:rPr>
        <w:t>».</w:t>
      </w:r>
      <w:r w:rsidR="00842E9C">
        <w:rPr>
          <w:rFonts w:ascii="Times New Roman" w:hAnsi="Times New Roman"/>
          <w:szCs w:val="20"/>
          <w:lang w:eastAsia="ru-RU"/>
        </w:rPr>
        <w:t xml:space="preserve"> Проверочный тест по теме 1.</w:t>
      </w:r>
    </w:p>
    <w:p w:rsidR="00842E9C" w:rsidRPr="00B77952" w:rsidRDefault="00567623" w:rsidP="00567623">
      <w:pPr>
        <w:tabs>
          <w:tab w:val="left" w:pos="709"/>
        </w:tabs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ab/>
      </w:r>
      <w:r w:rsidR="00B77952" w:rsidRPr="00B77952">
        <w:rPr>
          <w:rFonts w:ascii="Times New Roman" w:eastAsia="Times New Roman" w:hAnsi="Times New Roman"/>
          <w:szCs w:val="20"/>
          <w:lang w:eastAsia="ru-RU"/>
        </w:rPr>
        <w:t xml:space="preserve">Время проведения контрольной работы - </w:t>
      </w:r>
      <w:r w:rsidR="00842E9C">
        <w:rPr>
          <w:rFonts w:ascii="Times New Roman" w:eastAsia="Times New Roman" w:hAnsi="Times New Roman"/>
          <w:szCs w:val="20"/>
          <w:lang w:eastAsia="ru-RU"/>
        </w:rPr>
        <w:t>4</w:t>
      </w:r>
      <w:r w:rsidR="00B77952" w:rsidRPr="00B77952">
        <w:rPr>
          <w:rFonts w:ascii="Times New Roman" w:eastAsia="Times New Roman" w:hAnsi="Times New Roman"/>
          <w:szCs w:val="20"/>
          <w:lang w:eastAsia="ru-RU"/>
        </w:rPr>
        <w:t xml:space="preserve"> неделя.</w:t>
      </w:r>
    </w:p>
    <w:p w:rsidR="00842E9C" w:rsidRPr="00842E9C" w:rsidRDefault="00842E9C" w:rsidP="00C0525C">
      <w:pPr>
        <w:keepNext/>
        <w:numPr>
          <w:ilvl w:val="2"/>
          <w:numId w:val="6"/>
        </w:numPr>
        <w:suppressAutoHyphens/>
        <w:spacing w:before="120" w:after="120" w:line="240" w:lineRule="auto"/>
        <w:ind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2</w:t>
      </w: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 «SCADA система TRACE MODE 6». Проверочный тест по теме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2</w:t>
      </w: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>.</w:t>
      </w:r>
    </w:p>
    <w:p w:rsidR="00567623" w:rsidRDefault="00842E9C" w:rsidP="00567623">
      <w:pPr>
        <w:keepNext/>
        <w:suppressAutoHyphens/>
        <w:spacing w:before="120" w:after="120" w:line="240" w:lineRule="auto"/>
        <w:ind w:left="720"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Время проведения контрольной работы - </w:t>
      </w:r>
      <w:r w:rsidR="00567623">
        <w:rPr>
          <w:rFonts w:ascii="Times New Roman" w:eastAsia="Times New Roman" w:hAnsi="Times New Roman"/>
          <w:kern w:val="28"/>
          <w:szCs w:val="20"/>
          <w:lang w:eastAsia="ru-RU"/>
        </w:rPr>
        <w:t>10</w:t>
      </w: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 неделя.</w:t>
      </w:r>
    </w:p>
    <w:p w:rsidR="00567623" w:rsidRPr="00567623" w:rsidRDefault="00567623" w:rsidP="00C0525C">
      <w:pPr>
        <w:keepNext/>
        <w:numPr>
          <w:ilvl w:val="2"/>
          <w:numId w:val="6"/>
        </w:numPr>
        <w:suppressAutoHyphens/>
        <w:spacing w:before="120" w:after="120" w:line="240" w:lineRule="auto"/>
        <w:ind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 xml:space="preserve">3 </w:t>
      </w: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 xml:space="preserve">«SCADA система ТЕКОН». Проверочный тест по теме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3</w:t>
      </w: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>.</w:t>
      </w:r>
    </w:p>
    <w:p w:rsidR="00567623" w:rsidRPr="00567623" w:rsidRDefault="00567623" w:rsidP="00567623">
      <w:pPr>
        <w:keepNext/>
        <w:suppressAutoHyphens/>
        <w:spacing w:before="120" w:after="120" w:line="240" w:lineRule="auto"/>
        <w:ind w:left="720"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>Время проведения контрольной работы - 1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7</w:t>
      </w: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 xml:space="preserve"> неделя.</w:t>
      </w:r>
    </w:p>
    <w:p w:rsidR="00B77952" w:rsidRPr="00B77952" w:rsidRDefault="00C67ADB" w:rsidP="00C0525C">
      <w:pPr>
        <w:keepNext/>
        <w:numPr>
          <w:ilvl w:val="1"/>
          <w:numId w:val="6"/>
        </w:numPr>
        <w:suppressAutoHyphens/>
        <w:spacing w:before="120" w:after="120" w:line="240" w:lineRule="auto"/>
        <w:ind w:right="0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>
        <w:rPr>
          <w:rFonts w:ascii="Times New Roman" w:eastAsia="Times New Roman" w:hAnsi="Times New Roman"/>
          <w:kern w:val="28"/>
          <w:szCs w:val="20"/>
          <w:lang w:eastAsia="ru-RU"/>
        </w:rPr>
        <w:t>Итоговая а</w:t>
      </w:r>
      <w:r w:rsidR="00B77952" w:rsidRPr="00B77952">
        <w:rPr>
          <w:rFonts w:ascii="Times New Roman" w:eastAsia="Times New Roman" w:hAnsi="Times New Roman"/>
          <w:kern w:val="28"/>
          <w:szCs w:val="20"/>
          <w:lang w:eastAsia="ru-RU"/>
        </w:rPr>
        <w:t>ттестация выполняется в виде экзамена.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Примерный перечень вопросов к экзамену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Основные функции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Области применения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Структура АСУ ТП. Элементы АСУ, с которыми работает SCADA.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Верхний уровень иерархии современной АСУ ТП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Средний уровень иерархии современной АСУ ТП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Нижний уровень иерархии современной АСУ ТП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Управление удаленными объектами в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Структура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SCADA-системы, представленные на российском рынке (подробно описать достоинства и </w:t>
      </w:r>
      <w:proofErr w:type="gramStart"/>
      <w:r w:rsidRPr="00A70DF2">
        <w:rPr>
          <w:rFonts w:ascii="Times New Roman" w:eastAsia="Times New Roman" w:hAnsi="Times New Roman"/>
          <w:szCs w:val="20"/>
          <w:lang w:eastAsia="ru-RU"/>
        </w:rPr>
        <w:t>недостатки  3</w:t>
      </w:r>
      <w:proofErr w:type="gramEnd"/>
      <w:r w:rsidRPr="00A70DF2">
        <w:rPr>
          <w:rFonts w:ascii="Times New Roman" w:eastAsia="Times New Roman" w:hAnsi="Times New Roman"/>
          <w:szCs w:val="20"/>
          <w:lang w:eastAsia="ru-RU"/>
        </w:rPr>
        <w:t>-4 продуктов на выбор)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Технические характеристики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Стоимостные и эксплуатационные характеристики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Виды архитектур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Надежность SCADA. Способы резервирования.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proofErr w:type="gramStart"/>
      <w:r w:rsidRPr="00A70DF2">
        <w:rPr>
          <w:rFonts w:ascii="Times New Roman" w:eastAsia="Times New Roman" w:hAnsi="Times New Roman"/>
          <w:szCs w:val="20"/>
          <w:lang w:eastAsia="ru-RU"/>
        </w:rPr>
        <w:t>Критерии  выбора</w:t>
      </w:r>
      <w:proofErr w:type="gramEnd"/>
      <w:r w:rsidRPr="00A70DF2">
        <w:rPr>
          <w:rFonts w:ascii="Times New Roman" w:eastAsia="Times New Roman" w:hAnsi="Times New Roman"/>
          <w:szCs w:val="20"/>
          <w:lang w:eastAsia="ru-RU"/>
        </w:rPr>
        <w:t xml:space="preserve">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Основные этапы проектирования АСУ на основе SCADA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Программные интерфейсы и промышленные протоколы, используемые SCADA системами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ОРС-сервер. Назначение. Достоинства и недостатки.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Типовые ошибки в проектировании систем диспетчеризации и АСУ ТП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Назначение пакета программ TRACE MODE?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Какова структура TRACE MODE 6 и связи этого пакета с внешними программами и технологическим оборудованием АСУ?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Дайте определение понятию Проект (в рамках ТМ), каково его назначение?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Дайте определение понятию канал (в рамках ТМ), каково его назначение, функции и характеристики?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Дайте определение понятию монитор реального времени, каково его назначение и функции?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Изобразите структуру канала класса FLOAT и его состав (в рамках ТМ)?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Какие процедуры обработки данных предусмотрены в каналах Проекта? Поясните на примере канала класса FLOAT.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lastRenderedPageBreak/>
        <w:t xml:space="preserve">Назовите основные типы </w:t>
      </w:r>
      <w:proofErr w:type="gramStart"/>
      <w:r w:rsidRPr="00A70DF2">
        <w:rPr>
          <w:rFonts w:ascii="Times New Roman" w:eastAsia="Times New Roman" w:hAnsi="Times New Roman"/>
          <w:szCs w:val="20"/>
          <w:lang w:eastAsia="ru-RU"/>
        </w:rPr>
        <w:t>каналов</w:t>
      </w:r>
      <w:proofErr w:type="gramEnd"/>
      <w:r w:rsidRPr="00A70DF2">
        <w:rPr>
          <w:rFonts w:ascii="Times New Roman" w:eastAsia="Times New Roman" w:hAnsi="Times New Roman"/>
          <w:szCs w:val="20"/>
          <w:lang w:eastAsia="ru-RU"/>
        </w:rPr>
        <w:t xml:space="preserve"> используемых в TRACE MODE?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Дайте определение понятию «Система» (в рамках ТМ), какова её структура и состав?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Дайте определение понятию Узел (в рамках ТМ)?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Назовите типы МРВ, используемых TRACE MODE 6? 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Назовите основное отличие базовой версии TRACE MODE IDE от профессиональной?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Какие операции должны быть выполнены обязательно после создания нового компонента «Экран», без выполнения которых данный компонент функционировать не будет?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Опишите </w:t>
      </w:r>
      <w:proofErr w:type="gramStart"/>
      <w:r w:rsidRPr="00A70DF2">
        <w:rPr>
          <w:rFonts w:ascii="Times New Roman" w:eastAsia="Times New Roman" w:hAnsi="Times New Roman"/>
          <w:szCs w:val="20"/>
          <w:lang w:eastAsia="ru-RU"/>
        </w:rPr>
        <w:t>процедуру подготовки Проекта</w:t>
      </w:r>
      <w:proofErr w:type="gramEnd"/>
      <w:r w:rsidRPr="00A70DF2">
        <w:rPr>
          <w:rFonts w:ascii="Times New Roman" w:eastAsia="Times New Roman" w:hAnsi="Times New Roman"/>
          <w:szCs w:val="20"/>
          <w:lang w:eastAsia="ru-RU"/>
        </w:rPr>
        <w:t xml:space="preserve"> предшествующую его загрузке в МРВ, запишите расширения файлов, которые создаются при выполнении данной процедуры?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Назовите основные типы аргументов, используемых в ИС TRACE MODE 6.06.2?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Для чего используются каналы класса CALL в TRACE MODE? Что такое </w:t>
      </w:r>
      <w:proofErr w:type="spellStart"/>
      <w:r w:rsidRPr="00A70DF2">
        <w:rPr>
          <w:rFonts w:ascii="Times New Roman" w:eastAsia="Times New Roman" w:hAnsi="Times New Roman"/>
          <w:szCs w:val="20"/>
          <w:lang w:eastAsia="ru-RU"/>
        </w:rPr>
        <w:t>динамизация</w:t>
      </w:r>
      <w:proofErr w:type="spellEnd"/>
      <w:r w:rsidRPr="00A70DF2">
        <w:rPr>
          <w:rFonts w:ascii="Times New Roman" w:eastAsia="Times New Roman" w:hAnsi="Times New Roman"/>
          <w:szCs w:val="20"/>
          <w:lang w:eastAsia="ru-RU"/>
        </w:rPr>
        <w:t>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Возможны ли групповые операции в TRACE MODE? Насколько они эффективны? Над какими элементами Проекта они выполняются?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Назовите основные языки программирования алгоритмов управления данными стандарта МЭК 61131-3. Что такое «Техно IL» и «Техно ST»?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Назовите основные языки программирования алгоритмов управления данными стандарта МЭК 61131-3. Что такое «Техно LD» и «Техно FBD»?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Что такое «Техно SFC»? Какие языки программирования в ТМ используют функциональные блоки в качестве функций? Назовите отличие аргумента от локальной переменной? Каково назначение глобальной переменной?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Возможно ли назначить права изменения состояния группы графических элементов на графическом экране для некоторого пользователя?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Какие типы каналов могут быть использованы при формировании профиля нового пользователя?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 xml:space="preserve">Назовите </w:t>
      </w:r>
      <w:r w:rsidR="00B65711" w:rsidRPr="00A70DF2">
        <w:rPr>
          <w:rFonts w:ascii="Times New Roman" w:eastAsia="Times New Roman" w:hAnsi="Times New Roman"/>
          <w:szCs w:val="20"/>
          <w:lang w:eastAsia="ru-RU"/>
        </w:rPr>
        <w:t>функции контроля доступа,</w:t>
      </w:r>
      <w:r w:rsidRPr="00A70DF2">
        <w:rPr>
          <w:rFonts w:ascii="Times New Roman" w:eastAsia="Times New Roman" w:hAnsi="Times New Roman"/>
          <w:szCs w:val="20"/>
          <w:lang w:eastAsia="ru-RU"/>
        </w:rPr>
        <w:t xml:space="preserve"> используемые в TRACE MODE 6.06.2?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Назовите основные типы промышленных архивов данных используемых в TRACE MODE 6.06.2?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Что такое СПАД? Дайте определение (назначение, основные характеристики), полное название. Какие операции можно выполнять со СПАД при помощи системных переменных TRACE MODE?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Типы SQL-запросов.</w:t>
      </w:r>
    </w:p>
    <w:p w:rsidR="00A70DF2" w:rsidRPr="00A70DF2" w:rsidRDefault="00A70DF2" w:rsidP="00C0525C">
      <w:pPr>
        <w:numPr>
          <w:ilvl w:val="0"/>
          <w:numId w:val="10"/>
        </w:num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A70DF2">
        <w:rPr>
          <w:rFonts w:ascii="Times New Roman" w:eastAsia="Times New Roman" w:hAnsi="Times New Roman"/>
          <w:szCs w:val="20"/>
          <w:lang w:eastAsia="ru-RU"/>
        </w:rPr>
        <w:t>Требования к эргономике АРМ оператора. Требования к мнемосхемам и звуковым сигналам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6.4. Самостоятельная работа студента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Самостоятельная работа студента заключается в подготовке к лекциям, практическим занятиям</w:t>
      </w:r>
      <w:r w:rsidR="00C9500A">
        <w:rPr>
          <w:rFonts w:ascii="Times New Roman" w:eastAsia="Times New Roman" w:hAnsi="Times New Roman"/>
          <w:szCs w:val="20"/>
          <w:lang w:eastAsia="ru-RU"/>
        </w:rPr>
        <w:t xml:space="preserve"> и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контрольным работам.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B77952" w:rsidRPr="00B77952" w:rsidTr="00654371"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Семестр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Виды СРС</w:t>
            </w:r>
          </w:p>
        </w:tc>
        <w:tc>
          <w:tcPr>
            <w:tcW w:w="81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Часов</w:t>
            </w:r>
          </w:p>
        </w:tc>
      </w:tr>
      <w:tr w:rsidR="00B77952" w:rsidRPr="00B77952" w:rsidTr="00654371"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</w:tcPr>
          <w:p w:rsidR="00B77952" w:rsidRPr="00B77952" w:rsidRDefault="00C9500A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Все</w:t>
            </w:r>
          </w:p>
        </w:tc>
        <w:tc>
          <w:tcPr>
            <w:tcW w:w="2408" w:type="dxa"/>
          </w:tcPr>
          <w:p w:rsidR="00B77952" w:rsidRPr="00B77952" w:rsidRDefault="00B77952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ПЛ1-ПЛ</w:t>
            </w:r>
            <w:r w:rsidR="00C9500A">
              <w:rPr>
                <w:rFonts w:ascii="Times New Roman" w:hAnsi="Times New Roman"/>
                <w:szCs w:val="20"/>
                <w:lang w:eastAsia="ru-RU"/>
              </w:rPr>
              <w:t>8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, ПП1-ПП8</w:t>
            </w:r>
          </w:p>
        </w:tc>
        <w:tc>
          <w:tcPr>
            <w:tcW w:w="812" w:type="dxa"/>
          </w:tcPr>
          <w:p w:rsidR="00B77952" w:rsidRPr="00B77952" w:rsidRDefault="0096417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28</w:t>
            </w:r>
          </w:p>
        </w:tc>
      </w:tr>
      <w:tr w:rsidR="00C9500A" w:rsidRPr="00B77952" w:rsidTr="00DE04C2">
        <w:tc>
          <w:tcPr>
            <w:tcW w:w="448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00A" w:rsidRPr="00BA4C53" w:rsidRDefault="00C9500A" w:rsidP="00C9500A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96AC3">
              <w:rPr>
                <w:rFonts w:ascii="Times New Roman" w:hAnsi="Times New Roman"/>
                <w:szCs w:val="20"/>
                <w:lang w:eastAsia="ru-RU"/>
              </w:rPr>
              <w:t>SCADA-системы и технологии</w:t>
            </w:r>
          </w:p>
        </w:tc>
        <w:tc>
          <w:tcPr>
            <w:tcW w:w="2408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ПК1</w:t>
            </w:r>
          </w:p>
        </w:tc>
        <w:tc>
          <w:tcPr>
            <w:tcW w:w="812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9500A" w:rsidRPr="00B77952" w:rsidTr="00DE04C2">
        <w:tc>
          <w:tcPr>
            <w:tcW w:w="448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980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00A" w:rsidRPr="00BA4C53" w:rsidRDefault="00C9500A" w:rsidP="00C9500A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10FBA">
              <w:rPr>
                <w:rFonts w:ascii="Times New Roman" w:hAnsi="Times New Roman"/>
                <w:szCs w:val="20"/>
                <w:lang w:eastAsia="ru-RU"/>
              </w:rPr>
              <w:t>SCADA систем</w:t>
            </w:r>
            <w:r>
              <w:rPr>
                <w:rFonts w:ascii="Times New Roman" w:hAnsi="Times New Roman"/>
                <w:szCs w:val="20"/>
                <w:lang w:eastAsia="ru-RU"/>
              </w:rPr>
              <w:t>а</w:t>
            </w:r>
            <w:r w:rsidRPr="00E10FBA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0"/>
                <w:lang w:eastAsia="ru-RU"/>
              </w:rPr>
              <w:t>TRACE</w:t>
            </w:r>
            <w:r w:rsidRPr="00E10FBA">
              <w:rPr>
                <w:rFonts w:ascii="Times New Roman" w:hAnsi="Times New Roman"/>
                <w:szCs w:val="20"/>
                <w:lang w:eastAsia="ru-RU"/>
              </w:rPr>
              <w:t xml:space="preserve"> MODE 6</w:t>
            </w:r>
          </w:p>
        </w:tc>
        <w:tc>
          <w:tcPr>
            <w:tcW w:w="2408" w:type="dxa"/>
          </w:tcPr>
          <w:p w:rsidR="00C9500A" w:rsidRPr="00B77952" w:rsidRDefault="00C9500A" w:rsidP="00CF2EC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ПК</w:t>
            </w:r>
            <w:r w:rsidR="00CF2EC1">
              <w:rPr>
                <w:rFonts w:ascii="Times New Roman" w:hAnsi="Times New Roman"/>
                <w:noProof/>
                <w:szCs w:val="20"/>
                <w:lang w:eastAsia="ru-RU"/>
              </w:rPr>
              <w:t>2</w:t>
            </w:r>
          </w:p>
        </w:tc>
        <w:tc>
          <w:tcPr>
            <w:tcW w:w="812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</w:tr>
      <w:tr w:rsidR="00C9500A" w:rsidRPr="00B77952" w:rsidTr="00DE04C2">
        <w:tc>
          <w:tcPr>
            <w:tcW w:w="448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980" w:type="dxa"/>
          </w:tcPr>
          <w:p w:rsidR="00C9500A" w:rsidRPr="00B77952" w:rsidRDefault="00CF2EC1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00A" w:rsidRPr="00BA4C53" w:rsidRDefault="00C9500A" w:rsidP="00C9500A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10FBA">
              <w:rPr>
                <w:rFonts w:ascii="Times New Roman" w:hAnsi="Times New Roman"/>
                <w:szCs w:val="20"/>
                <w:lang w:eastAsia="ru-RU"/>
              </w:rPr>
              <w:t>SCADA система ТЕКОН</w:t>
            </w:r>
          </w:p>
        </w:tc>
        <w:tc>
          <w:tcPr>
            <w:tcW w:w="2408" w:type="dxa"/>
          </w:tcPr>
          <w:p w:rsidR="00C9500A" w:rsidRPr="00B77952" w:rsidRDefault="00C9500A" w:rsidP="00CF2EC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ПК</w:t>
            </w:r>
            <w:r w:rsidR="00CF2EC1">
              <w:rPr>
                <w:rFonts w:ascii="Times New Roman" w:hAnsi="Times New Roman"/>
                <w:noProof/>
                <w:szCs w:val="20"/>
                <w:lang w:eastAsia="ru-RU"/>
              </w:rPr>
              <w:t>3</w:t>
            </w:r>
          </w:p>
        </w:tc>
        <w:tc>
          <w:tcPr>
            <w:tcW w:w="812" w:type="dxa"/>
          </w:tcPr>
          <w:p w:rsidR="00C9500A" w:rsidRPr="00B77952" w:rsidRDefault="00C9500A" w:rsidP="00C9500A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</w:tr>
    </w:tbl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lastRenderedPageBreak/>
        <w:t xml:space="preserve">ДЗ — индивидуальное домашнее задание,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ПЛ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лекциям,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ПП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практическим занятиям,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ПК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контрольной работе.</w:t>
      </w:r>
    </w:p>
    <w:p w:rsidR="00B77952" w:rsidRPr="00B77952" w:rsidRDefault="00B77952" w:rsidP="00B77952">
      <w:pPr>
        <w:keepNext/>
        <w:suppressAutoHyphens/>
        <w:spacing w:before="240" w:after="240" w:line="240" w:lineRule="auto"/>
        <w:ind w:left="1" w:right="0" w:firstLine="567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УЧЕБНО-МЕТОДИЧЕСКОЕ И ИНФОРМАЦИОННОЕ ОБЕСПЕЧЕНИЕ УЧЕБНОЙ ДИСЦИПЛИНЫ </w:t>
      </w:r>
    </w:p>
    <w:p w:rsidR="00B77952" w:rsidRPr="00B77952" w:rsidRDefault="00B77952" w:rsidP="00C0525C">
      <w:pPr>
        <w:keepNext/>
        <w:numPr>
          <w:ilvl w:val="0"/>
          <w:numId w:val="5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B77952" w:rsidRPr="00B77952" w:rsidRDefault="00B77952" w:rsidP="00C0525C">
      <w:pPr>
        <w:keepNext/>
        <w:numPr>
          <w:ilvl w:val="0"/>
          <w:numId w:val="5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B77952" w:rsidRPr="00B77952" w:rsidRDefault="00B77952" w:rsidP="00C0525C">
      <w:pPr>
        <w:keepNext/>
        <w:numPr>
          <w:ilvl w:val="1"/>
          <w:numId w:val="5"/>
        </w:numPr>
        <w:suppressAutoHyphens/>
        <w:spacing w:before="120" w:after="120" w:line="240" w:lineRule="auto"/>
        <w:ind w:left="426"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Основная литература:</w:t>
      </w:r>
    </w:p>
    <w:p w:rsidR="00CF2D7D" w:rsidRPr="00CF2D7D" w:rsidRDefault="00CF2D7D" w:rsidP="00C0525C">
      <w:pPr>
        <w:pStyle w:val="aff0"/>
        <w:keepNext/>
        <w:numPr>
          <w:ilvl w:val="0"/>
          <w:numId w:val="11"/>
        </w:numPr>
        <w:suppressAutoHyphens/>
        <w:ind w:left="426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Trace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Mode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 IDE 6.09. Руководство пользователя (в двух томах). — </w:t>
      </w:r>
      <w:proofErr w:type="gram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M. :</w:t>
      </w:r>
      <w:proofErr w:type="gram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AdAstra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Research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Group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, </w:t>
      </w: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Ltd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., 2017.</w:t>
      </w:r>
    </w:p>
    <w:p w:rsidR="00CF2D7D" w:rsidRPr="00CF2D7D" w:rsidRDefault="00CF2D7D" w:rsidP="00C0525C">
      <w:pPr>
        <w:pStyle w:val="aff0"/>
        <w:keepNext/>
        <w:numPr>
          <w:ilvl w:val="0"/>
          <w:numId w:val="11"/>
        </w:numPr>
        <w:suppressAutoHyphens/>
        <w:ind w:left="426"/>
        <w:outlineLvl w:val="0"/>
        <w:rPr>
          <w:rFonts w:ascii="Times New Roman" w:eastAsia="Times New Roman" w:hAnsi="Times New Roman"/>
          <w:kern w:val="28"/>
          <w:szCs w:val="20"/>
          <w:lang w:val="en-US" w:eastAsia="ru-RU"/>
        </w:rPr>
      </w:pPr>
      <w:r w:rsidRPr="00CF2D7D">
        <w:rPr>
          <w:rFonts w:ascii="Times New Roman" w:eastAsia="Times New Roman" w:hAnsi="Times New Roman"/>
          <w:kern w:val="28"/>
          <w:szCs w:val="20"/>
          <w:lang w:val="en-US" w:eastAsia="ru-RU"/>
        </w:rPr>
        <w:t xml:space="preserve">Trace Mode 6: </w:t>
      </w:r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быстрый</w:t>
      </w:r>
      <w:r w:rsidRPr="00CF2D7D">
        <w:rPr>
          <w:rFonts w:ascii="Times New Roman" w:eastAsia="Times New Roman" w:hAnsi="Times New Roman"/>
          <w:kern w:val="28"/>
          <w:szCs w:val="20"/>
          <w:lang w:val="en-US" w:eastAsia="ru-RU"/>
        </w:rPr>
        <w:t xml:space="preserve"> </w:t>
      </w:r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старт</w:t>
      </w:r>
      <w:r w:rsidRPr="00CF2D7D">
        <w:rPr>
          <w:rFonts w:ascii="Times New Roman" w:eastAsia="Times New Roman" w:hAnsi="Times New Roman"/>
          <w:kern w:val="28"/>
          <w:szCs w:val="20"/>
          <w:lang w:val="en-US" w:eastAsia="ru-RU"/>
        </w:rPr>
        <w:t xml:space="preserve">. — M.: </w:t>
      </w:r>
      <w:proofErr w:type="spellStart"/>
      <w:r w:rsidRPr="00CF2D7D">
        <w:rPr>
          <w:rFonts w:ascii="Times New Roman" w:eastAsia="Times New Roman" w:hAnsi="Times New Roman"/>
          <w:kern w:val="28"/>
          <w:szCs w:val="20"/>
          <w:lang w:val="en-US" w:eastAsia="ru-RU"/>
        </w:rPr>
        <w:t>AdAstra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val="en-US" w:eastAsia="ru-RU"/>
        </w:rPr>
        <w:t xml:space="preserve"> Research Group, Ltd., 2010.</w:t>
      </w:r>
    </w:p>
    <w:p w:rsidR="006658C9" w:rsidRPr="006658C9" w:rsidRDefault="006658C9" w:rsidP="00C0525C">
      <w:pPr>
        <w:pStyle w:val="aff0"/>
        <w:keepNext/>
        <w:numPr>
          <w:ilvl w:val="0"/>
          <w:numId w:val="11"/>
        </w:numPr>
        <w:suppressAutoHyphens/>
        <w:ind w:left="426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6658C9">
        <w:rPr>
          <w:rFonts w:ascii="Times New Roman" w:eastAsia="Times New Roman" w:hAnsi="Times New Roman"/>
          <w:kern w:val="28"/>
          <w:szCs w:val="20"/>
          <w:lang w:eastAsia="ru-RU"/>
        </w:rPr>
        <w:t xml:space="preserve">SCADA-система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«</w:t>
      </w:r>
      <w:r w:rsidRPr="006658C9">
        <w:rPr>
          <w:rFonts w:ascii="Times New Roman" w:eastAsia="Times New Roman" w:hAnsi="Times New Roman"/>
          <w:kern w:val="28"/>
          <w:szCs w:val="20"/>
          <w:lang w:eastAsia="ru-RU"/>
        </w:rPr>
        <w:t>ТЕКОН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 xml:space="preserve">». </w:t>
      </w:r>
      <w:r w:rsidRPr="006658C9">
        <w:rPr>
          <w:rFonts w:ascii="Times New Roman" w:eastAsia="Times New Roman" w:hAnsi="Times New Roman"/>
          <w:kern w:val="28"/>
          <w:szCs w:val="20"/>
          <w:lang w:eastAsia="ru-RU"/>
        </w:rPr>
        <w:t>Руководство программиста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.</w:t>
      </w:r>
      <w:r w:rsidRPr="006658C9">
        <w:t xml:space="preserve"> </w:t>
      </w:r>
      <w:r w:rsidRPr="006658C9">
        <w:rPr>
          <w:rFonts w:ascii="Times New Roman" w:eastAsia="Times New Roman" w:hAnsi="Times New Roman"/>
          <w:kern w:val="28"/>
          <w:szCs w:val="20"/>
          <w:lang w:eastAsia="ru-RU"/>
        </w:rPr>
        <w:t>Иваново, 2017</w:t>
      </w:r>
    </w:p>
    <w:p w:rsidR="00CF2D7D" w:rsidRPr="00CF2D7D" w:rsidRDefault="00CF2D7D" w:rsidP="00C0525C">
      <w:pPr>
        <w:pStyle w:val="aff0"/>
        <w:keepNext/>
        <w:numPr>
          <w:ilvl w:val="0"/>
          <w:numId w:val="11"/>
        </w:numPr>
        <w:suppressAutoHyphens/>
        <w:ind w:left="426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Техника чтения схем автоматического управления и технического контроля/ А.С. Клюев. Б.В. Глазов. М.Б. </w:t>
      </w: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Миндин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. С.А. Клюев. Под редакцией Клюева А.С. Перепечатка с издания 1991 г. – М.: Альянс, 2014 г. – 432 с.</w:t>
      </w:r>
    </w:p>
    <w:p w:rsidR="00CF2D7D" w:rsidRPr="00CF2D7D" w:rsidRDefault="00CF2D7D" w:rsidP="00C0525C">
      <w:pPr>
        <w:pStyle w:val="aff0"/>
        <w:keepNext/>
        <w:numPr>
          <w:ilvl w:val="0"/>
          <w:numId w:val="11"/>
        </w:numPr>
        <w:suppressAutoHyphens/>
        <w:ind w:left="426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САПР TRACE MODE 6: учебно-методическое пособие / А.А. Мезенцев, В.М. Павлов; Томский политехнический университет. – Томск: Изд-во Томского политехнического университета, 2012. – 137 с.</w:t>
      </w:r>
    </w:p>
    <w:p w:rsidR="00CF2D7D" w:rsidRPr="00CF2D7D" w:rsidRDefault="00CF2D7D" w:rsidP="00C0525C">
      <w:pPr>
        <w:pStyle w:val="aff0"/>
        <w:keepNext/>
        <w:numPr>
          <w:ilvl w:val="0"/>
          <w:numId w:val="11"/>
        </w:numPr>
        <w:suppressAutoHyphens/>
        <w:ind w:left="426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>Пьявченко</w:t>
      </w:r>
      <w:proofErr w:type="spellEnd"/>
      <w:r w:rsidRPr="00CF2D7D">
        <w:rPr>
          <w:rFonts w:ascii="Times New Roman" w:eastAsia="Times New Roman" w:hAnsi="Times New Roman"/>
          <w:kern w:val="28"/>
          <w:szCs w:val="20"/>
          <w:lang w:eastAsia="ru-RU"/>
        </w:rPr>
        <w:t xml:space="preserve"> Т.А. Автоматизированные информационно-управляющие системы с применением SCADA-системы TRACE MODE. – М.: Лань, 2015г. – 336 с.</w:t>
      </w:r>
    </w:p>
    <w:p w:rsidR="00B77952" w:rsidRPr="00B77952" w:rsidRDefault="00B77952" w:rsidP="00C0525C">
      <w:pPr>
        <w:keepNext/>
        <w:numPr>
          <w:ilvl w:val="1"/>
          <w:numId w:val="5"/>
        </w:numPr>
        <w:suppressAutoHyphens/>
        <w:spacing w:before="240" w:after="240" w:line="240" w:lineRule="auto"/>
        <w:ind w:left="426" w:right="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дополнительная литература: </w:t>
      </w:r>
    </w:p>
    <w:p w:rsidR="00CF2D7D" w:rsidRPr="00CF2D7D" w:rsidRDefault="00CF2D7D" w:rsidP="00C0525C">
      <w:pPr>
        <w:pStyle w:val="aff0"/>
        <w:keepNext/>
        <w:numPr>
          <w:ilvl w:val="0"/>
          <w:numId w:val="12"/>
        </w:numPr>
        <w:suppressAutoHyphens/>
        <w:ind w:left="426"/>
        <w:outlineLvl w:val="0"/>
        <w:rPr>
          <w:rFonts w:ascii="Times New Roman" w:hAnsi="Times New Roman"/>
        </w:rPr>
      </w:pPr>
      <w:r w:rsidRPr="00CF2D7D">
        <w:rPr>
          <w:rFonts w:ascii="Times New Roman" w:hAnsi="Times New Roman"/>
        </w:rPr>
        <w:t xml:space="preserve">Андреев Е.Б., </w:t>
      </w:r>
      <w:proofErr w:type="spellStart"/>
      <w:r w:rsidRPr="00CF2D7D">
        <w:rPr>
          <w:rFonts w:ascii="Times New Roman" w:hAnsi="Times New Roman"/>
        </w:rPr>
        <w:t>Куцевич</w:t>
      </w:r>
      <w:proofErr w:type="spellEnd"/>
      <w:r w:rsidRPr="00CF2D7D">
        <w:rPr>
          <w:rFonts w:ascii="Times New Roman" w:hAnsi="Times New Roman"/>
        </w:rPr>
        <w:t xml:space="preserve"> Н.А., Синенко О.В. SCADA-системы: взгляд изнутри. – М.: </w:t>
      </w:r>
      <w:proofErr w:type="spellStart"/>
      <w:r w:rsidRPr="00CF2D7D">
        <w:rPr>
          <w:rFonts w:ascii="Times New Roman" w:hAnsi="Times New Roman"/>
        </w:rPr>
        <w:t>РТСофт</w:t>
      </w:r>
      <w:proofErr w:type="spellEnd"/>
      <w:r w:rsidRPr="00CF2D7D">
        <w:rPr>
          <w:rFonts w:ascii="Times New Roman" w:hAnsi="Times New Roman"/>
        </w:rPr>
        <w:t>, 2004. – 176 с.</w:t>
      </w:r>
    </w:p>
    <w:p w:rsidR="00CF2D7D" w:rsidRPr="00CF2D7D" w:rsidRDefault="00CF2D7D" w:rsidP="00C0525C">
      <w:pPr>
        <w:pStyle w:val="aff0"/>
        <w:keepNext/>
        <w:numPr>
          <w:ilvl w:val="0"/>
          <w:numId w:val="12"/>
        </w:numPr>
        <w:suppressAutoHyphens/>
        <w:ind w:left="426"/>
        <w:outlineLvl w:val="0"/>
        <w:rPr>
          <w:rFonts w:ascii="Times New Roman" w:hAnsi="Times New Roman"/>
        </w:rPr>
      </w:pPr>
      <w:r w:rsidRPr="00CF2D7D">
        <w:rPr>
          <w:rFonts w:ascii="Times New Roman" w:hAnsi="Times New Roman"/>
        </w:rPr>
        <w:t>Головач В.В. Дизайн пользовательского интерфейса. – 2000. – 141 с.</w:t>
      </w:r>
    </w:p>
    <w:p w:rsidR="00CF2D7D" w:rsidRDefault="00CF2D7D" w:rsidP="00C0525C">
      <w:pPr>
        <w:pStyle w:val="aff0"/>
        <w:keepNext/>
        <w:numPr>
          <w:ilvl w:val="0"/>
          <w:numId w:val="12"/>
        </w:numPr>
        <w:suppressAutoHyphens/>
        <w:ind w:left="426"/>
        <w:outlineLvl w:val="0"/>
        <w:rPr>
          <w:rFonts w:ascii="Times New Roman" w:hAnsi="Times New Roman"/>
        </w:rPr>
      </w:pPr>
      <w:r w:rsidRPr="00CF2D7D">
        <w:rPr>
          <w:rFonts w:ascii="Times New Roman" w:hAnsi="Times New Roman"/>
        </w:rPr>
        <w:t>Раскин Д. Интерфейс: новые направления в проектировании компьютерных систем. – Символ-Плюс, 2005. – 161 с.</w:t>
      </w:r>
    </w:p>
    <w:p w:rsidR="00CF2D7D" w:rsidRPr="00CF2D7D" w:rsidRDefault="00CF2D7D" w:rsidP="00CF2D7D">
      <w:pPr>
        <w:pStyle w:val="aff0"/>
        <w:keepNext/>
        <w:suppressAutoHyphens/>
        <w:ind w:left="360"/>
        <w:outlineLvl w:val="0"/>
        <w:rPr>
          <w:rFonts w:ascii="Times New Roman" w:hAnsi="Times New Roman"/>
        </w:rPr>
      </w:pPr>
    </w:p>
    <w:p w:rsidR="00B77952" w:rsidRPr="00B77952" w:rsidRDefault="00B77952" w:rsidP="00B77952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</w:p>
    <w:p w:rsidR="00B77952" w:rsidRPr="00B77952" w:rsidRDefault="00B77952" w:rsidP="00B77952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8 </w:t>
      </w:r>
      <w:r w:rsidRPr="00B77952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МАТЕРИАЛЬНО-ТЕХНИЧЕСКОЕ ОБЕСПЕЧЕНИЕ УЧЕБНОЙ ДИСЦИПЛИНЫ 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Лекции проводятся в аудиторном классе, оборудованном доской, компьютером, мультимедийным проектором, экраном для проектора.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Практические занятия проводятся в компьютерном классе (11 компьютеров).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Требуемое программное обеспечение</w:t>
      </w:r>
    </w:p>
    <w:p w:rsidR="00B77952" w:rsidRPr="00B77952" w:rsidRDefault="00B77952" w:rsidP="00B77952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B77952" w:rsidRPr="00B77952" w:rsidTr="00654371"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Количество</w:t>
            </w:r>
          </w:p>
        </w:tc>
      </w:tr>
      <w:tr w:rsidR="00B77952" w:rsidRPr="00B77952" w:rsidTr="00654371"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Операционная система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Microsoft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Windows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XP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, 7, 8</w:t>
            </w:r>
            <w:r w:rsidR="00CF2D7D">
              <w:rPr>
                <w:rFonts w:ascii="Times New Roman" w:hAnsi="Times New Roman"/>
                <w:szCs w:val="20"/>
                <w:lang w:eastAsia="ru-RU"/>
              </w:rPr>
              <w:t>,10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6461" w:type="dxa"/>
          </w:tcPr>
          <w:p w:rsidR="00CF2D7D" w:rsidRPr="00CF2D7D" w:rsidRDefault="00CF2D7D" w:rsidP="00CF2D7D">
            <w:pPr>
              <w:tabs>
                <w:tab w:val="left" w:pos="222"/>
              </w:tabs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ПК, локальная сеть, доступ к сети Интернет (11 мест для слушателей);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461" w:type="dxa"/>
          </w:tcPr>
          <w:p w:rsidR="00CF2D7D" w:rsidRPr="00CF2D7D" w:rsidRDefault="00CF2D7D" w:rsidP="00CF2D7D">
            <w:pPr>
              <w:tabs>
                <w:tab w:val="left" w:pos="222"/>
              </w:tabs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компьютер, проектор с интерактивной доской (место преподавателя);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6461" w:type="dxa"/>
          </w:tcPr>
          <w:p w:rsidR="00CF2D7D" w:rsidRPr="00CF2D7D" w:rsidRDefault="00CF2D7D" w:rsidP="00CF2D7D">
            <w:pPr>
              <w:tabs>
                <w:tab w:val="left" w:pos="222"/>
              </w:tabs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АСКУ ТП стойки фирмы ГК «</w:t>
            </w:r>
            <w:proofErr w:type="spellStart"/>
            <w:r w:rsidRPr="00CF2D7D">
              <w:rPr>
                <w:rFonts w:ascii="Times New Roman" w:hAnsi="Times New Roman"/>
                <w:szCs w:val="20"/>
                <w:lang w:eastAsia="ru-RU"/>
              </w:rPr>
              <w:t>Тек</w:t>
            </w:r>
            <w:r>
              <w:rPr>
                <w:rFonts w:ascii="Times New Roman" w:hAnsi="Times New Roman"/>
                <w:szCs w:val="20"/>
                <w:lang w:eastAsia="ru-RU"/>
              </w:rPr>
              <w:t>он</w:t>
            </w:r>
            <w:proofErr w:type="spellEnd"/>
            <w:r>
              <w:rPr>
                <w:rFonts w:ascii="Times New Roman" w:hAnsi="Times New Roman"/>
                <w:szCs w:val="20"/>
                <w:lang w:eastAsia="ru-RU"/>
              </w:rPr>
              <w:t>»: МФК 3000, МФК 1500, ТЕКОНИК</w:t>
            </w:r>
            <w:r w:rsidRPr="00CF2D7D">
              <w:rPr>
                <w:rFonts w:ascii="Times New Roman" w:hAnsi="Times New Roman"/>
                <w:szCs w:val="20"/>
                <w:lang w:eastAsia="ru-RU"/>
              </w:rPr>
              <w:t>;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6461" w:type="dxa"/>
          </w:tcPr>
          <w:p w:rsidR="00CF2D7D" w:rsidRPr="00CF2D7D" w:rsidRDefault="00CF2D7D" w:rsidP="00CF2D7D">
            <w:pPr>
              <w:spacing w:line="240" w:lineRule="auto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стойка телекоммуникационная и комплектующие (2 сервера).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6461" w:type="dxa"/>
          </w:tcPr>
          <w:p w:rsidR="00CF2D7D" w:rsidRPr="00CF2D7D" w:rsidRDefault="00CF2D7D" w:rsidP="00CF2D7D">
            <w:pPr>
              <w:tabs>
                <w:tab w:val="left" w:pos="222"/>
              </w:tabs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 xml:space="preserve">ПК, локальная сеть, доступ к сети Интернет (11 мест для </w:t>
            </w:r>
            <w:r>
              <w:rPr>
                <w:rFonts w:ascii="Times New Roman" w:hAnsi="Times New Roman"/>
                <w:szCs w:val="20"/>
                <w:lang w:eastAsia="ru-RU"/>
              </w:rPr>
              <w:t>слушателей</w:t>
            </w:r>
            <w:r w:rsidRPr="00CF2D7D">
              <w:rPr>
                <w:rFonts w:ascii="Times New Roman" w:hAnsi="Times New Roman"/>
                <w:szCs w:val="20"/>
                <w:lang w:eastAsia="ru-RU"/>
              </w:rPr>
              <w:t>);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val="en-US"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Программное обеспечение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 xml:space="preserve">Microsoft 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О</w:t>
            </w:r>
            <w:proofErr w:type="spellStart"/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ffice</w:t>
            </w:r>
            <w:proofErr w:type="spellEnd"/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 xml:space="preserve"> 2010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9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Файловый менеджер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FAR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Программа для просмотра документов формата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PDF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11</w:t>
            </w:r>
          </w:p>
        </w:tc>
        <w:tc>
          <w:tcPr>
            <w:tcW w:w="6461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SCADA-система</w:t>
            </w:r>
            <w:r>
              <w:t xml:space="preserve"> </w:t>
            </w:r>
            <w:r w:rsidRPr="00CF2D7D">
              <w:rPr>
                <w:rFonts w:ascii="Times New Roman" w:hAnsi="Times New Roman"/>
                <w:szCs w:val="20"/>
                <w:lang w:eastAsia="ru-RU"/>
              </w:rPr>
              <w:t>TRACE MODE</w:t>
            </w: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12</w:t>
            </w:r>
          </w:p>
        </w:tc>
        <w:tc>
          <w:tcPr>
            <w:tcW w:w="6461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SCADA-система SCADA ТЕКОН.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</w:tbl>
    <w:p w:rsidR="00B77952" w:rsidRPr="00B77952" w:rsidRDefault="00B77952" w:rsidP="00B77952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p w:rsidR="00B77952" w:rsidRDefault="00B77952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</w:p>
    <w:p w:rsidR="00B77952" w:rsidRDefault="00B77952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Программа составлена в соответствии с требованиями ФГОС ВПО по направлению </w:t>
      </w:r>
      <w:r>
        <w:rPr>
          <w:rFonts w:ascii="Times New Roman" w:hAnsi="Times New Roman"/>
        </w:rP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924694" w:rsidRPr="00924694">
        <w:rPr>
          <w:rFonts w:ascii="Times New Roman" w:hAnsi="Times New Roman"/>
          <w:i/>
          <w:u w:val="single"/>
        </w:rPr>
        <w:t>12.03.01 Приборостроение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  <w:i/>
          <w:u w:val="single"/>
        </w:rPr>
      </w:pPr>
      <w:r w:rsidRPr="005E666C">
        <w:rPr>
          <w:rFonts w:ascii="Times New Roman" w:hAnsi="Times New Roman"/>
        </w:rPr>
        <w:t>Автор(ы)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  <w:u w:val="single"/>
        </w:rPr>
        <w:t xml:space="preserve">доцент </w:t>
      </w:r>
      <w:r w:rsidRPr="00341254">
        <w:rPr>
          <w:rFonts w:ascii="Times New Roman" w:hAnsi="Times New Roman"/>
          <w:i/>
          <w:u w:val="single"/>
        </w:rPr>
        <w:t xml:space="preserve">кафедры Прикладной математики, </w:t>
      </w:r>
      <w:r>
        <w:rPr>
          <w:rFonts w:ascii="Times New Roman" w:hAnsi="Times New Roman"/>
          <w:i/>
          <w:u w:val="single"/>
        </w:rPr>
        <w:t xml:space="preserve">к. </w:t>
      </w:r>
      <w:proofErr w:type="spellStart"/>
      <w:r>
        <w:rPr>
          <w:rFonts w:ascii="Times New Roman" w:hAnsi="Times New Roman"/>
          <w:i/>
          <w:u w:val="single"/>
        </w:rPr>
        <w:t>пед</w:t>
      </w:r>
      <w:proofErr w:type="spellEnd"/>
      <w:r>
        <w:rPr>
          <w:rFonts w:ascii="Times New Roman" w:hAnsi="Times New Roman"/>
          <w:i/>
          <w:u w:val="single"/>
        </w:rPr>
        <w:t xml:space="preserve">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proofErr w:type="spellStart"/>
      <w:r w:rsidRPr="00341254">
        <w:rPr>
          <w:rFonts w:ascii="Times New Roman" w:hAnsi="Times New Roman"/>
          <w:i/>
          <w:u w:val="single"/>
        </w:rPr>
        <w:t>Шеметова</w:t>
      </w:r>
      <w:proofErr w:type="spellEnd"/>
      <w:r w:rsidRPr="00341254">
        <w:rPr>
          <w:rFonts w:ascii="Times New Roman" w:hAnsi="Times New Roman"/>
          <w:i/>
          <w:u w:val="single"/>
        </w:rPr>
        <w:t xml:space="preserve"> А</w:t>
      </w:r>
      <w:r>
        <w:rPr>
          <w:rFonts w:ascii="Times New Roman" w:hAnsi="Times New Roman"/>
          <w:i/>
          <w:u w:val="single"/>
        </w:rPr>
        <w:t>настасия Дмитриевна</w:t>
      </w:r>
    </w:p>
    <w:p w:rsidR="00964172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Рецензент(ы)</w:t>
      </w:r>
      <w:r>
        <w:rPr>
          <w:rFonts w:ascii="Times New Roman" w:hAnsi="Times New Roman"/>
        </w:rPr>
        <w:t xml:space="preserve">:  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F21" w:rsidRDefault="00863F21" w:rsidP="00FD19AE">
      <w:pPr>
        <w:spacing w:line="240" w:lineRule="auto"/>
      </w:pPr>
      <w:r>
        <w:separator/>
      </w:r>
    </w:p>
  </w:endnote>
  <w:endnote w:type="continuationSeparator" w:id="0">
    <w:p w:rsidR="00863F21" w:rsidRDefault="00863F21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784BD7">
      <w:rPr>
        <w:rStyle w:val="aff6"/>
        <w:noProof/>
      </w:rPr>
      <w:t>9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F21" w:rsidRDefault="00863F21" w:rsidP="00FD19AE">
      <w:pPr>
        <w:spacing w:line="240" w:lineRule="auto"/>
      </w:pPr>
      <w:r>
        <w:separator/>
      </w:r>
    </w:p>
  </w:footnote>
  <w:footnote w:type="continuationSeparator" w:id="0">
    <w:p w:rsidR="00863F21" w:rsidRDefault="00863F21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0362E4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49D43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D43FFA"/>
    <w:multiLevelType w:val="multilevel"/>
    <w:tmpl w:val="33DCE5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203999"/>
    <w:multiLevelType w:val="hybridMultilevel"/>
    <w:tmpl w:val="B54A4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7DA"/>
    <w:multiLevelType w:val="hybridMultilevel"/>
    <w:tmpl w:val="16EE09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CB45E3A"/>
    <w:multiLevelType w:val="hybridMultilevel"/>
    <w:tmpl w:val="21F2CA24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57AA5502"/>
    <w:multiLevelType w:val="hybridMultilevel"/>
    <w:tmpl w:val="E8FC8DC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6E67344E"/>
    <w:multiLevelType w:val="hybridMultilevel"/>
    <w:tmpl w:val="B9346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CF114B"/>
    <w:multiLevelType w:val="multilevel"/>
    <w:tmpl w:val="30766554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0FA6E49"/>
    <w:multiLevelType w:val="hybridMultilevel"/>
    <w:tmpl w:val="4D2607CA"/>
    <w:lvl w:ilvl="0" w:tplc="DBDACB9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536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62E4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753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257F"/>
    <w:rsid w:val="000A6203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257E"/>
    <w:rsid w:val="000C3BE8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15AF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721"/>
    <w:rsid w:val="001608E9"/>
    <w:rsid w:val="00160DB1"/>
    <w:rsid w:val="0016470A"/>
    <w:rsid w:val="00166219"/>
    <w:rsid w:val="00167567"/>
    <w:rsid w:val="00171085"/>
    <w:rsid w:val="00173AE5"/>
    <w:rsid w:val="00174DB0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96AC3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110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1AE0"/>
    <w:rsid w:val="00284785"/>
    <w:rsid w:val="002855D4"/>
    <w:rsid w:val="00285878"/>
    <w:rsid w:val="0028799D"/>
    <w:rsid w:val="00291E34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72F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4CFC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544E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2ED"/>
    <w:rsid w:val="00403629"/>
    <w:rsid w:val="004051C9"/>
    <w:rsid w:val="004056D0"/>
    <w:rsid w:val="00405CE9"/>
    <w:rsid w:val="004073B7"/>
    <w:rsid w:val="0040771E"/>
    <w:rsid w:val="00407F8A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753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5FE"/>
    <w:rsid w:val="004A4F5C"/>
    <w:rsid w:val="004A5131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2AF6"/>
    <w:rsid w:val="004E4397"/>
    <w:rsid w:val="004E7B90"/>
    <w:rsid w:val="004E7E8E"/>
    <w:rsid w:val="004F1A59"/>
    <w:rsid w:val="004F25F4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67623"/>
    <w:rsid w:val="005717D6"/>
    <w:rsid w:val="00571A91"/>
    <w:rsid w:val="00572097"/>
    <w:rsid w:val="0057261B"/>
    <w:rsid w:val="00572ADF"/>
    <w:rsid w:val="00572E7A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3294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58C9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55FC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1534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2B71"/>
    <w:rsid w:val="00713E6D"/>
    <w:rsid w:val="00714A99"/>
    <w:rsid w:val="00714F8A"/>
    <w:rsid w:val="00715191"/>
    <w:rsid w:val="00715B35"/>
    <w:rsid w:val="00716F0C"/>
    <w:rsid w:val="0071752B"/>
    <w:rsid w:val="007206C0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0178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4BD7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9B9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4C43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365E3"/>
    <w:rsid w:val="008400D3"/>
    <w:rsid w:val="00841290"/>
    <w:rsid w:val="0084276C"/>
    <w:rsid w:val="00842E9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2A89"/>
    <w:rsid w:val="0085336C"/>
    <w:rsid w:val="008560F8"/>
    <w:rsid w:val="0085727B"/>
    <w:rsid w:val="0085728F"/>
    <w:rsid w:val="00860753"/>
    <w:rsid w:val="00861DE9"/>
    <w:rsid w:val="00861DF8"/>
    <w:rsid w:val="00863F21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97FB7"/>
    <w:rsid w:val="008A0103"/>
    <w:rsid w:val="008A10C5"/>
    <w:rsid w:val="008A1426"/>
    <w:rsid w:val="008B0A33"/>
    <w:rsid w:val="008B10DC"/>
    <w:rsid w:val="008B4A20"/>
    <w:rsid w:val="008B7083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38D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4694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172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233D"/>
    <w:rsid w:val="009B3946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5AC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293A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0DF2"/>
    <w:rsid w:val="00A72EF2"/>
    <w:rsid w:val="00A72FE6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1AF0"/>
    <w:rsid w:val="00B424A3"/>
    <w:rsid w:val="00B465B3"/>
    <w:rsid w:val="00B5086F"/>
    <w:rsid w:val="00B511A9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2A9"/>
    <w:rsid w:val="00B6239E"/>
    <w:rsid w:val="00B62E9C"/>
    <w:rsid w:val="00B64F27"/>
    <w:rsid w:val="00B65711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77952"/>
    <w:rsid w:val="00B808FA"/>
    <w:rsid w:val="00B81908"/>
    <w:rsid w:val="00B81D60"/>
    <w:rsid w:val="00B82F6F"/>
    <w:rsid w:val="00B84803"/>
    <w:rsid w:val="00B90F96"/>
    <w:rsid w:val="00B93430"/>
    <w:rsid w:val="00B93BC3"/>
    <w:rsid w:val="00B94E4E"/>
    <w:rsid w:val="00B95240"/>
    <w:rsid w:val="00B95E37"/>
    <w:rsid w:val="00B9650B"/>
    <w:rsid w:val="00B97DFF"/>
    <w:rsid w:val="00BA1BEA"/>
    <w:rsid w:val="00BA2BDC"/>
    <w:rsid w:val="00BA378C"/>
    <w:rsid w:val="00BA4C53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525C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ADB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00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D779F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2D7D"/>
    <w:rsid w:val="00CF2EC1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0FBA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35D0"/>
    <w:rsid w:val="00E84C70"/>
    <w:rsid w:val="00E84CC4"/>
    <w:rsid w:val="00E85AAF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4398"/>
    <w:rsid w:val="00F56E99"/>
    <w:rsid w:val="00F57608"/>
    <w:rsid w:val="00F615A6"/>
    <w:rsid w:val="00F61EE3"/>
    <w:rsid w:val="00F62CB5"/>
    <w:rsid w:val="00F632DB"/>
    <w:rsid w:val="00F6393E"/>
    <w:rsid w:val="00F6517D"/>
    <w:rsid w:val="00F65C87"/>
    <w:rsid w:val="00F674E8"/>
    <w:rsid w:val="00F6776A"/>
    <w:rsid w:val="00F72511"/>
    <w:rsid w:val="00F7326F"/>
    <w:rsid w:val="00F75BA8"/>
    <w:rsid w:val="00F76905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paragraph" w:customStyle="1" w:styleId="affd">
    <w:name w:val="Обычный с интервалами"/>
    <w:basedOn w:val="14"/>
    <w:next w:val="14"/>
    <w:rsid w:val="00852A89"/>
    <w:pPr>
      <w:keepNext/>
      <w:suppressAutoHyphens/>
      <w:spacing w:before="120" w:after="12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student</cp:lastModifiedBy>
  <cp:revision>29</cp:revision>
  <cp:lastPrinted>2012-11-26T08:39:00Z</cp:lastPrinted>
  <dcterms:created xsi:type="dcterms:W3CDTF">2022-03-07T15:54:00Z</dcterms:created>
  <dcterms:modified xsi:type="dcterms:W3CDTF">2022-03-07T17:20:00Z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